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Sigma_map_generation Version: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# 5th version update:  choose the highest peak in whole list, and then choose the peak from [10:] list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threshold_high = 0.5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threshold_high_map = np.full((height, width), threshold_high)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Find maximum values and second maximum values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wd_sigma_list_temp = wd_sigma_list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first_peak_values = np.max(wd_sigma_list_temp, axis=0)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second_peak_values = np.max(wd_sigma_list_temp[10:, :, :], axis=0)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Compute ratios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ratios = wd_sigma_list[5:] / np.maximum(second_peak_values, first_peak_values)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sigma_sequence_final = sigma_sequence[5:]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Compute sigma map for threshold_high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indices_high = np.argmax(ratios &gt;= threshold_high_map, axis=0)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Exclude the maximum values to find the second highest ratio if needed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max_values = np.max(ratios, axis=0)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masked_ratios = np.where(ratios == max_values, -np.inf, ratios)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second_indices_high = np.argmax(masked_ratios, axis=0)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Use second highest ratio if the highest ratio is exactly 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ratios = np.transpose(ratios,[1,2,0])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values = np.take(ratios,indices_high)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final_indices_high = np.where(values &gt;= 1, second_indices_high, indices_high)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sigma_map_high = np.take(sigma_sequence_final, final_indices_high)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Determine final sigma map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sigma_map = np.where(first_peak_values &gt; 8 * second_peak_values, 0, sigma_map_high)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