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Customer: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 w:val="0"/>
          <w:bCs w:val="0"/>
          <w:sz w:val="32"/>
          <w:szCs w:val="32"/>
          <w:highlight w:val="none"/>
        </w:rPr>
        <w:t xml:space="preserve">Customer will request for PI.</w:t>
      </w:r>
      <w:r>
        <w:rPr>
          <w:b w:val="0"/>
          <w:bCs w:val="0"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Bank Manager &amp; Compliance Officer: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 w:val="0"/>
          <w:bCs w:val="0"/>
          <w:sz w:val="32"/>
          <w:szCs w:val="32"/>
          <w:highlight w:val="none"/>
        </w:rPr>
        <w:t xml:space="preserve">PI notification will go to Bank Manager and Compliance Officer.</w:t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Credit Analyst &amp; Compliance Officer: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 w:val="0"/>
          <w:bCs w:val="0"/>
          <w:sz w:val="32"/>
          <w:szCs w:val="32"/>
          <w:highlight w:val="none"/>
        </w:rPr>
        <w:t xml:space="preserve">Bank Manager will send the notification of PI request to Credit Analyst.</w:t>
      </w:r>
      <w:r>
        <w:rPr>
          <w:b w:val="0"/>
          <w:bCs w:val="0"/>
          <w:sz w:val="32"/>
          <w:szCs w:val="32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2.</w:t>
      </w:r>
      <w:r>
        <w:rPr>
          <w:b w:val="0"/>
          <w:bCs w:val="0"/>
          <w:sz w:val="32"/>
          <w:szCs w:val="32"/>
          <w:highlight w:val="none"/>
        </w:rPr>
        <w:t xml:space="preserve">Credit Analyst and Compliance Officer will check if the PI request is valid or not.</w:t>
      </w:r>
      <w:r>
        <w:rPr>
          <w:b w:val="0"/>
          <w:bCs w:val="0"/>
          <w:sz w:val="32"/>
          <w:szCs w:val="32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3.</w:t>
      </w:r>
      <w:r>
        <w:rPr>
          <w:b w:val="0"/>
          <w:bCs w:val="0"/>
          <w:sz w:val="32"/>
          <w:szCs w:val="32"/>
          <w:highlight w:val="none"/>
        </w:rPr>
        <w:t xml:space="preserve">The Compliance Officer reviews the request for adherence to policies.Credit Analyst will  </w:t>
      </w:r>
      <w:r>
        <w:rPr>
          <w:b w:val="0"/>
          <w:bCs w:val="0"/>
          <w:sz w:val="32"/>
          <w:szCs w:val="32"/>
          <w:highlight w:val="none"/>
        </w:rPr>
        <w:t xml:space="preserve">evaluate the associated risks and update risk assessments for the PI request.</w:t>
      </w:r>
      <w:r>
        <w:rPr>
          <w:b w:val="0"/>
          <w:bCs w:val="0"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Bank Manager: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 w:val="0"/>
          <w:bCs w:val="0"/>
          <w:sz w:val="32"/>
          <w:szCs w:val="32"/>
          <w:highlight w:val="none"/>
        </w:rPr>
        <w:t xml:space="preserve">Bank Manager will receive confirmation from Credit Analyst and Compliance Officer.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2.</w:t>
      </w:r>
      <w:r>
        <w:rPr>
          <w:b w:val="0"/>
          <w:bCs w:val="0"/>
          <w:sz w:val="32"/>
          <w:szCs w:val="32"/>
          <w:highlight w:val="none"/>
        </w:rPr>
        <w:t xml:space="preserve">After confirmation Bank Manager will send the request of PI to the Seller.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3.</w:t>
      </w:r>
      <w:r>
        <w:rPr>
          <w:b w:val="0"/>
          <w:bCs w:val="0"/>
          <w:sz w:val="32"/>
          <w:szCs w:val="32"/>
          <w:highlight w:val="none"/>
        </w:rPr>
        <w:t xml:space="preserve">Seller will send confirmation to Bank Manager.</w:t>
      </w:r>
      <w:r>
        <w:rPr>
          <w:b w:val="0"/>
          <w:bCs w:val="0"/>
          <w:sz w:val="32"/>
          <w:szCs w:val="32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4.</w:t>
      </w:r>
      <w:r>
        <w:rPr>
          <w:b w:val="0"/>
          <w:bCs w:val="0"/>
          <w:sz w:val="32"/>
          <w:szCs w:val="32"/>
          <w:highlight w:val="none"/>
        </w:rPr>
        <w:t xml:space="preserve">After the above confirmations, Bank Manager will send a notification to LC Officer to create a letter of credit.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LC Officer: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 w:val="0"/>
          <w:bCs w:val="0"/>
          <w:sz w:val="32"/>
          <w:szCs w:val="32"/>
          <w:highlight w:val="none"/>
        </w:rPr>
        <w:t xml:space="preserve">LC Officer will create a LC request form.This form will contain all the information for the request.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2.</w:t>
      </w:r>
      <w:r>
        <w:rPr>
          <w:b w:val="0"/>
          <w:bCs w:val="0"/>
          <w:sz w:val="32"/>
          <w:szCs w:val="32"/>
          <w:highlight w:val="none"/>
        </w:rPr>
        <w:t xml:space="preserve">Then LC officer will send the LC request Paper to Customer.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Customer: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1.Customer will confirm the payment 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2.LC Officer and Reporting Analyst will get the notification of payment confirmation.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Reporting Analyst: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1.Reporting Analyst will create a invoice for the sale and will send it to Sales Representative.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2.Also will create a report for this transaction if its good for the bank or not.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Sales Representative: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1.Sales Representative will send the invoice to Customer and Seller.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2.Will get their feedback.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none"/>
        </w:rPr>
        <w:t xml:space="preserve"> </w:t>
      </w:r>
      <w:r>
        <w:rPr>
          <w:b/>
          <w:bCs/>
          <w:sz w:val="32"/>
          <w:szCs w:val="32"/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2024-03-21T07:17:00Z</dcterms:modified>
</cp:coreProperties>
</file>