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34C64" w14:textId="77777777" w:rsidR="00216D25" w:rsidRPr="00216D25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t xml:space="preserve">This research employed a binary variable, default payment (Yes = 1, No = 0), as the response variable. </w:t>
      </w:r>
    </w:p>
    <w:p w14:paraId="0A3EA505" w14:textId="77777777" w:rsidR="00216D25" w:rsidRPr="00216D25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</w:p>
    <w:p w14:paraId="0BF7FD60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t>This study reviewed the literature and used the following 23 variables as explanatory variables: </w:t>
      </w: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</w:r>
    </w:p>
    <w:p w14:paraId="3A5772FA" w14:textId="77777777" w:rsidR="00457A5D" w:rsidRDefault="00457A5D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</w:p>
    <w:p w14:paraId="6CDAD137" w14:textId="43C010F5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t>X1: Amount of the given credit (NT dollar): it includes both the individual consumer credit and his/her family (supplementary) credit. </w:t>
      </w:r>
    </w:p>
    <w:p w14:paraId="47E2B0D8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X2: Gender (1 = male; 2 = female). </w:t>
      </w:r>
    </w:p>
    <w:p w14:paraId="4DB6B0E3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X3: Education (1 = graduate school; 2 = university; 3 = high school; 4 = others). </w:t>
      </w:r>
    </w:p>
    <w:p w14:paraId="26DA7C55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X4: Marital status (1 = married; 2 = single; 3 = others). </w:t>
      </w:r>
    </w:p>
    <w:p w14:paraId="12CF3E85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X5: Age (year). </w:t>
      </w:r>
    </w:p>
    <w:p w14:paraId="1471AF65" w14:textId="339E2758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X6 - X11: History of past payment. We tracked the past monthly payment records (from April to September, 2005) as follows: X6 = the repayment status in September, 2005; X7 = the repayment status in August, 2005; . . .;X11 = the repayment status in April, 2005. The measurement scale for the repayment status is: -1 = pay duly; 1 = payment delay for one month; 2 = payment delay for two months; . . .; 8 = payment delay for eight months; 9 = payment delay for nine months and above. </w:t>
      </w:r>
    </w:p>
    <w:p w14:paraId="218372A4" w14:textId="77777777" w:rsidR="00457A5D" w:rsidRDefault="00216D25" w:rsidP="00216D25">
      <w:pPr>
        <w:rPr>
          <w:rFonts w:ascii="Arial" w:eastAsia="Times New Roman" w:hAnsi="Arial" w:cs="Arial"/>
          <w:color w:val="123654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X12-X17: Amount of bill statement (NT dollar). X12 = amount of bill statement in September, 2005; X13 = amount of bill statement in August, 2005; . . .; X17 = amount of bill statement in April, 2005. </w:t>
      </w:r>
    </w:p>
    <w:p w14:paraId="65642B70" w14:textId="4AD1C762" w:rsidR="00216D25" w:rsidRPr="00216D25" w:rsidRDefault="00216D25" w:rsidP="00216D25">
      <w:pPr>
        <w:rPr>
          <w:rFonts w:ascii="Times New Roman" w:eastAsia="Times New Roman" w:hAnsi="Times New Roman" w:cs="Times New Roman"/>
          <w:sz w:val="28"/>
          <w:szCs w:val="28"/>
        </w:rPr>
      </w:pPr>
      <w:r w:rsidRPr="00216D25">
        <w:rPr>
          <w:rFonts w:ascii="Arial" w:eastAsia="Times New Roman" w:hAnsi="Arial" w:cs="Arial"/>
          <w:color w:val="123654"/>
          <w:sz w:val="28"/>
          <w:szCs w:val="28"/>
        </w:rPr>
        <w:br/>
        <w:t>X18-X23: Amount of previous payment (NT dollar). X18 = amount paid in September, 2005; X19 = amount paid in August, 2005; . . .;X23 = amount paid in April, 2005. </w:t>
      </w:r>
    </w:p>
    <w:p w14:paraId="342425D1" w14:textId="7F2FF986" w:rsidR="00717854" w:rsidRDefault="004804AA" w:rsidP="00216D25"/>
    <w:p w14:paraId="6E848E86" w14:textId="61BE4742" w:rsidR="00AE271A" w:rsidRDefault="00AE271A" w:rsidP="00216D25"/>
    <w:p w14:paraId="5BC09088" w14:textId="03159729" w:rsidR="00AE271A" w:rsidRPr="00AE271A" w:rsidRDefault="00AE271A" w:rsidP="00216D25">
      <w:pPr>
        <w:rPr>
          <w:b/>
        </w:rPr>
      </w:pPr>
      <w:r w:rsidRPr="00AE271A">
        <w:rPr>
          <w:b/>
        </w:rPr>
        <w:t>Additional info on X6-X11 columns:</w:t>
      </w:r>
    </w:p>
    <w:p w14:paraId="745F2E7C" w14:textId="0D3F1D47" w:rsidR="00AE271A" w:rsidRDefault="00AE271A" w:rsidP="00216D25">
      <w:pPr>
        <w:rPr>
          <w:rStyle w:val="Strong"/>
          <w:rFonts w:ascii="Arial" w:hAnsi="Arial" w:cs="Arial"/>
          <w:bCs w:val="0"/>
          <w:color w:val="47494D"/>
          <w:sz w:val="21"/>
          <w:szCs w:val="21"/>
          <w:bdr w:val="none" w:sz="0" w:space="0" w:color="auto" w:frame="1"/>
          <w:shd w:val="clear" w:color="auto" w:fill="FFFFFF"/>
        </w:rPr>
      </w:pPr>
      <w:r w:rsidRPr="00AE271A">
        <w:rPr>
          <w:rStyle w:val="Strong"/>
          <w:rFonts w:ascii="Arial" w:hAnsi="Arial" w:cs="Arial"/>
          <w:bCs w:val="0"/>
          <w:color w:val="47494D"/>
          <w:sz w:val="21"/>
          <w:szCs w:val="21"/>
          <w:bdr w:val="none" w:sz="0" w:space="0" w:color="auto" w:frame="1"/>
          <w:shd w:val="clear" w:color="auto" w:fill="FFFFFF"/>
        </w:rPr>
        <w:t>-2: No consumption; -1: Paid in full; 0: The use of revolving credit; 1 = payment delay for one month; 2 = payment delay for two months; . . .; 8 = payment delay for eight months; 9 = payment delay for nine months and above.</w:t>
      </w:r>
    </w:p>
    <w:p w14:paraId="593DB812" w14:textId="77777777" w:rsidR="004804AA" w:rsidRPr="00AE271A" w:rsidRDefault="004804AA" w:rsidP="00216D25">
      <w:pPr>
        <w:rPr>
          <w:b/>
        </w:rPr>
      </w:pPr>
      <w:bookmarkStart w:id="0" w:name="_GoBack"/>
      <w:bookmarkEnd w:id="0"/>
    </w:p>
    <w:sectPr w:rsidR="004804AA" w:rsidRPr="00AE271A" w:rsidSect="00477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F11"/>
    <w:rsid w:val="00216D25"/>
    <w:rsid w:val="00457A5D"/>
    <w:rsid w:val="00477419"/>
    <w:rsid w:val="004804AA"/>
    <w:rsid w:val="00917F11"/>
    <w:rsid w:val="00AE271A"/>
    <w:rsid w:val="00B7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4F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F11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27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9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Naveen</dc:creator>
  <cp:keywords/>
  <dc:description/>
  <cp:lastModifiedBy>naveenkaushik2504@gmail.com</cp:lastModifiedBy>
  <cp:revision>6</cp:revision>
  <dcterms:created xsi:type="dcterms:W3CDTF">2018-03-12T07:25:00Z</dcterms:created>
  <dcterms:modified xsi:type="dcterms:W3CDTF">2018-06-25T09:16:00Z</dcterms:modified>
</cp:coreProperties>
</file>