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2020 CSLabs Extension Project</w:t>
      </w:r>
    </w:p>
    <w:p w:rsidR="000D1FE3" w:rsidRDefault="00AA114C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 w:rsidRPr="00AA114C">
        <w:rPr>
          <w:rFonts w:ascii="Times New Roman" w:eastAsia="Times New Roman" w:hAnsi="Times New Roman"/>
          <w:sz w:val="36"/>
          <w:szCs w:val="36"/>
        </w:rPr>
        <w:t>Software Architecture Specification</w:t>
      </w:r>
      <w:r w:rsidR="00830F62">
        <w:rPr>
          <w:rFonts w:ascii="Times New Roman" w:eastAsia="Times New Roman" w:hAnsi="Times New Roman"/>
          <w:sz w:val="36"/>
          <w:szCs w:val="36"/>
          <w:lang w:val="en-US"/>
        </w:rPr>
        <w:t xml:space="preserve"> </w:t>
      </w:r>
      <w:r w:rsidR="000D1FE3">
        <w:rPr>
          <w:rFonts w:ascii="Times New Roman" w:eastAsia="Times New Roman" w:hAnsi="Times New Roman"/>
          <w:sz w:val="36"/>
          <w:szCs w:val="36"/>
          <w:lang w:val="en-US"/>
        </w:rPr>
        <w:t>Report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0D1FE3" w:rsidRPr="000D1FE3" w:rsidRDefault="000D1FE3" w:rsidP="000D1FE3">
      <w:pPr>
        <w:pStyle w:val="Header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9A0738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  <w:r>
        <w:rPr>
          <w:rFonts w:ascii="Cambria" w:hAnsi="Cambria"/>
          <w:b/>
          <w:noProof/>
          <w:sz w:val="52"/>
          <w:lang w:val="en-US"/>
        </w:rPr>
        <w:drawing>
          <wp:inline distT="0" distB="0" distL="0" distR="0">
            <wp:extent cx="2441448" cy="244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lab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3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</w:p>
    <w:p w:rsidR="009A0738" w:rsidRDefault="009A0738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9A0738" w:rsidRPr="00E36E4A" w:rsidRDefault="009A0738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 xml:space="preserve">Submitted to: </w:t>
      </w:r>
    </w:p>
    <w:p w:rsidR="009A0738" w:rsidRPr="00906D99" w:rsidRDefault="000D1FE3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Dr. </w:t>
      </w:r>
      <w:r w:rsidRPr="000D1FE3">
        <w:rPr>
          <w:rFonts w:ascii="Times New Roman" w:hAnsi="Times New Roman"/>
          <w:sz w:val="32"/>
          <w:szCs w:val="32"/>
          <w:lang w:val="en-US"/>
        </w:rPr>
        <w:t>Ronald</w:t>
      </w:r>
      <w:r>
        <w:rPr>
          <w:rFonts w:ascii="Times New Roman" w:hAnsi="Times New Roman"/>
          <w:sz w:val="32"/>
          <w:szCs w:val="32"/>
          <w:lang w:val="en-US"/>
        </w:rPr>
        <w:t xml:space="preserve"> B. Finkbine</w:t>
      </w:r>
    </w:p>
    <w:p w:rsidR="00906D99" w:rsidRPr="00906D99" w:rsidRDefault="00906D99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906D99">
        <w:rPr>
          <w:rFonts w:ascii="Times New Roman" w:hAnsi="Times New Roman"/>
          <w:sz w:val="32"/>
          <w:szCs w:val="32"/>
          <w:lang w:val="en-US"/>
        </w:rPr>
        <w:t>Professor of Computer Science</w:t>
      </w:r>
      <w:r w:rsidRPr="00906D99">
        <w:rPr>
          <w:rFonts w:ascii="Times New Roman" w:hAnsi="Times New Roman"/>
          <w:sz w:val="32"/>
          <w:szCs w:val="32"/>
          <w:lang w:val="en-US"/>
        </w:rPr>
        <w:tab/>
      </w:r>
    </w:p>
    <w:p w:rsidR="009A0738" w:rsidRPr="00E36E4A" w:rsidRDefault="009A0738" w:rsidP="00906D99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>Presented by:</w:t>
      </w:r>
    </w:p>
    <w:p w:rsidR="0020270E" w:rsidRPr="00E36E4A" w:rsidRDefault="009A0738" w:rsidP="00906D99">
      <w:pPr>
        <w:jc w:val="center"/>
        <w:rPr>
          <w:rFonts w:ascii="Times New Roman" w:hAnsi="Times New Roman"/>
        </w:rPr>
        <w:sectPr w:rsidR="0020270E" w:rsidRPr="00E36E4A" w:rsidSect="00620D48">
          <w:footerReference w:type="default" r:id="rId10"/>
          <w:footerReference w:type="first" r:id="rId11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  <w:r w:rsidRPr="00E36E4A">
        <w:rPr>
          <w:rFonts w:ascii="Times New Roman" w:hAnsi="Times New Roman"/>
          <w:sz w:val="32"/>
          <w:szCs w:val="32"/>
          <w:lang w:val="en-US"/>
        </w:rPr>
        <w:t>Yiliang Lu</w:t>
      </w:r>
      <w:r w:rsidR="000D1FE3">
        <w:rPr>
          <w:rFonts w:ascii="Times New Roman" w:hAnsi="Times New Roman"/>
          <w:sz w:val="32"/>
          <w:szCs w:val="32"/>
          <w:lang w:val="en-US"/>
        </w:rPr>
        <w:t>, Junet Bello, and Copper Martin</w:t>
      </w:r>
      <w:r w:rsidR="00A27E92" w:rsidRPr="00E36E4A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A805BA" w:rsidRPr="00E36E4A" w:rsidRDefault="00DD1D71" w:rsidP="000401C8">
      <w:pPr>
        <w:pStyle w:val="Date"/>
        <w:jc w:val="center"/>
        <w:rPr>
          <w:rFonts w:asciiTheme="majorHAnsi" w:hAnsiTheme="majorHAnsi"/>
          <w:sz w:val="52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November</w:t>
      </w:r>
      <w:r w:rsidR="009A0738" w:rsidRPr="00E36E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8</w:t>
      </w:r>
      <w:r w:rsidR="009A0738" w:rsidRPr="00E36E4A">
        <w:rPr>
          <w:rFonts w:ascii="Times New Roman" w:hAnsi="Times New Roman" w:cs="Times New Roman"/>
          <w:vertAlign w:val="superscript"/>
        </w:rPr>
        <w:t>th</w:t>
      </w:r>
      <w:r w:rsidR="009A0738" w:rsidRPr="00E36E4A">
        <w:rPr>
          <w:rFonts w:ascii="Times New Roman" w:hAnsi="Times New Roman" w:cs="Times New Roman"/>
        </w:rPr>
        <w:t>, 2</w:t>
      </w:r>
      <w:r w:rsidR="000D1FE3">
        <w:rPr>
          <w:rFonts w:ascii="Times New Roman" w:hAnsi="Times New Roman" w:cs="Times New Roman"/>
          <w:lang w:val="en-US"/>
        </w:rPr>
        <w:t>020</w:t>
      </w:r>
      <w:r w:rsidR="000401C8" w:rsidRPr="00E36E4A">
        <w:rPr>
          <w:rFonts w:asciiTheme="majorHAnsi" w:hAnsiTheme="majorHAnsi"/>
          <w:sz w:val="52"/>
          <w:lang w:val="en-US"/>
        </w:rPr>
        <w:tab/>
      </w:r>
    </w:p>
    <w:p w:rsidR="009A0738" w:rsidRDefault="009A0738">
      <w:pPr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eastAsia="zh-CN"/>
        </w:rPr>
      </w:pPr>
    </w:p>
    <w:p w:rsidR="00752E45" w:rsidRDefault="00752E45">
      <w:pPr>
        <w:pStyle w:val="Heading2"/>
        <w:rPr>
          <w:rStyle w:val="apple-converted-space"/>
        </w:rPr>
        <w:sectPr w:rsidR="00752E45" w:rsidSect="00620D48">
          <w:type w:val="continuous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</w:p>
    <w:p w:rsidR="009A0738" w:rsidRPr="00580738" w:rsidRDefault="009A0738">
      <w:pPr>
        <w:pStyle w:val="Heading2"/>
        <w:rPr>
          <w:rFonts w:asciiTheme="majorHAnsi" w:hAnsiTheme="majorHAnsi" w:cs="Arial"/>
          <w:szCs w:val="32"/>
          <w:lang w:val="en-US"/>
        </w:rPr>
      </w:pPr>
      <w:r w:rsidRPr="00580738">
        <w:rPr>
          <w:rStyle w:val="apple-converted-space"/>
          <w:rFonts w:asciiTheme="majorHAnsi" w:hAnsiTheme="majorHAnsi"/>
        </w:rPr>
        <w:lastRenderedPageBreak/>
        <w:t>Table of Contents</w:t>
      </w:r>
    </w:p>
    <w:p w:rsidR="009A0738" w:rsidRDefault="00B469B0" w:rsidP="002976EE">
      <w:pPr>
        <w:pStyle w:val="TOC1"/>
        <w:rPr>
          <w:rFonts w:asciiTheme="majorHAnsi" w:hAnsiTheme="majorHAnsi" w:cs="Times New Roman"/>
          <w:noProof/>
        </w:rPr>
      </w:pPr>
      <w:hyperlink w:anchor="_Toc52873031" w:history="1">
        <w:r w:rsidR="000707D5">
          <w:rPr>
            <w:rFonts w:asciiTheme="majorHAnsi" w:hAnsiTheme="majorHAnsi" w:cs="Times New Roman"/>
            <w:noProof/>
          </w:rPr>
          <w:t>1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7103F9" w:rsidRPr="007103F9">
          <w:rPr>
            <w:rFonts w:asciiTheme="majorHAnsi" w:eastAsia="MS Mincho" w:hAnsiTheme="majorHAnsi" w:cs="Times New Roman"/>
            <w:noProof/>
            <w:szCs w:val="24"/>
            <w:lang w:eastAsia="ja-JP"/>
          </w:rPr>
          <w:t>Proposed software architecture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162CE6" w:rsidRPr="00E36E4A">
        <w:rPr>
          <w:rFonts w:asciiTheme="majorHAnsi" w:hAnsiTheme="majorHAnsi" w:cs="Times New Roman"/>
          <w:noProof/>
        </w:rPr>
        <w:t>1</w:t>
      </w:r>
    </w:p>
    <w:p w:rsidR="007405BD" w:rsidRDefault="00B469B0" w:rsidP="002976EE">
      <w:pPr>
        <w:pStyle w:val="TOC1"/>
        <w:numPr>
          <w:ilvl w:val="0"/>
          <w:numId w:val="12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Overview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69B0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subsystem decomposition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69B0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hardware/software mapping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B469B0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persistent data management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Default="00B469B0" w:rsidP="002976EE">
      <w:pPr>
        <w:pStyle w:val="TOC1"/>
        <w:numPr>
          <w:ilvl w:val="0"/>
          <w:numId w:val="27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access control and security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B469B0" w:rsidP="002976EE">
      <w:pPr>
        <w:pStyle w:val="TOC1"/>
        <w:numPr>
          <w:ilvl w:val="0"/>
          <w:numId w:val="27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global software control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7103F9" w:rsidRDefault="00B469B0" w:rsidP="007103F9">
      <w:pPr>
        <w:pStyle w:val="TOC1"/>
        <w:numPr>
          <w:ilvl w:val="0"/>
          <w:numId w:val="27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boundary conditions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9A0738" w:rsidRDefault="00B469B0" w:rsidP="002976E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0707D5">
          <w:rPr>
            <w:rFonts w:asciiTheme="majorHAnsi" w:hAnsiTheme="majorHAnsi" w:cs="Times New Roman"/>
            <w:noProof/>
          </w:rPr>
          <w:t>2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7103F9" w:rsidRPr="007103F9">
          <w:rPr>
            <w:rFonts w:asciiTheme="majorHAnsi" w:hAnsiTheme="majorHAnsi" w:cs="Times New Roman"/>
            <w:noProof/>
          </w:rPr>
          <w:t>Basic components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B469B0" w:rsidP="00455D5C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455D5C" w:rsidRPr="00455D5C">
          <w:t xml:space="preserve"> Use Cases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69B0" w:rsidP="002976E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functions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B469B0" w:rsidP="00455D5C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455D5C" w:rsidRPr="00455D5C">
          <w:t xml:space="preserve"> </w:t>
        </w:r>
        <w:r w:rsidR="00455D5C" w:rsidRPr="00455D5C">
          <w:rPr>
            <w:rFonts w:asciiTheme="majorHAnsi" w:hAnsiTheme="majorHAnsi" w:cs="Times New Roman"/>
            <w:noProof/>
          </w:rPr>
          <w:t>Trigger</w:t>
        </w:r>
        <w:r w:rsidR="00F75E8A">
          <w:rPr>
            <w:rFonts w:asciiTheme="majorHAnsi" w:hAnsiTheme="majorHAnsi" w:cs="Times New Roman"/>
            <w:noProof/>
          </w:rPr>
          <w:t>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2976EE" w:rsidRDefault="00B469B0" w:rsidP="002976E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data stores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/>
    </w:p>
    <w:p w:rsidR="00580738" w:rsidRPr="00E36E4A" w:rsidRDefault="00B469B0" w:rsidP="002976EE">
      <w:pPr>
        <w:pStyle w:val="TOC1"/>
        <w:numPr>
          <w:ilvl w:val="0"/>
          <w:numId w:val="28"/>
        </w:numPr>
        <w:rPr>
          <w:rFonts w:eastAsia="MS Mincho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noProof/>
          </w:rPr>
          <w:t>data flows</w:t>
        </w:r>
        <w:r w:rsidR="00580738" w:rsidRPr="00E36E4A">
          <w:rPr>
            <w:noProof/>
            <w:webHidden/>
          </w:rPr>
          <w:tab/>
          <w:t>2</w:t>
        </w:r>
      </w:hyperlink>
    </w:p>
    <w:p w:rsidR="00580738" w:rsidRPr="00E36E4A" w:rsidRDefault="00B469B0" w:rsidP="002976EE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data elements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>
        <w:r w:rsidR="00580738" w:rsidRPr="00E36E4A">
          <w:rPr>
            <w:rFonts w:asciiTheme="majorHAnsi" w:hAnsiTheme="majorHAnsi" w:cs="Times New Roman"/>
            <w:noProof/>
            <w:webHidden/>
          </w:rPr>
          <w:tab/>
        </w:r>
      </w:hyperlink>
    </w:p>
    <w:p w:rsidR="00580738" w:rsidRDefault="00B469B0" w:rsidP="002976EE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processors</w:t>
        </w:r>
        <w:r w:rsidR="0058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103F9" w:rsidRDefault="00B469B0" w:rsidP="007103F9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data storage</w:t>
        </w:r>
        <w:r w:rsidR="007103F9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103F9" w:rsidRDefault="00B469B0" w:rsidP="007103F9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data connections</w:t>
        </w:r>
        <w:r w:rsidR="007103F9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103F9" w:rsidRDefault="00B469B0" w:rsidP="007103F9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rPr>
            <w:rFonts w:asciiTheme="majorHAnsi" w:hAnsiTheme="majorHAnsi" w:cs="Times New Roman"/>
            <w:noProof/>
          </w:rPr>
          <w:t>external entities</w:t>
        </w:r>
        <w:r w:rsidR="007103F9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103F9" w:rsidRPr="007103F9" w:rsidRDefault="007103F9" w:rsidP="007103F9">
      <w:pPr>
        <w:rPr>
          <w:lang w:val="en-US"/>
        </w:rPr>
      </w:pPr>
    </w:p>
    <w:p w:rsidR="00162CE6" w:rsidRDefault="00B469B0" w:rsidP="002976EE">
      <w:pPr>
        <w:pStyle w:val="TOC1"/>
      </w:pPr>
      <w:hyperlink w:anchor="_Toc52873039" w:history="1">
        <w:r w:rsidR="000707D5">
          <w:rPr>
            <w:noProof/>
          </w:rPr>
          <w:t>3</w:t>
        </w:r>
        <w:r w:rsidR="009A0738" w:rsidRPr="00E36E4A">
          <w:rPr>
            <w:noProof/>
          </w:rPr>
          <w:t>.</w:t>
        </w:r>
        <w:r w:rsidR="009A0738" w:rsidRPr="00E36E4A">
          <w:rPr>
            <w:rFonts w:eastAsia="MS Mincho"/>
            <w:noProof/>
            <w:sz w:val="36"/>
            <w:szCs w:val="24"/>
            <w:lang w:eastAsia="ja-JP"/>
          </w:rPr>
          <w:tab/>
        </w:r>
        <w:r w:rsidR="006B6DCA" w:rsidRPr="006B6DCA">
          <w:rPr>
            <w:noProof/>
          </w:rPr>
          <w:t>Key Personnel and Contribution Breakdown</w:t>
        </w:r>
        <w:r w:rsidR="009A0738" w:rsidRPr="00E36E4A">
          <w:rPr>
            <w:noProof/>
            <w:webHidden/>
          </w:rPr>
          <w:tab/>
        </w:r>
      </w:hyperlink>
      <w:r w:rsidR="002D0170">
        <w:t>5</w:t>
      </w:r>
    </w:p>
    <w:p w:rsidR="006B6DCA" w:rsidRDefault="000707D5" w:rsidP="002976EE">
      <w:pPr>
        <w:pStyle w:val="TOC1"/>
        <w:rPr>
          <w:rFonts w:asciiTheme="majorHAnsi" w:hAnsiTheme="majorHAnsi" w:cs="Times New Roman"/>
        </w:rPr>
      </w:pPr>
      <w:r>
        <w:t>4</w:t>
      </w:r>
      <w:hyperlink w:anchor="_Toc52873039" w:history="1">
        <w:r w:rsidR="006B6DCA" w:rsidRPr="00E36E4A">
          <w:rPr>
            <w:rFonts w:asciiTheme="majorHAnsi" w:hAnsiTheme="majorHAnsi" w:cs="Times New Roman"/>
            <w:noProof/>
          </w:rPr>
          <w:t>.</w:t>
        </w:r>
        <w:r w:rsidR="006B6DCA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6B6DCA" w:rsidRPr="002D0170">
          <w:rPr>
            <w:rFonts w:asciiTheme="majorHAnsi" w:hAnsiTheme="majorHAnsi" w:cs="Times New Roman"/>
            <w:noProof/>
          </w:rPr>
          <w:t>WORKS CITED</w:t>
        </w:r>
        <w:r w:rsidR="006B6DCA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6B6DCA">
        <w:rPr>
          <w:rFonts w:asciiTheme="majorHAnsi" w:hAnsiTheme="majorHAnsi" w:cs="Times New Roman"/>
        </w:rPr>
        <w:t>5</w:t>
      </w:r>
    </w:p>
    <w:p w:rsidR="006B6DCA" w:rsidRDefault="006B6DCA" w:rsidP="006B6DCA">
      <w:pPr>
        <w:rPr>
          <w:lang w:val="en-US"/>
        </w:rPr>
      </w:pPr>
    </w:p>
    <w:p w:rsidR="006B6DCA" w:rsidRPr="006B6DCA" w:rsidRDefault="006B6DCA" w:rsidP="006B6DCA">
      <w:pPr>
        <w:rPr>
          <w:lang w:val="en-US"/>
        </w:rPr>
        <w:sectPr w:rsidR="006B6DCA" w:rsidRPr="006B6DCA" w:rsidSect="00620D48">
          <w:pgSz w:w="12240" w:h="15840" w:code="1"/>
          <w:pgMar w:top="1440" w:right="2160" w:bottom="1440" w:left="2160" w:header="706" w:footer="706" w:gutter="0"/>
          <w:pgNumType w:fmt="lowerRoman" w:start="3"/>
          <w:cols w:space="708"/>
          <w:titlePg/>
          <w:docGrid w:linePitch="360"/>
        </w:sect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  <w:r>
        <w:rPr>
          <w:rFonts w:ascii="Cambria" w:hAnsi="Cambria" w:hint="eastAsia"/>
          <w:sz w:val="24"/>
          <w:szCs w:val="24"/>
          <w:lang w:val="en-US" w:eastAsia="zh-CN"/>
        </w:rPr>
        <w:t>This page is intentionally left blank.</w:t>
      </w:r>
    </w:p>
    <w:p w:rsidR="00202522" w:rsidRDefault="00202522">
      <w:pPr>
        <w:pStyle w:val="ListParagraph"/>
        <w:numPr>
          <w:ilvl w:val="0"/>
          <w:numId w:val="1"/>
        </w:numPr>
        <w:spacing w:after="120" w:line="240" w:lineRule="auto"/>
        <w:rPr>
          <w:rFonts w:ascii="Cambria" w:hAnsi="Cambria"/>
          <w:sz w:val="52"/>
          <w:szCs w:val="52"/>
          <w:lang w:val="en-US"/>
        </w:rPr>
        <w:sectPr w:rsidR="00202522" w:rsidSect="00620D48">
          <w:pgSz w:w="12240" w:h="15840" w:code="1"/>
          <w:pgMar w:top="1440" w:right="2160" w:bottom="1440" w:left="2160" w:header="706" w:footer="706" w:gutter="0"/>
          <w:pgNumType w:fmt="lowerRoman" w:start="4"/>
          <w:cols w:space="708"/>
          <w:titlePg/>
          <w:docGrid w:linePitch="360"/>
        </w:sectPr>
      </w:pPr>
    </w:p>
    <w:p w:rsidR="007103F9" w:rsidRDefault="000707D5" w:rsidP="001D6259">
      <w:pPr>
        <w:pStyle w:val="Heading1"/>
        <w:jc w:val="left"/>
      </w:pPr>
      <w:r>
        <w:rPr>
          <w:lang w:val="en-US"/>
        </w:rPr>
        <w:lastRenderedPageBreak/>
        <w:t>1</w:t>
      </w:r>
      <w:r w:rsidR="007103F9">
        <w:rPr>
          <w:lang w:val="en-US"/>
        </w:rPr>
        <w:t xml:space="preserve">. </w:t>
      </w:r>
      <w:r w:rsidR="00C407A0">
        <w:t xml:space="preserve">Proposed </w:t>
      </w:r>
      <w:r w:rsidR="00C407A0">
        <w:rPr>
          <w:lang w:val="en-US"/>
        </w:rPr>
        <w:t>S</w:t>
      </w:r>
      <w:r w:rsidR="00C407A0">
        <w:t xml:space="preserve">oftware </w:t>
      </w:r>
      <w:r w:rsidR="00C407A0">
        <w:rPr>
          <w:lang w:val="en-US"/>
        </w:rPr>
        <w:t>A</w:t>
      </w:r>
      <w:r w:rsidR="007103F9">
        <w:t>rchitecture</w:t>
      </w:r>
    </w:p>
    <w:p w:rsidR="009F3B4C" w:rsidRPr="001D6259" w:rsidRDefault="001D6259" w:rsidP="00500CA9">
      <w:pPr>
        <w:pStyle w:val="Heading3"/>
        <w:spacing w:before="0" w:line="480" w:lineRule="auto"/>
        <w:contextualSpacing/>
        <w:rPr>
          <w:b w:val="0"/>
          <w:color w:val="auto"/>
          <w:sz w:val="32"/>
          <w:lang w:val="en-US"/>
        </w:rPr>
      </w:pPr>
      <w:r w:rsidRPr="001D6259">
        <w:rPr>
          <w:b w:val="0"/>
          <w:color w:val="auto"/>
          <w:sz w:val="32"/>
          <w:lang w:val="en-US"/>
        </w:rPr>
        <w:t>1.1 Overview</w:t>
      </w: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CSLabs is a virtual </w:t>
      </w:r>
      <w:r>
        <w:rPr>
          <w:rFonts w:ascii="Times New Roman" w:hAnsi="Times New Roman"/>
          <w:sz w:val="24"/>
          <w:szCs w:val="24"/>
          <w:lang w:val="en-US"/>
        </w:rPr>
        <w:t xml:space="preserve">lab </w:t>
      </w:r>
      <w:r>
        <w:rPr>
          <w:rFonts w:ascii="Times New Roman" w:hAnsi="Times New Roman"/>
          <w:sz w:val="24"/>
          <w:szCs w:val="24"/>
        </w:rPr>
        <w:t xml:space="preserve">learning environment </w:t>
      </w:r>
      <w:r>
        <w:rPr>
          <w:rFonts w:ascii="Times New Roman" w:hAnsi="Times New Roman"/>
          <w:sz w:val="24"/>
          <w:szCs w:val="24"/>
          <w:lang w:val="en-US"/>
        </w:rPr>
        <w:t>created and operated by the Indiana University Southeast (IUS) Computer Security Group (CSG). It is used by</w:t>
      </w:r>
      <w:r>
        <w:rPr>
          <w:rFonts w:ascii="Times New Roman" w:hAnsi="Times New Roman"/>
          <w:sz w:val="24"/>
          <w:szCs w:val="24"/>
        </w:rPr>
        <w:t xml:space="preserve"> IUS </w:t>
      </w:r>
      <w:r>
        <w:rPr>
          <w:rFonts w:ascii="Times New Roman" w:hAnsi="Times New Roman"/>
          <w:sz w:val="24"/>
          <w:szCs w:val="24"/>
          <w:lang w:val="en-US"/>
        </w:rPr>
        <w:t xml:space="preserve">faculty and </w:t>
      </w:r>
      <w:r>
        <w:rPr>
          <w:rFonts w:ascii="Times New Roman" w:hAnsi="Times New Roman"/>
          <w:sz w:val="24"/>
          <w:szCs w:val="24"/>
        </w:rPr>
        <w:t xml:space="preserve">students to practice computer security and </w:t>
      </w:r>
      <w:r>
        <w:rPr>
          <w:rFonts w:ascii="Times New Roman" w:hAnsi="Times New Roman"/>
          <w:sz w:val="24"/>
          <w:szCs w:val="24"/>
          <w:lang w:val="en-US"/>
        </w:rPr>
        <w:t xml:space="preserve">learn </w:t>
      </w:r>
      <w:r>
        <w:rPr>
          <w:rFonts w:ascii="Times New Roman" w:hAnsi="Times New Roman"/>
          <w:sz w:val="24"/>
          <w:szCs w:val="24"/>
        </w:rPr>
        <w:t>other aspects of computer science using virtual machines (VM).</w:t>
      </w:r>
      <w:r w:rsidRPr="00CD65B1">
        <w:rPr>
          <w:rFonts w:ascii="Times New Roman" w:hAnsi="Times New Roman"/>
          <w:sz w:val="24"/>
          <w:szCs w:val="24"/>
        </w:rPr>
        <w:t xml:space="preserve"> </w:t>
      </w:r>
    </w:p>
    <w:p w:rsidR="000707D5" w:rsidRPr="000707D5" w:rsidRDefault="000707D5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The CSLabs 2020 Capstone project is an extension of the previous year’s Capstone projects.</w:t>
      </w:r>
      <w:r>
        <w:rPr>
          <w:rFonts w:ascii="Times New Roman" w:hAnsi="Times New Roman"/>
          <w:sz w:val="24"/>
          <w:szCs w:val="24"/>
          <w:lang w:val="en-US"/>
        </w:rPr>
        <w:t xml:space="preserve"> The extension project does not aim to overhaul the existing system architecture. The</w:t>
      </w:r>
      <w:r w:rsidR="002208E7">
        <w:rPr>
          <w:rFonts w:ascii="Times New Roman" w:hAnsi="Times New Roman"/>
          <w:sz w:val="24"/>
          <w:szCs w:val="24"/>
          <w:lang w:val="en-US"/>
        </w:rPr>
        <w:t xml:space="preserve"> project</w:t>
      </w:r>
      <w:r>
        <w:rPr>
          <w:rFonts w:ascii="Times New Roman" w:hAnsi="Times New Roman"/>
          <w:sz w:val="24"/>
          <w:szCs w:val="24"/>
          <w:lang w:val="en-US"/>
        </w:rPr>
        <w:t xml:space="preserve"> objective</w:t>
      </w:r>
      <w:r w:rsidR="002208E7">
        <w:rPr>
          <w:rFonts w:ascii="Times New Roman" w:hAnsi="Times New Roman"/>
          <w:sz w:val="24"/>
          <w:szCs w:val="24"/>
          <w:lang w:val="en-US"/>
        </w:rPr>
        <w:t>s are</w:t>
      </w:r>
      <w:r>
        <w:rPr>
          <w:rFonts w:ascii="Times New Roman" w:hAnsi="Times New Roman"/>
          <w:sz w:val="24"/>
          <w:szCs w:val="24"/>
          <w:lang w:val="en-US"/>
        </w:rPr>
        <w:t xml:space="preserve"> to add new functionalities, system quality enhancements, and user experience improvement to the CSLabs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="002B2253">
        <w:rPr>
          <w:rFonts w:ascii="Times New Roman" w:hAnsi="Times New Roman"/>
          <w:sz w:val="24"/>
          <w:szCs w:val="24"/>
          <w:lang w:val="en-US"/>
        </w:rPr>
        <w:t xml:space="preserve"> and backend application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323993" w:rsidRDefault="00323993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>ccording to Clifton et al. (2019)</w:t>
      </w:r>
      <w:r>
        <w:rPr>
          <w:rFonts w:ascii="Times New Roman" w:hAnsi="Times New Roman"/>
          <w:sz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he </w:t>
      </w:r>
      <w:r>
        <w:rPr>
          <w:rFonts w:ascii="Times New Roman" w:hAnsi="Times New Roman"/>
          <w:sz w:val="24"/>
          <w:szCs w:val="24"/>
        </w:rPr>
        <w:t xml:space="preserve">CSLabs 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system is </w:t>
      </w:r>
      <w:r>
        <w:rPr>
          <w:rFonts w:ascii="Times New Roman" w:hAnsi="Times New Roman"/>
          <w:sz w:val="24"/>
          <w:szCs w:val="24"/>
          <w:lang w:val="en-US"/>
        </w:rPr>
        <w:t>comprised of several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components</w:t>
      </w:r>
      <w:r w:rsidRPr="00C407A0">
        <w:rPr>
          <w:rFonts w:ascii="Times New Roman" w:hAnsi="Times New Roman"/>
          <w:sz w:val="24"/>
          <w:szCs w:val="24"/>
          <w:lang w:val="en-US"/>
        </w:rPr>
        <w:t>: the frontend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the backend application server, the </w:t>
      </w:r>
      <w:proofErr w:type="spellStart"/>
      <w:r w:rsidRPr="00986896">
        <w:rPr>
          <w:rFonts w:ascii="Times New Roman" w:hAnsi="Times New Roman"/>
          <w:sz w:val="24"/>
          <w:szCs w:val="24"/>
          <w:lang w:val="en-US"/>
        </w:rPr>
        <w:t>MariaDB</w:t>
      </w:r>
      <w:proofErr w:type="spellEnd"/>
      <w:r w:rsidRPr="0098689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database server, and the P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roxmox </w:t>
      </w:r>
      <w:r>
        <w:rPr>
          <w:rFonts w:ascii="Times New Roman" w:hAnsi="Times New Roman"/>
          <w:sz w:val="24"/>
          <w:szCs w:val="24"/>
          <w:lang w:val="en-US"/>
        </w:rPr>
        <w:t>virtual e</w:t>
      </w:r>
      <w:r w:rsidRPr="00DD1D71">
        <w:rPr>
          <w:rFonts w:ascii="Times New Roman" w:hAnsi="Times New Roman"/>
          <w:sz w:val="24"/>
          <w:szCs w:val="24"/>
          <w:lang w:val="en-US"/>
        </w:rPr>
        <w:t xml:space="preserve">nvironment </w:t>
      </w:r>
      <w:r w:rsidRPr="00C407A0">
        <w:rPr>
          <w:rFonts w:ascii="Times New Roman" w:hAnsi="Times New Roman"/>
          <w:sz w:val="24"/>
          <w:szCs w:val="24"/>
          <w:lang w:val="en-US"/>
        </w:rPr>
        <w:t>cluster.</w:t>
      </w:r>
    </w:p>
    <w:p w:rsidR="00323993" w:rsidRPr="000707D5" w:rsidRDefault="00323993" w:rsidP="00323993">
      <w:pPr>
        <w:spacing w:after="0" w:line="480" w:lineRule="auto"/>
        <w:contextualSpacing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he frontend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is </w:t>
      </w:r>
      <w:r w:rsidRPr="0024089F">
        <w:rPr>
          <w:rFonts w:ascii="Times New Roman" w:hAnsi="Times New Roman"/>
          <w:sz w:val="24"/>
          <w:szCs w:val="24"/>
          <w:lang w:val="en-US"/>
        </w:rPr>
        <w:t xml:space="preserve">bootstrapped with </w:t>
      </w:r>
      <w:r>
        <w:rPr>
          <w:rFonts w:ascii="Times New Roman" w:hAnsi="Times New Roman"/>
          <w:sz w:val="24"/>
          <w:szCs w:val="24"/>
          <w:lang w:val="en-US"/>
        </w:rPr>
        <w:t xml:space="preserve">Facebook’s </w:t>
      </w:r>
      <w:r>
        <w:rPr>
          <w:rFonts w:ascii="Segoe UI" w:hAnsi="Segoe UI" w:cs="Segoe UI"/>
          <w:color w:val="24292E"/>
          <w:shd w:val="clear" w:color="auto" w:fill="FFFFFF"/>
        </w:rPr>
        <w:t>React JavaScript library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The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webapp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uses </w:t>
      </w:r>
      <w:r>
        <w:rPr>
          <w:rFonts w:ascii="Segoe UI" w:hAnsi="Segoe UI" w:cs="Segoe UI"/>
          <w:color w:val="24292E"/>
          <w:shd w:val="clear" w:color="auto" w:fill="FFFFFF"/>
        </w:rPr>
        <w:t>Create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React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App </w:t>
      </w:r>
      <w:r>
        <w:rPr>
          <w:rFonts w:ascii="Times New Roman" w:hAnsi="Times New Roman"/>
          <w:sz w:val="24"/>
          <w:szCs w:val="24"/>
          <w:lang w:val="en-US"/>
        </w:rPr>
        <w:t>with Types</w:t>
      </w:r>
      <w:r w:rsidRPr="00C407A0">
        <w:rPr>
          <w:rFonts w:ascii="Times New Roman" w:hAnsi="Times New Roman"/>
          <w:sz w:val="24"/>
          <w:szCs w:val="24"/>
          <w:lang w:val="en-US"/>
        </w:rPr>
        <w:t>cript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for building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the </w:t>
      </w:r>
      <w:r>
        <w:rPr>
          <w:rFonts w:ascii="Segoe UI" w:hAnsi="Segoe UI" w:cs="Segoe UI"/>
          <w:color w:val="24292E"/>
          <w:shd w:val="clear" w:color="auto" w:fill="FFFFFF"/>
        </w:rPr>
        <w:t>user interfaces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. 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Pr="00C407A0">
        <w:rPr>
          <w:rFonts w:ascii="Times New Roman" w:hAnsi="Times New Roman"/>
          <w:sz w:val="24"/>
          <w:szCs w:val="24"/>
          <w:lang w:val="en-US"/>
        </w:rPr>
        <w:t>his will provide maximum type safety</w:t>
      </w:r>
      <w:r>
        <w:rPr>
          <w:rFonts w:ascii="Times New Roman" w:hAnsi="Times New Roman"/>
          <w:sz w:val="24"/>
          <w:szCs w:val="24"/>
          <w:lang w:val="en-US"/>
        </w:rPr>
        <w:t xml:space="preserve"> in the project.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3993" w:rsidRDefault="00323993" w:rsidP="0032399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C407A0">
        <w:rPr>
          <w:rFonts w:ascii="Times New Roman" w:hAnsi="Times New Roman"/>
          <w:sz w:val="24"/>
          <w:szCs w:val="24"/>
          <w:lang w:val="en-US"/>
        </w:rPr>
        <w:t xml:space="preserve">The backend </w:t>
      </w:r>
      <w:r>
        <w:rPr>
          <w:rFonts w:ascii="Times New Roman" w:hAnsi="Times New Roman"/>
          <w:sz w:val="24"/>
          <w:szCs w:val="24"/>
          <w:lang w:val="en-US"/>
        </w:rPr>
        <w:t>application server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is built with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Dot</w:t>
      </w:r>
      <w:r w:rsidRPr="00C407A0">
        <w:rPr>
          <w:rFonts w:ascii="Times New Roman" w:hAnsi="Times New Roman"/>
          <w:sz w:val="24"/>
          <w:szCs w:val="24"/>
          <w:lang w:val="en-US"/>
        </w:rPr>
        <w:t>Net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 Core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in C#.</w:t>
      </w:r>
    </w:p>
    <w:p w:rsidR="00323993" w:rsidRDefault="00323993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Using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Dot</w:t>
      </w:r>
      <w:r w:rsidRPr="00C407A0">
        <w:rPr>
          <w:rFonts w:ascii="Times New Roman" w:hAnsi="Times New Roman"/>
          <w:sz w:val="24"/>
          <w:szCs w:val="24"/>
          <w:lang w:val="en-US"/>
        </w:rPr>
        <w:t>Net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 Core </w:t>
      </w:r>
      <w:r>
        <w:rPr>
          <w:rFonts w:ascii="Times New Roman" w:hAnsi="Times New Roman"/>
          <w:sz w:val="24"/>
          <w:szCs w:val="24"/>
          <w:lang w:val="en-US"/>
        </w:rPr>
        <w:t>framework allows the project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to host the C# </w:t>
      </w:r>
      <w:r>
        <w:rPr>
          <w:rFonts w:ascii="Times New Roman" w:hAnsi="Times New Roman"/>
          <w:sz w:val="24"/>
          <w:szCs w:val="24"/>
          <w:lang w:val="en-US"/>
        </w:rPr>
        <w:t>application on a L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inux server. The backend </w:t>
      </w:r>
      <w:r>
        <w:rPr>
          <w:rFonts w:ascii="Times New Roman" w:hAnsi="Times New Roman"/>
          <w:sz w:val="24"/>
          <w:szCs w:val="24"/>
          <w:lang w:val="en-US"/>
        </w:rPr>
        <w:t>application server receives API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calls </w:t>
      </w:r>
      <w:r>
        <w:rPr>
          <w:rFonts w:ascii="Times New Roman" w:hAnsi="Times New Roman"/>
          <w:sz w:val="24"/>
          <w:szCs w:val="24"/>
          <w:lang w:val="en-US"/>
        </w:rPr>
        <w:t xml:space="preserve">from the 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frontend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 for data and authentication.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>
        <w:rPr>
          <w:rFonts w:ascii="Times New Roman" w:hAnsi="Times New Roman"/>
          <w:sz w:val="24"/>
          <w:szCs w:val="24"/>
          <w:lang w:val="en-US"/>
        </w:rPr>
        <w:t>, t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his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provides maximum type safety for validating requests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3993" w:rsidRDefault="00323993" w:rsidP="0032399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previous project developers have advised that the </w:t>
      </w:r>
      <w:r w:rsidRPr="00C407A0">
        <w:rPr>
          <w:rFonts w:ascii="Times New Roman" w:hAnsi="Times New Roman"/>
          <w:sz w:val="24"/>
          <w:szCs w:val="24"/>
          <w:lang w:val="en-US"/>
        </w:rPr>
        <w:t>backend</w:t>
      </w:r>
      <w:r>
        <w:rPr>
          <w:rFonts w:ascii="Times New Roman" w:hAnsi="Times New Roman"/>
          <w:sz w:val="24"/>
          <w:szCs w:val="24"/>
          <w:lang w:val="en-US"/>
        </w:rPr>
        <w:t xml:space="preserve"> application server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also uses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</w:t>
      </w:r>
      <w:r w:rsidRPr="00C407A0">
        <w:rPr>
          <w:rFonts w:ascii="Times New Roman" w:hAnsi="Times New Roman"/>
          <w:sz w:val="24"/>
          <w:szCs w:val="24"/>
          <w:lang w:val="en-US"/>
        </w:rPr>
        <w:t>undeck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open </w:t>
      </w:r>
      <w:r w:rsidRPr="00922D91">
        <w:rPr>
          <w:rFonts w:ascii="Times New Roman" w:hAnsi="Times New Roman"/>
          <w:sz w:val="24"/>
          <w:szCs w:val="24"/>
          <w:lang w:val="en-US"/>
        </w:rPr>
        <w:t>source automation service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 to issue scripted commands to </w:t>
      </w:r>
      <w:r>
        <w:rPr>
          <w:rFonts w:ascii="Times New Roman" w:hAnsi="Times New Roman"/>
          <w:sz w:val="24"/>
          <w:szCs w:val="24"/>
          <w:lang w:val="en-US"/>
        </w:rPr>
        <w:t>the Proxmox virtual e</w:t>
      </w:r>
      <w:r w:rsidRPr="00DD1D71">
        <w:rPr>
          <w:rFonts w:ascii="Times New Roman" w:hAnsi="Times New Roman"/>
          <w:sz w:val="24"/>
          <w:szCs w:val="24"/>
          <w:lang w:val="en-US"/>
        </w:rPr>
        <w:t xml:space="preserve">nvironment </w:t>
      </w:r>
      <w:r w:rsidRPr="00C407A0">
        <w:rPr>
          <w:rFonts w:ascii="Times New Roman" w:hAnsi="Times New Roman"/>
          <w:sz w:val="24"/>
          <w:szCs w:val="24"/>
          <w:lang w:val="en-US"/>
        </w:rPr>
        <w:t>cluster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C407A0">
        <w:rPr>
          <w:rFonts w:ascii="Times New Roman" w:hAnsi="Times New Roman"/>
          <w:sz w:val="24"/>
          <w:szCs w:val="24"/>
          <w:lang w:val="en-US"/>
        </w:rPr>
        <w:t>Proxmox will be running, and housing</w:t>
      </w:r>
      <w:r>
        <w:rPr>
          <w:rFonts w:ascii="Times New Roman" w:hAnsi="Times New Roman"/>
          <w:sz w:val="24"/>
          <w:szCs w:val="24"/>
          <w:lang w:val="en-US"/>
        </w:rPr>
        <w:t xml:space="preserve"> VMs that are controlled by th</w:t>
      </w:r>
      <w:r w:rsidRPr="00C407A0">
        <w:rPr>
          <w:rFonts w:ascii="Times New Roman" w:hAnsi="Times New Roman"/>
          <w:sz w:val="24"/>
          <w:szCs w:val="24"/>
          <w:lang w:val="en-US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</w:t>
      </w:r>
      <w:r w:rsidRPr="00C407A0">
        <w:rPr>
          <w:rFonts w:ascii="Times New Roman" w:hAnsi="Times New Roman"/>
          <w:sz w:val="24"/>
          <w:szCs w:val="24"/>
          <w:lang w:val="en-US"/>
        </w:rPr>
        <w:t>undeck</w:t>
      </w:r>
      <w:proofErr w:type="spellEnd"/>
      <w:r w:rsidRPr="00C407A0">
        <w:rPr>
          <w:rFonts w:ascii="Times New Roman" w:hAnsi="Times New Roman"/>
          <w:sz w:val="24"/>
          <w:szCs w:val="24"/>
          <w:lang w:val="en-US"/>
        </w:rPr>
        <w:t xml:space="preserve"> scripts</w:t>
      </w:r>
    </w:p>
    <w:p w:rsidR="00500CA9" w:rsidRPr="00011748" w:rsidRDefault="00500CA9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208E7" w:rsidRDefault="002B2253" w:rsidP="002B2253">
      <w:pPr>
        <w:spacing w:after="0" w:line="480" w:lineRule="auto"/>
        <w:contextualSpacing/>
        <w:rPr>
          <w:rFonts w:asciiTheme="majorHAnsi" w:eastAsiaTheme="majorEastAsia" w:hAnsiTheme="majorHAnsi" w:cstheme="majorBidi"/>
          <w:b/>
          <w:bCs/>
          <w:sz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lang w:val="en-US"/>
        </w:rPr>
        <w:t>1.2 S</w:t>
      </w:r>
      <w:r w:rsidRPr="002B2253">
        <w:rPr>
          <w:rFonts w:asciiTheme="majorHAnsi" w:eastAsiaTheme="majorEastAsia" w:hAnsiTheme="majorHAnsi" w:cstheme="majorBidi"/>
          <w:b/>
          <w:bCs/>
          <w:sz w:val="32"/>
          <w:lang w:val="en-US"/>
        </w:rPr>
        <w:t xml:space="preserve">ubsystem </w:t>
      </w:r>
      <w:r>
        <w:rPr>
          <w:rFonts w:asciiTheme="majorHAnsi" w:eastAsiaTheme="majorEastAsia" w:hAnsiTheme="majorHAnsi" w:cstheme="majorBidi"/>
          <w:b/>
          <w:bCs/>
          <w:sz w:val="32"/>
          <w:lang w:val="en-US"/>
        </w:rPr>
        <w:t>D</w:t>
      </w:r>
      <w:r w:rsidRPr="002B2253">
        <w:rPr>
          <w:rFonts w:asciiTheme="majorHAnsi" w:eastAsiaTheme="majorEastAsia" w:hAnsiTheme="majorHAnsi" w:cstheme="majorBidi"/>
          <w:b/>
          <w:bCs/>
          <w:sz w:val="32"/>
          <w:lang w:val="en-US"/>
        </w:rPr>
        <w:t xml:space="preserve">ecomposition </w:t>
      </w:r>
    </w:p>
    <w:p w:rsidR="001621AE" w:rsidRDefault="001621AE" w:rsidP="002B2253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636CC6" w:rsidRPr="00323993" w:rsidRDefault="00922D91" w:rsidP="002B2253">
      <w:pPr>
        <w:spacing w:after="0" w:line="480" w:lineRule="auto"/>
        <w:contextualSpacing/>
        <w:rPr>
          <w:rFonts w:asciiTheme="majorHAnsi" w:hAnsiTheme="majorHAnsi"/>
          <w:b/>
          <w:sz w:val="32"/>
          <w:lang w:val="en-US"/>
        </w:rPr>
      </w:pPr>
      <w:r w:rsidRPr="00323993">
        <w:rPr>
          <w:rFonts w:asciiTheme="majorHAnsi" w:hAnsiTheme="majorHAnsi"/>
          <w:b/>
          <w:sz w:val="32"/>
          <w:lang w:val="en-US"/>
        </w:rPr>
        <w:t>1.3 Hardware / Software Mapping</w:t>
      </w:r>
    </w:p>
    <w:p w:rsidR="007676A8" w:rsidRDefault="007676A8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p w:rsidR="00005571" w:rsidRDefault="000707D5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1.4</w:t>
      </w:r>
      <w:r w:rsidRPr="000707D5">
        <w:t xml:space="preserve"> </w:t>
      </w:r>
      <w:r w:rsidRPr="000707D5">
        <w:rPr>
          <w:color w:val="auto"/>
          <w:sz w:val="32"/>
          <w:szCs w:val="32"/>
          <w:lang w:val="en-US"/>
        </w:rPr>
        <w:t>Persistent Data Management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1.5 Access Control a</w:t>
      </w:r>
      <w:r w:rsidRPr="000707D5">
        <w:rPr>
          <w:color w:val="auto"/>
          <w:sz w:val="32"/>
          <w:szCs w:val="32"/>
          <w:lang w:val="en-US"/>
        </w:rPr>
        <w:t>nd Security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1.6 Global Software Control</w:t>
      </w:r>
    </w:p>
    <w:p w:rsidR="000707D5" w:rsidRPr="000707D5" w:rsidRDefault="000707D5" w:rsidP="000707D5">
      <w:pPr>
        <w:pStyle w:val="Heading3"/>
        <w:spacing w:before="0" w:line="480" w:lineRule="auto"/>
        <w:rPr>
          <w:lang w:val="en-US"/>
        </w:rPr>
      </w:pPr>
      <w:r w:rsidRPr="000707D5">
        <w:rPr>
          <w:color w:val="auto"/>
          <w:sz w:val="32"/>
          <w:szCs w:val="32"/>
          <w:lang w:val="en-US"/>
        </w:rPr>
        <w:t>1.7 Boundary Conditions</w:t>
      </w:r>
    </w:p>
    <w:p w:rsidR="000707D5" w:rsidRDefault="000707D5" w:rsidP="00005571">
      <w:pPr>
        <w:pStyle w:val="Heading1"/>
        <w:jc w:val="left"/>
        <w:rPr>
          <w:b/>
          <w:lang w:val="en-US"/>
        </w:rPr>
      </w:pPr>
    </w:p>
    <w:p w:rsidR="00F25881" w:rsidRPr="00B30521" w:rsidRDefault="000707D5" w:rsidP="00005571">
      <w:pPr>
        <w:pStyle w:val="Heading1"/>
        <w:jc w:val="left"/>
        <w:rPr>
          <w:b/>
          <w:lang w:val="en-US"/>
        </w:rPr>
      </w:pPr>
      <w:r>
        <w:rPr>
          <w:b/>
          <w:lang w:val="en-US"/>
        </w:rPr>
        <w:t xml:space="preserve">2. </w:t>
      </w:r>
      <w:r w:rsidRPr="000707D5">
        <w:rPr>
          <w:b/>
          <w:lang w:val="en-US"/>
        </w:rPr>
        <w:t xml:space="preserve">Basic components </w:t>
      </w:r>
      <w:r w:rsidR="00300C91" w:rsidRPr="00B30521">
        <w:rPr>
          <w:b/>
          <w:lang w:val="en-US"/>
        </w:rPr>
        <w:t xml:space="preserve">Project </w:t>
      </w:r>
      <w:r w:rsidR="00005571" w:rsidRPr="00B30521">
        <w:rPr>
          <w:b/>
          <w:lang w:val="en-US"/>
        </w:rPr>
        <w:t>Description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2.1 </w:t>
      </w:r>
      <w:r w:rsidRPr="000707D5">
        <w:rPr>
          <w:color w:val="auto"/>
          <w:sz w:val="32"/>
          <w:szCs w:val="32"/>
          <w:lang w:val="en-US"/>
        </w:rPr>
        <w:t>Use Cases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2.2 </w:t>
      </w:r>
      <w:r w:rsidRPr="000707D5">
        <w:rPr>
          <w:color w:val="auto"/>
          <w:sz w:val="32"/>
          <w:szCs w:val="32"/>
          <w:lang w:val="en-US"/>
        </w:rPr>
        <w:t>Functions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2.3 </w:t>
      </w:r>
      <w:r w:rsidRPr="000707D5">
        <w:rPr>
          <w:color w:val="auto"/>
          <w:sz w:val="32"/>
          <w:szCs w:val="32"/>
          <w:lang w:val="en-US"/>
        </w:rPr>
        <w:t>Triggers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2.4 </w:t>
      </w:r>
      <w:r w:rsidRPr="000707D5">
        <w:rPr>
          <w:color w:val="auto"/>
          <w:sz w:val="32"/>
          <w:szCs w:val="32"/>
          <w:lang w:val="en-US"/>
        </w:rPr>
        <w:t>Data Stores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2.5 </w:t>
      </w:r>
      <w:r w:rsidRPr="000707D5">
        <w:rPr>
          <w:color w:val="auto"/>
          <w:sz w:val="32"/>
          <w:szCs w:val="32"/>
          <w:lang w:val="en-US"/>
        </w:rPr>
        <w:t>Data Flows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2.6 </w:t>
      </w:r>
      <w:r w:rsidRPr="000707D5">
        <w:rPr>
          <w:color w:val="auto"/>
          <w:sz w:val="32"/>
          <w:szCs w:val="32"/>
          <w:lang w:val="en-US"/>
        </w:rPr>
        <w:t>Data Elements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>2.7</w:t>
      </w:r>
      <w:r w:rsidRPr="000707D5">
        <w:rPr>
          <w:color w:val="auto"/>
          <w:sz w:val="32"/>
          <w:szCs w:val="32"/>
          <w:lang w:val="en-US"/>
        </w:rPr>
        <w:t>Processors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2.8 </w:t>
      </w:r>
      <w:r w:rsidRPr="000707D5">
        <w:rPr>
          <w:color w:val="auto"/>
          <w:sz w:val="32"/>
          <w:szCs w:val="32"/>
          <w:lang w:val="en-US"/>
        </w:rPr>
        <w:t>Data Storage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2.9 </w:t>
      </w:r>
      <w:r w:rsidRPr="000707D5">
        <w:rPr>
          <w:color w:val="auto"/>
          <w:sz w:val="32"/>
          <w:szCs w:val="32"/>
          <w:lang w:val="en-US"/>
        </w:rPr>
        <w:t>Data Connections</w:t>
      </w:r>
    </w:p>
    <w:p w:rsidR="000707D5" w:rsidRPr="000707D5" w:rsidRDefault="000707D5" w:rsidP="000707D5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707D5">
        <w:rPr>
          <w:color w:val="auto"/>
          <w:sz w:val="32"/>
          <w:szCs w:val="32"/>
          <w:lang w:val="en-US"/>
        </w:rPr>
        <w:t xml:space="preserve">2.10 </w:t>
      </w:r>
      <w:r w:rsidRPr="000707D5">
        <w:rPr>
          <w:color w:val="auto"/>
          <w:sz w:val="32"/>
          <w:szCs w:val="32"/>
          <w:lang w:val="en-US"/>
        </w:rPr>
        <w:t>Actors/External Entities</w:t>
      </w:r>
    </w:p>
    <w:p w:rsidR="0090200B" w:rsidRDefault="0090200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/>
          <w:sz w:val="24"/>
          <w:szCs w:val="24"/>
          <w:lang w:val="en-US" w:eastAsia="zh-CN"/>
        </w:rPr>
        <w:lastRenderedPageBreak/>
        <w:br w:type="page"/>
      </w:r>
    </w:p>
    <w:bookmarkEnd w:id="0"/>
    <w:p w:rsidR="0090200B" w:rsidRPr="00C2677D" w:rsidRDefault="000707D5" w:rsidP="0090200B">
      <w:pPr>
        <w:spacing w:after="120" w:line="240" w:lineRule="auto"/>
        <w:rPr>
          <w:rFonts w:asciiTheme="minorHAnsi" w:hAnsiTheme="minorHAnsi"/>
          <w:b/>
          <w:sz w:val="36"/>
          <w:szCs w:val="32"/>
          <w:lang w:val="en-US"/>
        </w:rPr>
      </w:pPr>
      <w:r w:rsidRPr="00C2677D">
        <w:rPr>
          <w:rFonts w:asciiTheme="minorHAnsi" w:eastAsia="MS Mincho" w:hAnsiTheme="minorHAnsi"/>
          <w:b/>
          <w:noProof/>
          <w:sz w:val="36"/>
          <w:szCs w:val="32"/>
          <w:lang w:val="en-US" w:eastAsia="ja-JP"/>
        </w:rPr>
        <w:lastRenderedPageBreak/>
        <w:t xml:space="preserve">3. </w:t>
      </w:r>
      <w:r w:rsidR="0090200B" w:rsidRPr="00C2677D">
        <w:rPr>
          <w:rFonts w:asciiTheme="minorHAnsi" w:eastAsia="MS Mincho" w:hAnsiTheme="minorHAnsi"/>
          <w:b/>
          <w:noProof/>
          <w:sz w:val="36"/>
          <w:szCs w:val="32"/>
          <w:lang w:eastAsia="ja-JP"/>
        </w:rPr>
        <w:t xml:space="preserve">Key Personnel and </w:t>
      </w:r>
      <w:r w:rsidR="0090200B" w:rsidRPr="00C2677D">
        <w:rPr>
          <w:rFonts w:asciiTheme="minorHAnsi" w:hAnsiTheme="minorHAnsi"/>
          <w:b/>
          <w:sz w:val="36"/>
          <w:szCs w:val="32"/>
          <w:lang w:val="en-US"/>
        </w:rPr>
        <w:t>Contribution Breakdown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78"/>
        <w:gridCol w:w="2430"/>
        <w:gridCol w:w="4032"/>
      </w:tblGrid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Contribution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Project leader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Lu, Yiliang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Conduct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primary and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secondary research;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draft and edit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reports;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coordinate 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events and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meeting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establish a liaison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with external parties and advisors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Bello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Junet</w:t>
            </w: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032" w:type="dxa"/>
          </w:tcPr>
          <w:p w:rsidR="0090200B" w:rsidRPr="00FB7C25" w:rsidRDefault="0090200B" w:rsidP="000D2A1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Create and manage backlog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project feasibility consulting;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primary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developer for the CSLabs backend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project POC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Martin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Cooper</w:t>
            </w:r>
          </w:p>
        </w:tc>
        <w:tc>
          <w:tcPr>
            <w:tcW w:w="4032" w:type="dxa"/>
          </w:tcPr>
          <w:p w:rsidR="0090200B" w:rsidRPr="00FB7C25" w:rsidRDefault="000D2A11" w:rsidP="00EA7397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rimary developer for the  CSLabs web-app frontend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event coordinator; unit testing </w:t>
            </w:r>
          </w:p>
        </w:tc>
      </w:tr>
    </w:tbl>
    <w:p w:rsidR="0090200B" w:rsidRDefault="0090200B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300C91" w:rsidRPr="0090200B" w:rsidRDefault="00300C91" w:rsidP="009D2AA3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 w:eastAsia="zh-CN"/>
        </w:rPr>
      </w:pPr>
      <w:r w:rsidRPr="0090200B">
        <w:rPr>
          <w:rFonts w:ascii="Times New Roman" w:hAnsi="Times New Roman"/>
          <w:sz w:val="24"/>
          <w:szCs w:val="24"/>
          <w:lang w:eastAsia="zh-CN"/>
        </w:rPr>
        <w:lastRenderedPageBreak/>
        <w:t>Works Cited</w:t>
      </w:r>
    </w:p>
    <w:p w:rsidR="006B6DCA" w:rsidRPr="0090200B" w:rsidRDefault="009D2AA3" w:rsidP="004F4208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Clifton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Zac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et al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Infrastructure Hardware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Requirements Speci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cation for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CSlabs Operations and Application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."  </w:t>
      </w:r>
      <w:proofErr w:type="gramStart"/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2019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2" w:history="1">
        <w:r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https://github.com/ius-csg/CSLabs-Capstone-Documentation/tree/master/cslabs-Infra-2019-2020/REPORTS</w:t>
        </w:r>
      </w:hyperlink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2020</w:t>
      </w:r>
    </w:p>
    <w:p w:rsidR="009A0738" w:rsidRPr="0090200B" w:rsidRDefault="009D2AA3" w:rsidP="0090200B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Gallavin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Jason et al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Pr="0090200B">
        <w:rPr>
          <w:rFonts w:ascii="Times New Roman" w:hAnsi="Times New Roman"/>
          <w:sz w:val="24"/>
          <w:szCs w:val="24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– Web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Software Architecture Specification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." </w:t>
      </w:r>
      <w:proofErr w:type="gramStart"/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14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Oct. 2019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3" w:history="1">
        <w:r w:rsidR="0090200B"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https://github.com/ius-csg/CSLabs-Capstone-Documentation/tree/master/cslabs-web-2019-2020/DesignDocs</w:t>
        </w:r>
      </w:hyperlink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2020</w:t>
      </w:r>
    </w:p>
    <w:sectPr w:rsidR="009A0738" w:rsidRPr="0090200B" w:rsidSect="00620D48">
      <w:pgSz w:w="12240" w:h="15840" w:code="1"/>
      <w:pgMar w:top="1440" w:right="2160" w:bottom="1440" w:left="216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9B0" w:rsidRDefault="00B469B0">
      <w:pPr>
        <w:spacing w:after="0" w:line="240" w:lineRule="auto"/>
      </w:pPr>
      <w:r>
        <w:separator/>
      </w:r>
    </w:p>
  </w:endnote>
  <w:endnote w:type="continuationSeparator" w:id="0">
    <w:p w:rsidR="00B469B0" w:rsidRDefault="00B4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89"/>
      <w:docPartObj>
        <w:docPartGallery w:val="Page Numbers (Bottom of Page)"/>
        <w:docPartUnique/>
      </w:docPartObj>
    </w:sdtPr>
    <w:sdtEndPr/>
    <w:sdtContent>
      <w:p w:rsidR="00F32C41" w:rsidRDefault="00F32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7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32C41" w:rsidRPr="000401C8" w:rsidRDefault="00F32C41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74"/>
      <w:docPartObj>
        <w:docPartGallery w:val="Page Numbers (Bottom of Page)"/>
        <w:docPartUnique/>
      </w:docPartObj>
    </w:sdtPr>
    <w:sdtEndPr/>
    <w:sdtContent>
      <w:p w:rsidR="00F32C41" w:rsidRDefault="00F32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7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2C41" w:rsidRDefault="00F32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9B0" w:rsidRDefault="00B469B0">
      <w:pPr>
        <w:spacing w:after="0" w:line="240" w:lineRule="auto"/>
      </w:pPr>
      <w:r>
        <w:separator/>
      </w:r>
    </w:p>
  </w:footnote>
  <w:footnote w:type="continuationSeparator" w:id="0">
    <w:p w:rsidR="00B469B0" w:rsidRDefault="00B4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15"/>
    <w:multiLevelType w:val="hybridMultilevel"/>
    <w:tmpl w:val="F2CE6614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33BB2"/>
    <w:multiLevelType w:val="hybridMultilevel"/>
    <w:tmpl w:val="6998794A"/>
    <w:lvl w:ilvl="0" w:tplc="7AFCA5D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96E66F9"/>
    <w:multiLevelType w:val="hybridMultilevel"/>
    <w:tmpl w:val="40E4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3526F8"/>
    <w:multiLevelType w:val="hybridMultilevel"/>
    <w:tmpl w:val="D4A42416"/>
    <w:lvl w:ilvl="0" w:tplc="1D5485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E3721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F61B5"/>
    <w:multiLevelType w:val="hybridMultilevel"/>
    <w:tmpl w:val="5E6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169BF"/>
    <w:multiLevelType w:val="hybridMultilevel"/>
    <w:tmpl w:val="411EA330"/>
    <w:lvl w:ilvl="0" w:tplc="0F60517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E1E0E"/>
    <w:multiLevelType w:val="hybridMultilevel"/>
    <w:tmpl w:val="56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4695D"/>
    <w:multiLevelType w:val="hybridMultilevel"/>
    <w:tmpl w:val="AC3C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647BB4"/>
    <w:multiLevelType w:val="hybridMultilevel"/>
    <w:tmpl w:val="D7E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72000"/>
    <w:multiLevelType w:val="hybridMultilevel"/>
    <w:tmpl w:val="1B2476B8"/>
    <w:lvl w:ilvl="0" w:tplc="E95E3F9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862622F"/>
    <w:multiLevelType w:val="hybridMultilevel"/>
    <w:tmpl w:val="CBF4F55E"/>
    <w:lvl w:ilvl="0" w:tplc="B58E77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84568"/>
    <w:multiLevelType w:val="hybridMultilevel"/>
    <w:tmpl w:val="CDC23C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A7DE1"/>
    <w:multiLevelType w:val="hybridMultilevel"/>
    <w:tmpl w:val="DC02E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5F3B47"/>
    <w:multiLevelType w:val="hybridMultilevel"/>
    <w:tmpl w:val="F2703EB8"/>
    <w:lvl w:ilvl="0" w:tplc="8E303E2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12265"/>
    <w:multiLevelType w:val="hybridMultilevel"/>
    <w:tmpl w:val="CEAC47D4"/>
    <w:lvl w:ilvl="0" w:tplc="E5CC76E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2BD58CF"/>
    <w:multiLevelType w:val="hybridMultilevel"/>
    <w:tmpl w:val="7410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A126D"/>
    <w:multiLevelType w:val="hybridMultilevel"/>
    <w:tmpl w:val="1152D90E"/>
    <w:lvl w:ilvl="0" w:tplc="3C30797C">
      <w:start w:val="1"/>
      <w:numFmt w:val="upperRoman"/>
      <w:lvlText w:val="%1."/>
      <w:lvlJc w:val="right"/>
      <w:pPr>
        <w:ind w:left="360" w:hanging="21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C3662"/>
    <w:multiLevelType w:val="hybridMultilevel"/>
    <w:tmpl w:val="053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730A65"/>
    <w:multiLevelType w:val="hybridMultilevel"/>
    <w:tmpl w:val="040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553B8"/>
    <w:multiLevelType w:val="hybridMultilevel"/>
    <w:tmpl w:val="EC70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A652D"/>
    <w:multiLevelType w:val="hybridMultilevel"/>
    <w:tmpl w:val="5220EA34"/>
    <w:lvl w:ilvl="0" w:tplc="5246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53566"/>
    <w:multiLevelType w:val="hybridMultilevel"/>
    <w:tmpl w:val="C526DB78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8B756C3"/>
    <w:multiLevelType w:val="hybridMultilevel"/>
    <w:tmpl w:val="732AB040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C353E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C9075FA"/>
    <w:multiLevelType w:val="hybridMultilevel"/>
    <w:tmpl w:val="A0123C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10"/>
  </w:num>
  <w:num w:numId="9">
    <w:abstractNumId w:val="12"/>
  </w:num>
  <w:num w:numId="10">
    <w:abstractNumId w:val="17"/>
  </w:num>
  <w:num w:numId="11">
    <w:abstractNumId w:val="5"/>
  </w:num>
  <w:num w:numId="12">
    <w:abstractNumId w:val="7"/>
  </w:num>
  <w:num w:numId="13">
    <w:abstractNumId w:val="18"/>
  </w:num>
  <w:num w:numId="14">
    <w:abstractNumId w:val="4"/>
  </w:num>
  <w:num w:numId="15">
    <w:abstractNumId w:val="0"/>
  </w:num>
  <w:num w:numId="16">
    <w:abstractNumId w:val="24"/>
  </w:num>
  <w:num w:numId="17">
    <w:abstractNumId w:val="25"/>
  </w:num>
  <w:num w:numId="18">
    <w:abstractNumId w:val="26"/>
  </w:num>
  <w:num w:numId="19">
    <w:abstractNumId w:val="13"/>
  </w:num>
  <w:num w:numId="20">
    <w:abstractNumId w:val="28"/>
  </w:num>
  <w:num w:numId="21">
    <w:abstractNumId w:val="22"/>
  </w:num>
  <w:num w:numId="22">
    <w:abstractNumId w:val="21"/>
  </w:num>
  <w:num w:numId="23">
    <w:abstractNumId w:val="23"/>
  </w:num>
  <w:num w:numId="24">
    <w:abstractNumId w:val="3"/>
  </w:num>
  <w:num w:numId="25">
    <w:abstractNumId w:val="9"/>
  </w:num>
  <w:num w:numId="26">
    <w:abstractNumId w:val="19"/>
  </w:num>
  <w:num w:numId="27">
    <w:abstractNumId w:val="11"/>
  </w:num>
  <w:num w:numId="28">
    <w:abstractNumId w:val="2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17"/>
    <w:rsid w:val="00005571"/>
    <w:rsid w:val="00011748"/>
    <w:rsid w:val="000374BF"/>
    <w:rsid w:val="000401C8"/>
    <w:rsid w:val="000707D5"/>
    <w:rsid w:val="00083FA0"/>
    <w:rsid w:val="000D1FE3"/>
    <w:rsid w:val="000D2A11"/>
    <w:rsid w:val="000E5460"/>
    <w:rsid w:val="000E6031"/>
    <w:rsid w:val="001055CC"/>
    <w:rsid w:val="0014001F"/>
    <w:rsid w:val="00147903"/>
    <w:rsid w:val="00157183"/>
    <w:rsid w:val="001621AE"/>
    <w:rsid w:val="00162CE6"/>
    <w:rsid w:val="001758B8"/>
    <w:rsid w:val="001A6A7D"/>
    <w:rsid w:val="001D2CEC"/>
    <w:rsid w:val="001D6259"/>
    <w:rsid w:val="002002A8"/>
    <w:rsid w:val="00202522"/>
    <w:rsid w:val="0020270E"/>
    <w:rsid w:val="00205524"/>
    <w:rsid w:val="00215E37"/>
    <w:rsid w:val="002208E7"/>
    <w:rsid w:val="00235707"/>
    <w:rsid w:val="0024089F"/>
    <w:rsid w:val="00291AD3"/>
    <w:rsid w:val="00291F89"/>
    <w:rsid w:val="002976EE"/>
    <w:rsid w:val="002B2253"/>
    <w:rsid w:val="002C3BB7"/>
    <w:rsid w:val="002D0170"/>
    <w:rsid w:val="002E5DE2"/>
    <w:rsid w:val="00300C91"/>
    <w:rsid w:val="00316FF9"/>
    <w:rsid w:val="003211B0"/>
    <w:rsid w:val="003238C3"/>
    <w:rsid w:val="00323993"/>
    <w:rsid w:val="00380877"/>
    <w:rsid w:val="00381F70"/>
    <w:rsid w:val="003A6494"/>
    <w:rsid w:val="003D7134"/>
    <w:rsid w:val="003F1989"/>
    <w:rsid w:val="004202A3"/>
    <w:rsid w:val="00424993"/>
    <w:rsid w:val="00455217"/>
    <w:rsid w:val="00455D5C"/>
    <w:rsid w:val="004653FC"/>
    <w:rsid w:val="00487C8A"/>
    <w:rsid w:val="004B7138"/>
    <w:rsid w:val="004F4208"/>
    <w:rsid w:val="00500CA9"/>
    <w:rsid w:val="00510703"/>
    <w:rsid w:val="005224DF"/>
    <w:rsid w:val="00531048"/>
    <w:rsid w:val="00580738"/>
    <w:rsid w:val="005B50A6"/>
    <w:rsid w:val="005B5A0A"/>
    <w:rsid w:val="005C43B8"/>
    <w:rsid w:val="00620D48"/>
    <w:rsid w:val="00636CC6"/>
    <w:rsid w:val="006A3885"/>
    <w:rsid w:val="006B0C22"/>
    <w:rsid w:val="006B6DCA"/>
    <w:rsid w:val="006E7B05"/>
    <w:rsid w:val="007103F9"/>
    <w:rsid w:val="00730687"/>
    <w:rsid w:val="007405BD"/>
    <w:rsid w:val="00746F4C"/>
    <w:rsid w:val="00752E45"/>
    <w:rsid w:val="007676A8"/>
    <w:rsid w:val="007832E7"/>
    <w:rsid w:val="0078368D"/>
    <w:rsid w:val="00790967"/>
    <w:rsid w:val="007A41DA"/>
    <w:rsid w:val="007B5534"/>
    <w:rsid w:val="007C6086"/>
    <w:rsid w:val="007D2E62"/>
    <w:rsid w:val="007D6F25"/>
    <w:rsid w:val="007E7494"/>
    <w:rsid w:val="007F3B4C"/>
    <w:rsid w:val="00802BD3"/>
    <w:rsid w:val="00830F62"/>
    <w:rsid w:val="0084103E"/>
    <w:rsid w:val="00843878"/>
    <w:rsid w:val="00873B8F"/>
    <w:rsid w:val="00887211"/>
    <w:rsid w:val="008A5351"/>
    <w:rsid w:val="008C00EF"/>
    <w:rsid w:val="008D1CDA"/>
    <w:rsid w:val="0090200B"/>
    <w:rsid w:val="00902CB0"/>
    <w:rsid w:val="00906D99"/>
    <w:rsid w:val="0091168B"/>
    <w:rsid w:val="00922D91"/>
    <w:rsid w:val="00940D20"/>
    <w:rsid w:val="0094606E"/>
    <w:rsid w:val="009744B1"/>
    <w:rsid w:val="00977497"/>
    <w:rsid w:val="00982617"/>
    <w:rsid w:val="009827D3"/>
    <w:rsid w:val="00986896"/>
    <w:rsid w:val="00992A8D"/>
    <w:rsid w:val="009A0738"/>
    <w:rsid w:val="009C57B0"/>
    <w:rsid w:val="009C6692"/>
    <w:rsid w:val="009D2AA3"/>
    <w:rsid w:val="009F3B4C"/>
    <w:rsid w:val="00A02A22"/>
    <w:rsid w:val="00A27E92"/>
    <w:rsid w:val="00A64A4B"/>
    <w:rsid w:val="00A737BB"/>
    <w:rsid w:val="00A805BA"/>
    <w:rsid w:val="00AA114C"/>
    <w:rsid w:val="00AA1CAE"/>
    <w:rsid w:val="00AF6E21"/>
    <w:rsid w:val="00B14BEC"/>
    <w:rsid w:val="00B30521"/>
    <w:rsid w:val="00B40DB2"/>
    <w:rsid w:val="00B469B0"/>
    <w:rsid w:val="00B75ABE"/>
    <w:rsid w:val="00B96D7E"/>
    <w:rsid w:val="00BF25F9"/>
    <w:rsid w:val="00C2677D"/>
    <w:rsid w:val="00C30CB1"/>
    <w:rsid w:val="00C407A0"/>
    <w:rsid w:val="00CA1ADE"/>
    <w:rsid w:val="00CB1AE5"/>
    <w:rsid w:val="00D01127"/>
    <w:rsid w:val="00D03D9A"/>
    <w:rsid w:val="00D06D1A"/>
    <w:rsid w:val="00D502A5"/>
    <w:rsid w:val="00DD1D71"/>
    <w:rsid w:val="00DF1B7C"/>
    <w:rsid w:val="00E15095"/>
    <w:rsid w:val="00E17191"/>
    <w:rsid w:val="00E36E4A"/>
    <w:rsid w:val="00E431A0"/>
    <w:rsid w:val="00E466BE"/>
    <w:rsid w:val="00EA7397"/>
    <w:rsid w:val="00F162B4"/>
    <w:rsid w:val="00F25881"/>
    <w:rsid w:val="00F300F8"/>
    <w:rsid w:val="00F30181"/>
    <w:rsid w:val="00F32C41"/>
    <w:rsid w:val="00F40D03"/>
    <w:rsid w:val="00F474FF"/>
    <w:rsid w:val="00F70C5A"/>
    <w:rsid w:val="00F73AC6"/>
    <w:rsid w:val="00F75E8A"/>
    <w:rsid w:val="00F76271"/>
    <w:rsid w:val="00F97B4B"/>
    <w:rsid w:val="00FB7C2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us-csg/CSLabs-Capstone-Documentation/tree/master/cslabs-web-2019-2020/DesignDoc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us-csg/CSLabs-Capstone-Documentation/tree/master/cslabs-Infra-2019-2020/REPOR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90453-CCA5-430F-B4F0-662BA383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4938</CharactersWithSpaces>
  <SharedDoc>false</SharedDoc>
  <HLinks>
    <vt:vector size="72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1048634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3</cp:revision>
  <cp:lastPrinted>2017-08-04T22:35:00Z</cp:lastPrinted>
  <dcterms:created xsi:type="dcterms:W3CDTF">2020-11-09T00:46:00Z</dcterms:created>
  <dcterms:modified xsi:type="dcterms:W3CDTF">2020-11-09T00:48:00Z</dcterms:modified>
</cp:coreProperties>
</file>