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梁心蓝</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16816E41" w14:textId="503A08DE" w:rsidR="00946F94"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589878" w:history="1">
            <w:r w:rsidR="00946F94" w:rsidRPr="002A307F">
              <w:rPr>
                <w:rStyle w:val="ad"/>
                <w:rFonts w:hint="eastAsia"/>
                <w:noProof/>
              </w:rPr>
              <w:t>摘要</w:t>
            </w:r>
            <w:r w:rsidR="00946F94">
              <w:rPr>
                <w:rFonts w:hint="eastAsia"/>
                <w:noProof/>
                <w:webHidden/>
              </w:rPr>
              <w:tab/>
            </w:r>
            <w:r w:rsidR="00946F94">
              <w:rPr>
                <w:rFonts w:hint="eastAsia"/>
                <w:noProof/>
                <w:webHidden/>
              </w:rPr>
              <w:fldChar w:fldCharType="begin"/>
            </w:r>
            <w:r w:rsidR="00946F94">
              <w:rPr>
                <w:rFonts w:hint="eastAsia"/>
                <w:noProof/>
                <w:webHidden/>
              </w:rPr>
              <w:instrText xml:space="preserve"> </w:instrText>
            </w:r>
            <w:r w:rsidR="00946F94">
              <w:rPr>
                <w:noProof/>
                <w:webHidden/>
              </w:rPr>
              <w:instrText>PAGEREF _Toc196589878 \h</w:instrText>
            </w:r>
            <w:r w:rsidR="00946F94">
              <w:rPr>
                <w:rFonts w:hint="eastAsia"/>
                <w:noProof/>
                <w:webHidden/>
              </w:rPr>
              <w:instrText xml:space="preserve"> </w:instrText>
            </w:r>
            <w:r w:rsidR="00946F94">
              <w:rPr>
                <w:rFonts w:hint="eastAsia"/>
                <w:noProof/>
                <w:webHidden/>
              </w:rPr>
            </w:r>
            <w:r w:rsidR="00946F94">
              <w:rPr>
                <w:noProof/>
                <w:webHidden/>
              </w:rPr>
              <w:fldChar w:fldCharType="separate"/>
            </w:r>
            <w:r w:rsidR="00946F94">
              <w:rPr>
                <w:noProof/>
                <w:webHidden/>
              </w:rPr>
              <w:t>5</w:t>
            </w:r>
            <w:r w:rsidR="00946F94">
              <w:rPr>
                <w:rFonts w:hint="eastAsia"/>
                <w:noProof/>
                <w:webHidden/>
              </w:rPr>
              <w:fldChar w:fldCharType="end"/>
            </w:r>
          </w:hyperlink>
        </w:p>
        <w:p w14:paraId="7E6F655D" w14:textId="080CA8BA"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879" w:history="1">
            <w:r w:rsidRPr="002A307F">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_Toc196589879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2909201" w14:textId="4395AB12"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880" w:history="1">
            <w:r w:rsidRPr="002A307F">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_Toc196589880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F3DF586" w14:textId="7B262119"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881" w:history="1">
            <w:r w:rsidRPr="002A307F">
              <w:rPr>
                <w:rStyle w:val="ad"/>
                <w:rFonts w:hint="eastAsia"/>
                <w:noProof/>
              </w:rPr>
              <w:t>Design of Concrete Gravity Dam in Gaofeng Village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_Toc196589881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700E242" w14:textId="09C29DBA"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882" w:history="1">
            <w:r w:rsidRPr="002A307F">
              <w:rPr>
                <w:rStyle w:val="ad"/>
                <w:rFonts w:hint="eastAsia"/>
                <w:noProof/>
              </w:rPr>
              <w:t xml:space="preserve">1 </w:t>
            </w:r>
            <w:r w:rsidRPr="002A307F">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17F4C9E2" w14:textId="5AEFE3D0"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83" w:history="1">
            <w:r w:rsidRPr="002A307F">
              <w:rPr>
                <w:rStyle w:val="ad"/>
                <w:rFonts w:ascii="黑体" w:hAnsi="黑体" w:hint="eastAsia"/>
                <w:noProof/>
              </w:rPr>
              <w:t>1.1</w:t>
            </w:r>
            <w:r w:rsidRPr="002A307F">
              <w:rPr>
                <w:rStyle w:val="ad"/>
                <w:rFonts w:hint="eastAsia"/>
                <w:noProof/>
              </w:rPr>
              <w:t xml:space="preserve"> </w:t>
            </w:r>
            <w:r w:rsidRPr="002A307F">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24F196A7" w14:textId="658FC70F"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84" w:history="1">
            <w:r w:rsidRPr="002A307F">
              <w:rPr>
                <w:rStyle w:val="ad"/>
                <w:rFonts w:ascii="黑体" w:hAnsi="黑体" w:hint="eastAsia"/>
                <w:noProof/>
              </w:rPr>
              <w:t>1.2</w:t>
            </w:r>
            <w:r w:rsidRPr="002A307F">
              <w:rPr>
                <w:rStyle w:val="ad"/>
                <w:rFonts w:hint="eastAsia"/>
                <w:noProof/>
              </w:rPr>
              <w:t xml:space="preserve"> </w:t>
            </w:r>
            <w:r w:rsidRPr="002A307F">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_Toc196589884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32D5D4E" w14:textId="19B95B7F"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85" w:history="1">
            <w:r w:rsidRPr="002A307F">
              <w:rPr>
                <w:rStyle w:val="ad"/>
                <w:rFonts w:ascii="黑体" w:hAnsi="黑体" w:hint="eastAsia"/>
                <w:noProof/>
              </w:rPr>
              <w:t>1.3</w:t>
            </w:r>
            <w:r w:rsidRPr="002A307F">
              <w:rPr>
                <w:rStyle w:val="ad"/>
                <w:rFonts w:hint="eastAsia"/>
                <w:noProof/>
              </w:rPr>
              <w:t xml:space="preserve"> </w:t>
            </w:r>
            <w:r w:rsidRPr="002A307F">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_Toc196589885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5E6174F7" w14:textId="4CE096B0"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886" w:history="1">
            <w:r w:rsidRPr="002A307F">
              <w:rPr>
                <w:rStyle w:val="ad"/>
                <w:rFonts w:hint="eastAsia"/>
                <w:noProof/>
              </w:rPr>
              <w:t xml:space="preserve">1.3.1 </w:t>
            </w:r>
            <w:r w:rsidRPr="002A307F">
              <w:rPr>
                <w:rStyle w:val="ad"/>
                <w:rFonts w:hint="eastAsia"/>
                <w:noProof/>
              </w:rPr>
              <w:t>水文及气象资料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_Toc196589886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5BD11CB1" w14:textId="311087BD"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887" w:history="1">
            <w:r w:rsidRPr="002A307F">
              <w:rPr>
                <w:rStyle w:val="ad"/>
                <w:rFonts w:hint="eastAsia"/>
                <w:noProof/>
              </w:rPr>
              <w:t xml:space="preserve">2 </w:t>
            </w:r>
            <w:r w:rsidRPr="002A307F">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_Toc196589887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0046A0E6" w14:textId="7CAECA5B"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88" w:history="1">
            <w:r w:rsidRPr="002A307F">
              <w:rPr>
                <w:rStyle w:val="ad"/>
                <w:rFonts w:ascii="黑体" w:hAnsi="黑体" w:hint="eastAsia"/>
                <w:noProof/>
              </w:rPr>
              <w:t>2.1</w:t>
            </w:r>
            <w:r w:rsidRPr="002A307F">
              <w:rPr>
                <w:rStyle w:val="ad"/>
                <w:rFonts w:hint="eastAsia"/>
                <w:noProof/>
              </w:rPr>
              <w:t xml:space="preserve"> </w:t>
            </w:r>
            <w:r w:rsidRPr="002A307F">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_Toc196589888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30974EEE" w14:textId="4010FA6F"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89" w:history="1">
            <w:r w:rsidRPr="002A307F">
              <w:rPr>
                <w:rStyle w:val="ad"/>
                <w:rFonts w:ascii="黑体" w:hAnsi="黑体" w:hint="eastAsia"/>
                <w:noProof/>
              </w:rPr>
              <w:t>2.2</w:t>
            </w:r>
            <w:r w:rsidRPr="002A307F">
              <w:rPr>
                <w:rStyle w:val="ad"/>
                <w:rFonts w:hint="eastAsia"/>
                <w:noProof/>
              </w:rPr>
              <w:t xml:space="preserve"> </w:t>
            </w:r>
            <w:r w:rsidRPr="002A307F">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_Toc196589889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7BBBCDB" w14:textId="7FDCF98E"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90" w:history="1">
            <w:r w:rsidRPr="002A307F">
              <w:rPr>
                <w:rStyle w:val="ad"/>
                <w:rFonts w:ascii="黑体" w:hAnsi="黑体" w:hint="eastAsia"/>
                <w:noProof/>
              </w:rPr>
              <w:t>2.3</w:t>
            </w:r>
            <w:r w:rsidRPr="002A307F">
              <w:rPr>
                <w:rStyle w:val="ad"/>
                <w:rFonts w:hint="eastAsia"/>
                <w:noProof/>
              </w:rPr>
              <w:t xml:space="preserve"> </w:t>
            </w:r>
            <w:r w:rsidRPr="002A307F">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_Toc196589890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3848EEDB" w14:textId="18591EC4"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891" w:history="1">
            <w:r w:rsidRPr="002A307F">
              <w:rPr>
                <w:rStyle w:val="ad"/>
                <w:rFonts w:hint="eastAsia"/>
                <w:noProof/>
              </w:rPr>
              <w:t xml:space="preserve">3 </w:t>
            </w:r>
            <w:r w:rsidRPr="002A307F">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_Toc196589891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61002478" w14:textId="2BB2BA35"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92" w:history="1">
            <w:r w:rsidRPr="002A307F">
              <w:rPr>
                <w:rStyle w:val="ad"/>
                <w:rFonts w:ascii="黑体" w:hAnsi="黑体" w:hint="eastAsia"/>
                <w:noProof/>
              </w:rPr>
              <w:t>3.1</w:t>
            </w:r>
            <w:r w:rsidRPr="002A307F">
              <w:rPr>
                <w:rStyle w:val="ad"/>
                <w:rFonts w:hint="eastAsia"/>
                <w:noProof/>
              </w:rPr>
              <w:t xml:space="preserve"> </w:t>
            </w:r>
            <w:r w:rsidRPr="002A307F">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_Toc196589892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5D83F26C" w14:textId="74ABD18E"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893" w:history="1">
            <w:r w:rsidRPr="002A307F">
              <w:rPr>
                <w:rStyle w:val="ad"/>
                <w:rFonts w:hint="eastAsia"/>
                <w:noProof/>
              </w:rPr>
              <w:t xml:space="preserve">3.1.1 </w:t>
            </w:r>
            <w:r w:rsidRPr="002A307F">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_Toc196589893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29F8097B" w14:textId="08DB2455"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894" w:history="1">
            <w:r w:rsidRPr="002A307F">
              <w:rPr>
                <w:rStyle w:val="ad"/>
                <w:rFonts w:hint="eastAsia"/>
                <w:noProof/>
              </w:rPr>
              <w:t xml:space="preserve">3.1.2 </w:t>
            </w:r>
            <w:r w:rsidRPr="002A307F">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_Toc196589894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2B906AE8" w14:textId="1DE65A8B"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95" w:history="1">
            <w:r w:rsidRPr="002A307F">
              <w:rPr>
                <w:rStyle w:val="ad"/>
                <w:rFonts w:ascii="黑体" w:hAnsi="黑体" w:hint="eastAsia"/>
                <w:noProof/>
              </w:rPr>
              <w:t>3.2</w:t>
            </w:r>
            <w:r w:rsidRPr="002A307F">
              <w:rPr>
                <w:rStyle w:val="ad"/>
                <w:rFonts w:hint="eastAsia"/>
                <w:noProof/>
              </w:rPr>
              <w:t xml:space="preserve"> </w:t>
            </w:r>
            <w:r w:rsidRPr="002A307F">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_Toc196589895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E621B19" w14:textId="0F8F116E"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96" w:history="1">
            <w:r w:rsidRPr="002A307F">
              <w:rPr>
                <w:rStyle w:val="ad"/>
                <w:rFonts w:ascii="黑体" w:hAnsi="黑体" w:hint="eastAsia"/>
                <w:noProof/>
              </w:rPr>
              <w:t>3.3</w:t>
            </w:r>
            <w:r w:rsidRPr="002A307F">
              <w:rPr>
                <w:rStyle w:val="ad"/>
                <w:rFonts w:hint="eastAsia"/>
                <w:noProof/>
              </w:rPr>
              <w:t xml:space="preserve"> </w:t>
            </w:r>
            <w:r w:rsidRPr="002A307F">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_Toc196589896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74B67F98" w14:textId="38E78B26"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97" w:history="1">
            <w:r w:rsidRPr="002A307F">
              <w:rPr>
                <w:rStyle w:val="ad"/>
                <w:rFonts w:ascii="黑体" w:hAnsi="黑体" w:hint="eastAsia"/>
                <w:noProof/>
              </w:rPr>
              <w:t>3.4</w:t>
            </w:r>
            <w:r w:rsidRPr="002A307F">
              <w:rPr>
                <w:rStyle w:val="ad"/>
                <w:rFonts w:hint="eastAsia"/>
                <w:noProof/>
              </w:rPr>
              <w:t xml:space="preserve"> </w:t>
            </w:r>
            <w:r w:rsidRPr="002A307F">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_Toc196589897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849F18B" w14:textId="0ABB2EF9"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98" w:history="1">
            <w:r w:rsidRPr="002A307F">
              <w:rPr>
                <w:rStyle w:val="ad"/>
                <w:rFonts w:ascii="黑体" w:hAnsi="黑体" w:hint="eastAsia"/>
                <w:noProof/>
              </w:rPr>
              <w:t>3.5</w:t>
            </w:r>
            <w:r w:rsidRPr="002A307F">
              <w:rPr>
                <w:rStyle w:val="ad"/>
                <w:rFonts w:hint="eastAsia"/>
                <w:noProof/>
              </w:rPr>
              <w:t xml:space="preserve"> </w:t>
            </w:r>
            <w:r w:rsidRPr="002A307F">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_Toc196589898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67C416C5" w14:textId="3E36F337"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899" w:history="1">
            <w:r w:rsidRPr="002A307F">
              <w:rPr>
                <w:rStyle w:val="ad"/>
                <w:rFonts w:ascii="黑体" w:hAnsi="黑体" w:hint="eastAsia"/>
                <w:noProof/>
              </w:rPr>
              <w:t>3.6</w:t>
            </w:r>
            <w:r w:rsidRPr="002A307F">
              <w:rPr>
                <w:rStyle w:val="ad"/>
                <w:rFonts w:hint="eastAsia"/>
                <w:noProof/>
              </w:rPr>
              <w:t xml:space="preserve"> </w:t>
            </w:r>
            <w:r w:rsidRPr="002A307F">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_Toc196589899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68AA6306" w14:textId="0D71BE26"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00" w:history="1">
            <w:r w:rsidRPr="002A307F">
              <w:rPr>
                <w:rStyle w:val="ad"/>
                <w:rFonts w:ascii="黑体" w:hAnsi="黑体" w:hint="eastAsia"/>
                <w:noProof/>
              </w:rPr>
              <w:t>3.7</w:t>
            </w:r>
            <w:r w:rsidRPr="002A307F">
              <w:rPr>
                <w:rStyle w:val="ad"/>
                <w:rFonts w:hint="eastAsia"/>
                <w:noProof/>
              </w:rPr>
              <w:t xml:space="preserve"> </w:t>
            </w:r>
            <w:r w:rsidRPr="002A307F">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_Toc196589900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6BA5C6C0" w14:textId="09F8214F"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01" w:history="1">
            <w:r w:rsidRPr="002A307F">
              <w:rPr>
                <w:rStyle w:val="ad"/>
                <w:rFonts w:ascii="黑体" w:hAnsi="黑体" w:hint="eastAsia"/>
                <w:noProof/>
              </w:rPr>
              <w:t>3.8</w:t>
            </w:r>
            <w:r w:rsidRPr="002A307F">
              <w:rPr>
                <w:rStyle w:val="ad"/>
                <w:rFonts w:hint="eastAsia"/>
                <w:noProof/>
              </w:rPr>
              <w:t xml:space="preserve"> </w:t>
            </w:r>
            <w:r w:rsidRPr="002A307F">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_Toc196589901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51C6B154" w14:textId="0E53B998"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02" w:history="1">
            <w:r w:rsidRPr="002A307F">
              <w:rPr>
                <w:rStyle w:val="ad"/>
                <w:rFonts w:hint="eastAsia"/>
                <w:noProof/>
              </w:rPr>
              <w:t xml:space="preserve">3.8.1 </w:t>
            </w:r>
            <w:r w:rsidRPr="002A307F">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_Toc196589902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4E8DCDD7" w14:textId="39075378"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03" w:history="1">
            <w:r w:rsidRPr="002A307F">
              <w:rPr>
                <w:rStyle w:val="ad"/>
                <w:rFonts w:hint="eastAsia"/>
                <w:noProof/>
              </w:rPr>
              <w:t xml:space="preserve">3.8.2 </w:t>
            </w:r>
            <w:r w:rsidRPr="002A307F">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_Toc196589903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311E8148" w14:textId="2C10171E"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04" w:history="1">
            <w:r w:rsidRPr="002A307F">
              <w:rPr>
                <w:rStyle w:val="ad"/>
                <w:rFonts w:ascii="黑体" w:hAnsi="黑体" w:hint="eastAsia"/>
                <w:noProof/>
              </w:rPr>
              <w:t>3.9</w:t>
            </w:r>
            <w:r w:rsidRPr="002A307F">
              <w:rPr>
                <w:rStyle w:val="ad"/>
                <w:rFonts w:hint="eastAsia"/>
                <w:noProof/>
              </w:rPr>
              <w:t xml:space="preserve"> </w:t>
            </w:r>
            <w:r w:rsidRPr="002A307F">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_Toc196589904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7A526844" w14:textId="14AED4B2"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905" w:history="1">
            <w:r w:rsidRPr="002A307F">
              <w:rPr>
                <w:rStyle w:val="ad"/>
                <w:rFonts w:hint="eastAsia"/>
                <w:noProof/>
              </w:rPr>
              <w:t xml:space="preserve">4 </w:t>
            </w:r>
            <w:r w:rsidRPr="002A307F">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_Toc196589905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4676F2FC" w14:textId="51EC2C33"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06" w:history="1">
            <w:r w:rsidRPr="002A307F">
              <w:rPr>
                <w:rStyle w:val="ad"/>
                <w:rFonts w:ascii="黑体" w:hAnsi="黑体" w:hint="eastAsia"/>
                <w:noProof/>
              </w:rPr>
              <w:t>4.1</w:t>
            </w:r>
            <w:r w:rsidRPr="002A307F">
              <w:rPr>
                <w:rStyle w:val="ad"/>
                <w:rFonts w:hint="eastAsia"/>
                <w:noProof/>
              </w:rPr>
              <w:t xml:space="preserve"> </w:t>
            </w:r>
            <w:r w:rsidRPr="002A307F">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_Toc196589906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5C54982B" w14:textId="3205C907"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07" w:history="1">
            <w:r w:rsidRPr="002A307F">
              <w:rPr>
                <w:rStyle w:val="ad"/>
                <w:rFonts w:ascii="黑体" w:hAnsi="黑体" w:hint="eastAsia"/>
                <w:noProof/>
              </w:rPr>
              <w:t>4.2</w:t>
            </w:r>
            <w:r w:rsidRPr="002A307F">
              <w:rPr>
                <w:rStyle w:val="ad"/>
                <w:rFonts w:hint="eastAsia"/>
                <w:noProof/>
              </w:rPr>
              <w:t xml:space="preserve"> </w:t>
            </w:r>
            <w:r w:rsidRPr="002A307F">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_Toc196589907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345E95AB" w14:textId="618A8913"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08" w:history="1">
            <w:r w:rsidRPr="002A307F">
              <w:rPr>
                <w:rStyle w:val="ad"/>
                <w:rFonts w:ascii="黑体" w:hAnsi="黑体" w:hint="eastAsia"/>
                <w:noProof/>
              </w:rPr>
              <w:t>4.3</w:t>
            </w:r>
            <w:r w:rsidRPr="002A307F">
              <w:rPr>
                <w:rStyle w:val="ad"/>
                <w:rFonts w:hint="eastAsia"/>
                <w:noProof/>
              </w:rPr>
              <w:t xml:space="preserve"> </w:t>
            </w:r>
            <w:r w:rsidRPr="002A307F">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_Toc196589908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2BA0981D" w14:textId="4E62BF54"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909" w:history="1">
            <w:r w:rsidRPr="002A307F">
              <w:rPr>
                <w:rStyle w:val="ad"/>
                <w:rFonts w:hint="eastAsia"/>
                <w:noProof/>
              </w:rPr>
              <w:t xml:space="preserve">5 </w:t>
            </w:r>
            <w:r w:rsidRPr="002A307F">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_Toc196589909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4AF865F4" w14:textId="7A83A18D"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10" w:history="1">
            <w:r w:rsidRPr="002A307F">
              <w:rPr>
                <w:rStyle w:val="ad"/>
                <w:rFonts w:ascii="黑体" w:hAnsi="黑体" w:hint="eastAsia"/>
                <w:noProof/>
              </w:rPr>
              <w:t>5.1</w:t>
            </w:r>
            <w:r w:rsidRPr="002A307F">
              <w:rPr>
                <w:rStyle w:val="ad"/>
                <w:rFonts w:hint="eastAsia"/>
                <w:noProof/>
              </w:rPr>
              <w:t xml:space="preserve"> </w:t>
            </w:r>
            <w:r w:rsidRPr="002A307F">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_Toc196589910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366C1E2E" w14:textId="00C7B472"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1" w:history="1">
            <w:r w:rsidRPr="002A307F">
              <w:rPr>
                <w:rStyle w:val="ad"/>
                <w:rFonts w:hint="eastAsia"/>
                <w:noProof/>
              </w:rPr>
              <w:t xml:space="preserve">5.1.1 </w:t>
            </w:r>
            <w:r w:rsidRPr="002A307F">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_Toc196589911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6CCE8AB3" w14:textId="6743F14B"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2" w:history="1">
            <w:r w:rsidRPr="002A307F">
              <w:rPr>
                <w:rStyle w:val="ad"/>
                <w:rFonts w:hint="eastAsia"/>
                <w:noProof/>
              </w:rPr>
              <w:t xml:space="preserve">5.1.2 </w:t>
            </w:r>
            <w:r w:rsidRPr="002A307F">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_Toc196589912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4AABD383" w14:textId="7E85EF37"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3" w:history="1">
            <w:r w:rsidRPr="002A307F">
              <w:rPr>
                <w:rStyle w:val="ad"/>
                <w:rFonts w:hint="eastAsia"/>
                <w:noProof/>
              </w:rPr>
              <w:t xml:space="preserve">5.1.3 </w:t>
            </w:r>
            <w:r w:rsidRPr="002A307F">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_Toc196589913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3CDE2461" w14:textId="64179C1D"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4" w:history="1">
            <w:r w:rsidRPr="002A307F">
              <w:rPr>
                <w:rStyle w:val="ad"/>
                <w:rFonts w:hint="eastAsia"/>
                <w:noProof/>
              </w:rPr>
              <w:t xml:space="preserve">5.1.4 </w:t>
            </w:r>
            <w:r w:rsidRPr="002A307F">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_Toc196589914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31266446" w14:textId="109F8072"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5" w:history="1">
            <w:r w:rsidRPr="002A307F">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_Toc196589915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28E18C66" w14:textId="4CBD4939"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6" w:history="1">
            <w:r w:rsidRPr="002A307F">
              <w:rPr>
                <w:rStyle w:val="ad"/>
                <w:rFonts w:hint="eastAsia"/>
                <w:noProof/>
              </w:rPr>
              <w:t xml:space="preserve">5.1.6 </w:t>
            </w:r>
            <w:r w:rsidRPr="002A307F">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_Toc196589916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6FD3FD05" w14:textId="71814566"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7" w:history="1">
            <w:r w:rsidRPr="002A307F">
              <w:rPr>
                <w:rStyle w:val="ad"/>
                <w:rFonts w:hint="eastAsia"/>
                <w:noProof/>
              </w:rPr>
              <w:t xml:space="preserve">5.1.7 </w:t>
            </w:r>
            <w:r w:rsidRPr="002A307F">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_Toc196589917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329E8C19" w14:textId="5F076358"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18" w:history="1">
            <w:r w:rsidRPr="002A307F">
              <w:rPr>
                <w:rStyle w:val="ad"/>
                <w:rFonts w:hint="eastAsia"/>
                <w:noProof/>
              </w:rPr>
              <w:t xml:space="preserve">5.1.8 </w:t>
            </w:r>
            <w:r w:rsidRPr="002A307F">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_Toc196589918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0771687D" w14:textId="2CE90002"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19" w:history="1">
            <w:r w:rsidRPr="002A307F">
              <w:rPr>
                <w:rStyle w:val="ad"/>
                <w:rFonts w:ascii="黑体" w:hAnsi="黑体" w:hint="eastAsia"/>
                <w:noProof/>
              </w:rPr>
              <w:t>5.2</w:t>
            </w:r>
            <w:r w:rsidRPr="002A307F">
              <w:rPr>
                <w:rStyle w:val="ad"/>
                <w:rFonts w:hint="eastAsia"/>
                <w:noProof/>
              </w:rPr>
              <w:t xml:space="preserve"> </w:t>
            </w:r>
            <w:r w:rsidRPr="002A307F">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_Toc196589919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24C228E0" w14:textId="239260A3"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20" w:history="1">
            <w:r w:rsidRPr="002A307F">
              <w:rPr>
                <w:rStyle w:val="ad"/>
                <w:rFonts w:ascii="黑体" w:hAnsi="黑体" w:hint="eastAsia"/>
                <w:noProof/>
              </w:rPr>
              <w:t>5.3</w:t>
            </w:r>
            <w:r w:rsidRPr="002A307F">
              <w:rPr>
                <w:rStyle w:val="ad"/>
                <w:rFonts w:hint="eastAsia"/>
                <w:noProof/>
              </w:rPr>
              <w:t xml:space="preserve"> </w:t>
            </w:r>
            <w:r w:rsidRPr="002A307F">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_Toc196589920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47A6EC52" w14:textId="695E76D6"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21" w:history="1">
            <w:r w:rsidRPr="002A307F">
              <w:rPr>
                <w:rStyle w:val="ad"/>
                <w:rFonts w:ascii="黑体" w:hAnsi="黑体" w:hint="eastAsia"/>
                <w:noProof/>
              </w:rPr>
              <w:t>5.4</w:t>
            </w:r>
            <w:r w:rsidRPr="002A307F">
              <w:rPr>
                <w:rStyle w:val="ad"/>
                <w:rFonts w:hint="eastAsia"/>
                <w:noProof/>
              </w:rPr>
              <w:t xml:space="preserve"> </w:t>
            </w:r>
            <w:r w:rsidRPr="002A307F">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_Toc196589921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69C4E28C" w14:textId="747068BE"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22" w:history="1">
            <w:r w:rsidRPr="002A307F">
              <w:rPr>
                <w:rStyle w:val="ad"/>
                <w:rFonts w:hint="eastAsia"/>
                <w:noProof/>
              </w:rPr>
              <w:t xml:space="preserve">5.4.1 </w:t>
            </w:r>
            <w:r w:rsidRPr="002A307F">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_Toc196589922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4134101E" w14:textId="7263D0BE"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23" w:history="1">
            <w:r w:rsidRPr="002A307F">
              <w:rPr>
                <w:rStyle w:val="ad"/>
                <w:rFonts w:hint="eastAsia"/>
                <w:noProof/>
              </w:rPr>
              <w:t xml:space="preserve">5.4.2 </w:t>
            </w:r>
            <w:r w:rsidRPr="002A307F">
              <w:rPr>
                <w:rStyle w:val="ad"/>
                <w:rFonts w:hint="eastAsia"/>
                <w:noProof/>
              </w:rPr>
              <w:t>正常蓄水位</w:t>
            </w:r>
            <w:r w:rsidRPr="002A307F">
              <w:rPr>
                <w:rStyle w:val="ad"/>
                <w:rFonts w:hint="eastAsia"/>
                <w:noProof/>
              </w:rPr>
              <w:t>+</w:t>
            </w:r>
            <w:r w:rsidRPr="002A307F">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_Toc196589923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055B2106" w14:textId="130EC0F1"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924" w:history="1">
            <w:r w:rsidRPr="002A307F">
              <w:rPr>
                <w:rStyle w:val="ad"/>
                <w:rFonts w:ascii="黑体" w:hAnsi="黑体" w:hint="eastAsia"/>
                <w:noProof/>
              </w:rPr>
              <w:t xml:space="preserve">6 </w:t>
            </w:r>
            <w:r w:rsidRPr="002A307F">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_Toc196589924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140E99A8" w14:textId="1545A325"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25" w:history="1">
            <w:r w:rsidRPr="002A307F">
              <w:rPr>
                <w:rStyle w:val="ad"/>
                <w:rFonts w:ascii="黑体" w:hAnsi="黑体" w:hint="eastAsia"/>
                <w:noProof/>
              </w:rPr>
              <w:t>6.1</w:t>
            </w:r>
            <w:r w:rsidRPr="002A307F">
              <w:rPr>
                <w:rStyle w:val="ad"/>
                <w:rFonts w:hint="eastAsia"/>
                <w:noProof/>
              </w:rPr>
              <w:t xml:space="preserve"> </w:t>
            </w:r>
            <w:r w:rsidRPr="002A307F">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_Toc196589925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0F297789" w14:textId="0D96FC2B"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26" w:history="1">
            <w:r w:rsidRPr="002A307F">
              <w:rPr>
                <w:rStyle w:val="ad"/>
                <w:rFonts w:ascii="黑体" w:hAnsi="黑体" w:hint="eastAsia"/>
                <w:noProof/>
              </w:rPr>
              <w:t>6.2</w:t>
            </w:r>
            <w:r w:rsidRPr="002A307F">
              <w:rPr>
                <w:rStyle w:val="ad"/>
                <w:rFonts w:hint="eastAsia"/>
                <w:noProof/>
              </w:rPr>
              <w:t xml:space="preserve"> </w:t>
            </w:r>
            <w:r w:rsidRPr="002A307F">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_Toc196589926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44DB6A68" w14:textId="10A77F71"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27" w:history="1">
            <w:r w:rsidRPr="002A307F">
              <w:rPr>
                <w:rStyle w:val="ad"/>
                <w:rFonts w:hint="eastAsia"/>
                <w:noProof/>
              </w:rPr>
              <w:t xml:space="preserve">6.2.1 </w:t>
            </w:r>
            <w:r w:rsidRPr="002A307F">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_Toc196589927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308DF4FE" w14:textId="362947D9"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28" w:history="1">
            <w:r w:rsidRPr="002A307F">
              <w:rPr>
                <w:rStyle w:val="ad"/>
                <w:rFonts w:hint="eastAsia"/>
                <w:noProof/>
              </w:rPr>
              <w:t xml:space="preserve">6.2.2 </w:t>
            </w:r>
            <w:r w:rsidRPr="002A307F">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_Toc196589928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50FC8C9D" w14:textId="61F570B4"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29" w:history="1">
            <w:r w:rsidRPr="002A307F">
              <w:rPr>
                <w:rStyle w:val="ad"/>
                <w:rFonts w:hint="eastAsia"/>
                <w:noProof/>
              </w:rPr>
              <w:t xml:space="preserve">6.2.3 </w:t>
            </w:r>
            <w:r w:rsidRPr="002A307F">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_Toc196589929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03AB42CC" w14:textId="30141726"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30" w:history="1">
            <w:r w:rsidRPr="002A307F">
              <w:rPr>
                <w:rStyle w:val="ad"/>
                <w:rFonts w:ascii="黑体" w:hAnsi="黑体" w:hint="eastAsia"/>
                <w:noProof/>
              </w:rPr>
              <w:t>6.3</w:t>
            </w:r>
            <w:r w:rsidRPr="002A307F">
              <w:rPr>
                <w:rStyle w:val="ad"/>
                <w:rFonts w:hint="eastAsia"/>
                <w:noProof/>
              </w:rPr>
              <w:t xml:space="preserve"> </w:t>
            </w:r>
            <w:r w:rsidRPr="002A307F">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_Toc196589930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5C2E44D4" w14:textId="646EBA11"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31" w:history="1">
            <w:r w:rsidRPr="002A307F">
              <w:rPr>
                <w:rStyle w:val="ad"/>
                <w:rFonts w:hint="eastAsia"/>
                <w:noProof/>
              </w:rPr>
              <w:t xml:space="preserve">6.3.1 </w:t>
            </w:r>
            <w:r w:rsidRPr="002A307F">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_Toc196589931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7613661C" w14:textId="0B0049F6"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32" w:history="1">
            <w:r w:rsidRPr="002A307F">
              <w:rPr>
                <w:rStyle w:val="ad"/>
                <w:rFonts w:hint="eastAsia"/>
                <w:noProof/>
              </w:rPr>
              <w:t xml:space="preserve">6.3.2 </w:t>
            </w:r>
            <w:r w:rsidRPr="002A307F">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_Toc196589932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61412BFE" w14:textId="00F08C1B"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33" w:history="1">
            <w:r w:rsidRPr="002A307F">
              <w:rPr>
                <w:rStyle w:val="ad"/>
                <w:rFonts w:hint="eastAsia"/>
                <w:noProof/>
              </w:rPr>
              <w:t xml:space="preserve">6.3.3 </w:t>
            </w:r>
            <w:r w:rsidRPr="002A307F">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_Toc196589933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1C4197CD" w14:textId="6C14BFD7"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34" w:history="1">
            <w:r w:rsidRPr="002A307F">
              <w:rPr>
                <w:rStyle w:val="ad"/>
                <w:rFonts w:ascii="黑体" w:hAnsi="黑体" w:hint="eastAsia"/>
                <w:noProof/>
              </w:rPr>
              <w:t>6.4</w:t>
            </w:r>
            <w:r w:rsidRPr="002A307F">
              <w:rPr>
                <w:rStyle w:val="ad"/>
                <w:rFonts w:hint="eastAsia"/>
                <w:noProof/>
              </w:rPr>
              <w:t xml:space="preserve"> </w:t>
            </w:r>
            <w:r w:rsidRPr="002A307F">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_Toc196589934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1B6955DD" w14:textId="52267840"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935" w:history="1">
            <w:r w:rsidRPr="002A307F">
              <w:rPr>
                <w:rStyle w:val="ad"/>
                <w:rFonts w:hint="eastAsia"/>
                <w:noProof/>
              </w:rPr>
              <w:t xml:space="preserve">7 </w:t>
            </w:r>
            <w:r w:rsidRPr="002A307F">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_Toc196589935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330FB037" w14:textId="403EF67E"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36" w:history="1">
            <w:r w:rsidRPr="002A307F">
              <w:rPr>
                <w:rStyle w:val="ad"/>
                <w:rFonts w:ascii="黑体" w:hAnsi="黑体" w:hint="eastAsia"/>
                <w:noProof/>
              </w:rPr>
              <w:t>7.1</w:t>
            </w:r>
            <w:r w:rsidRPr="002A307F">
              <w:rPr>
                <w:rStyle w:val="ad"/>
                <w:rFonts w:hint="eastAsia"/>
                <w:noProof/>
              </w:rPr>
              <w:t xml:space="preserve"> </w:t>
            </w:r>
            <w:r w:rsidRPr="002A307F">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_Toc196589936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7BE7F8E8" w14:textId="55E796D3"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37" w:history="1">
            <w:r w:rsidRPr="002A307F">
              <w:rPr>
                <w:rStyle w:val="ad"/>
                <w:rFonts w:ascii="黑体" w:hAnsi="黑体" w:hint="eastAsia"/>
                <w:noProof/>
              </w:rPr>
              <w:t>7.2</w:t>
            </w:r>
            <w:r w:rsidRPr="002A307F">
              <w:rPr>
                <w:rStyle w:val="ad"/>
                <w:rFonts w:hint="eastAsia"/>
                <w:noProof/>
              </w:rPr>
              <w:t xml:space="preserve"> </w:t>
            </w:r>
            <w:r w:rsidRPr="002A307F">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_Toc196589937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0D44CEB3" w14:textId="16E9A635"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38" w:history="1">
            <w:r w:rsidRPr="002A307F">
              <w:rPr>
                <w:rStyle w:val="ad"/>
                <w:rFonts w:ascii="黑体" w:hAnsi="黑体" w:hint="eastAsia"/>
                <w:noProof/>
              </w:rPr>
              <w:t>7.3</w:t>
            </w:r>
            <w:r w:rsidRPr="002A307F">
              <w:rPr>
                <w:rStyle w:val="ad"/>
                <w:rFonts w:hint="eastAsia"/>
                <w:noProof/>
              </w:rPr>
              <w:t xml:space="preserve"> </w:t>
            </w:r>
            <w:r w:rsidRPr="002A307F">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_Toc196589938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23BA6A97" w14:textId="25240B66"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39" w:history="1">
            <w:r w:rsidRPr="002A307F">
              <w:rPr>
                <w:rStyle w:val="ad"/>
                <w:rFonts w:ascii="黑体" w:hAnsi="黑体" w:hint="eastAsia"/>
                <w:noProof/>
              </w:rPr>
              <w:t>7.4</w:t>
            </w:r>
            <w:r w:rsidRPr="002A307F">
              <w:rPr>
                <w:rStyle w:val="ad"/>
                <w:rFonts w:hint="eastAsia"/>
                <w:noProof/>
              </w:rPr>
              <w:t xml:space="preserve"> </w:t>
            </w:r>
            <w:r w:rsidRPr="002A307F">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_Toc196589939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14:paraId="4197FA39" w14:textId="274B0B21"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40" w:history="1">
            <w:r w:rsidRPr="002A307F">
              <w:rPr>
                <w:rStyle w:val="ad"/>
                <w:rFonts w:ascii="黑体" w:hAnsi="黑体" w:hint="eastAsia"/>
                <w:noProof/>
              </w:rPr>
              <w:t>7.5</w:t>
            </w:r>
            <w:r w:rsidRPr="002A307F">
              <w:rPr>
                <w:rStyle w:val="ad"/>
                <w:rFonts w:hint="eastAsia"/>
                <w:noProof/>
              </w:rPr>
              <w:t xml:space="preserve"> </w:t>
            </w:r>
            <w:r w:rsidRPr="002A307F">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_Toc196589940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7E672E9A" w14:textId="5C3A160D"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941" w:history="1">
            <w:r w:rsidRPr="002A307F">
              <w:rPr>
                <w:rStyle w:val="ad"/>
                <w:rFonts w:hint="eastAsia"/>
                <w:noProof/>
              </w:rPr>
              <w:t xml:space="preserve">8 </w:t>
            </w:r>
            <w:r w:rsidRPr="002A307F">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_Toc196589941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5773B83D" w14:textId="6AA1FA8F"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42" w:history="1">
            <w:r w:rsidRPr="002A307F">
              <w:rPr>
                <w:rStyle w:val="ad"/>
                <w:rFonts w:ascii="黑体" w:hAnsi="黑体" w:hint="eastAsia"/>
                <w:noProof/>
              </w:rPr>
              <w:t>8.1</w:t>
            </w:r>
            <w:r w:rsidRPr="002A307F">
              <w:rPr>
                <w:rStyle w:val="ad"/>
                <w:rFonts w:hint="eastAsia"/>
                <w:noProof/>
              </w:rPr>
              <w:t xml:space="preserve"> </w:t>
            </w:r>
            <w:r w:rsidRPr="002A307F">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_Toc196589942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0D6FE464" w14:textId="3A1EF690"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43" w:history="1">
            <w:r w:rsidRPr="002A307F">
              <w:rPr>
                <w:rStyle w:val="ad"/>
                <w:rFonts w:ascii="黑体" w:hAnsi="黑体" w:hint="eastAsia"/>
                <w:noProof/>
              </w:rPr>
              <w:t>8.2</w:t>
            </w:r>
            <w:r w:rsidRPr="002A307F">
              <w:rPr>
                <w:rStyle w:val="ad"/>
                <w:rFonts w:hint="eastAsia"/>
                <w:noProof/>
              </w:rPr>
              <w:t xml:space="preserve"> </w:t>
            </w:r>
            <w:r w:rsidRPr="002A307F">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_Toc196589943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189976D8" w14:textId="2BBA1DD7"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44" w:history="1">
            <w:r w:rsidRPr="002A307F">
              <w:rPr>
                <w:rStyle w:val="ad"/>
                <w:rFonts w:hint="eastAsia"/>
                <w:noProof/>
              </w:rPr>
              <w:t xml:space="preserve">8.2.1 </w:t>
            </w:r>
            <w:r w:rsidRPr="002A307F">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_Toc196589944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5270FDE1" w14:textId="5FEE2A8C" w:rsidR="00946F94" w:rsidRDefault="00946F9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89945" w:history="1">
            <w:r w:rsidRPr="002A307F">
              <w:rPr>
                <w:rStyle w:val="ad"/>
                <w:rFonts w:hint="eastAsia"/>
                <w:noProof/>
              </w:rPr>
              <w:t xml:space="preserve">8.2.2 </w:t>
            </w:r>
            <w:r w:rsidRPr="002A307F">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_Toc196589945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53C89088" w14:textId="778D73BC" w:rsidR="00946F94" w:rsidRDefault="00946F94">
          <w:pPr>
            <w:pStyle w:val="TOC2"/>
            <w:ind w:left="480" w:firstLine="480"/>
            <w:rPr>
              <w:rFonts w:asciiTheme="minorHAnsi" w:eastAsiaTheme="minorEastAsia" w:hAnsiTheme="minorHAnsi" w:cstheme="minorBidi" w:hint="eastAsia"/>
              <w:noProof/>
              <w:sz w:val="22"/>
              <w14:ligatures w14:val="standardContextual"/>
            </w:rPr>
          </w:pPr>
          <w:hyperlink w:anchor="_Toc196589946" w:history="1">
            <w:r w:rsidRPr="002A307F">
              <w:rPr>
                <w:rStyle w:val="ad"/>
                <w:rFonts w:ascii="黑体" w:hAnsi="黑体" w:hint="eastAsia"/>
                <w:noProof/>
              </w:rPr>
              <w:t>8.3</w:t>
            </w:r>
            <w:r w:rsidRPr="002A307F">
              <w:rPr>
                <w:rStyle w:val="ad"/>
                <w:rFonts w:hint="eastAsia"/>
                <w:noProof/>
              </w:rPr>
              <w:t xml:space="preserve"> </w:t>
            </w:r>
            <w:r w:rsidRPr="002A307F">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_Toc196589946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505D8B8B" w14:textId="7AAE7BA6" w:rsidR="00946F94" w:rsidRDefault="00946F9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89947" w:history="1">
            <w:r w:rsidRPr="002A307F">
              <w:rPr>
                <w:rStyle w:val="ad"/>
                <w:rFonts w:hint="eastAsia"/>
                <w:noProof/>
              </w:rPr>
              <w:t xml:space="preserve">9 </w:t>
            </w:r>
            <w:r w:rsidRPr="002A307F">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_Toc196589947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1BE78B28" w14:textId="2FBF410B"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589878"/>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589879"/>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，而大桥溪位于四川省宜宾市高县境内。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589880"/>
      <w:r>
        <w:rPr>
          <w:rFonts w:hint="eastAsia"/>
        </w:rPr>
        <w:t>Abstract</w:t>
      </w:r>
      <w:bookmarkEnd w:id="5"/>
    </w:p>
    <w:p w14:paraId="3900D606" w14:textId="34517EC6" w:rsidR="002D1170" w:rsidRDefault="002D1170" w:rsidP="002D1170">
      <w:pPr>
        <w:pStyle w:val="aff3"/>
        <w:ind w:firstLine="562"/>
      </w:pPr>
      <w:bookmarkStart w:id="6" w:name="_Toc195882902"/>
      <w:bookmarkStart w:id="7" w:name="_Toc196589881"/>
      <w:r>
        <w:t>Design of Concrete Gravity Dam in Gaofeng Village</w:t>
      </w:r>
      <w:bookmarkEnd w:id="6"/>
      <w:bookmarkEnd w:id="7"/>
    </w:p>
    <w:p w14:paraId="7F8381E7" w14:textId="059FE6E4" w:rsidR="002D1170" w:rsidRDefault="002D1170" w:rsidP="002D1170">
      <w:pPr>
        <w:ind w:left="840" w:firstLineChars="400" w:firstLine="960"/>
      </w:pPr>
      <w:r>
        <w:lastRenderedPageBreak/>
        <w:t>Water Resources and Hydropower Engineering</w:t>
      </w:r>
      <w:r>
        <w:rPr>
          <w:rFonts w:hint="eastAsia"/>
        </w:rPr>
        <w:t xml:space="preserve">    </w:t>
      </w:r>
      <w:r>
        <w:t>Li Yunhe</w:t>
      </w:r>
    </w:p>
    <w:p w14:paraId="731B83CF" w14:textId="77777777" w:rsidR="002D1170" w:rsidRDefault="002D1170" w:rsidP="002D1170">
      <w:pPr>
        <w:ind w:firstLine="480"/>
        <w:jc w:val="center"/>
      </w:pPr>
      <w:r>
        <w:t>Supervisor: Liang Xinlan</w:t>
      </w:r>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Nanguang River, a primary tributary on the right bank of the Yangtze River, flows through China, while the Daqiao Stream is situated within Gaoxian County, Yibin City, Sichuan Province.</w:t>
      </w:r>
      <w:r>
        <w:t>.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Gaofeng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r>
        <w:t>Keywords:Concrete gravity dam; Non-overflow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2174E4BF"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773DD" w:rsidRPr="009773DD">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[3]</w:t>
      </w:r>
      <w:r w:rsidR="009773DD" w:rsidRPr="009773DD">
        <w:rPr>
          <w:vertAlign w:val="superscript"/>
        </w:rPr>
        <w:fldChar w:fldCharType="end"/>
      </w:r>
      <w:r>
        <w:rPr>
          <w:rFonts w:hint="eastAsia"/>
        </w:rPr>
        <w:t>。由于上述方法在对坝基稳定性进行分析时存在一定的问题，所以刘银勇等</w:t>
      </w:r>
      <w:r w:rsidRPr="00F37D2C">
        <w:t>提出一种基于有限元的改进一次二阶矩法进行重力坝抗滑稳定可靠度计算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坝趾所在地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589882"/>
      <w:r w:rsidRPr="003202AF">
        <w:rPr>
          <w:rFonts w:hint="eastAsia"/>
        </w:rPr>
        <w:lastRenderedPageBreak/>
        <w:t>基本资料</w:t>
      </w:r>
      <w:bookmarkEnd w:id="9"/>
    </w:p>
    <w:p w14:paraId="2B028012" w14:textId="77777777" w:rsidR="0022340A" w:rsidRDefault="0022340A" w:rsidP="0022340A">
      <w:pPr>
        <w:pStyle w:val="21"/>
        <w:rPr>
          <w:rFonts w:hint="eastAsia"/>
          <w:lang w:eastAsia="zh-CN"/>
        </w:rPr>
      </w:pPr>
      <w:bookmarkStart w:id="10" w:name="_Toc196589883"/>
      <w:r w:rsidRPr="003202AF">
        <w:rPr>
          <w:rFonts w:hint="eastAsia"/>
        </w:rPr>
        <w:t>工程概况</w:t>
      </w:r>
      <w:bookmarkEnd w:id="10"/>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r>
        <w:rPr>
          <w:rFonts w:hint="eastAsia"/>
        </w:rPr>
        <w:t>南广河</w:t>
      </w:r>
      <w:r w:rsidR="0022340A">
        <w:rPr>
          <w:rFonts w:hint="eastAsia"/>
        </w:rPr>
        <w:t>干流中游地区。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为坝趾所在地。</w:t>
      </w:r>
      <w:bookmarkEnd w:id="11"/>
    </w:p>
    <w:p w14:paraId="1EB44B98" w14:textId="77777777" w:rsidR="0022340A" w:rsidRDefault="0022340A" w:rsidP="0022340A">
      <w:pPr>
        <w:pStyle w:val="21"/>
        <w:rPr>
          <w:rFonts w:hint="eastAsia"/>
          <w:lang w:eastAsia="zh-CN"/>
        </w:rPr>
      </w:pPr>
      <w:bookmarkStart w:id="12" w:name="_Toc196589884"/>
      <w:r w:rsidRPr="003202AF">
        <w:rPr>
          <w:rFonts w:hint="eastAsia"/>
        </w:rPr>
        <w:t>工程规模</w:t>
      </w:r>
      <w:bookmarkEnd w:id="12"/>
    </w:p>
    <w:p w14:paraId="5B8DA5FE" w14:textId="77777777"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详情参考下</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08C433EE"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134415B"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7DA3B7D3"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11A89213"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本次设计</w:t>
      </w:r>
      <w:r w:rsidR="006360EA">
        <w:rPr>
          <w:rFonts w:hint="eastAsia"/>
        </w:rPr>
        <w:t>拟定设计洪水为</w:t>
      </w:r>
      <w:r w:rsidR="006360EA" w:rsidRPr="00AD4853">
        <w:t>100</w:t>
      </w:r>
      <w:r w:rsidR="006360EA">
        <w:rPr>
          <w:rFonts w:hint="eastAsia"/>
        </w:rPr>
        <w:t>年一遇，校核洪水为</w:t>
      </w:r>
      <w:r w:rsidR="006360EA" w:rsidRPr="00AD4853">
        <w:t>500</w:t>
      </w:r>
      <w:r w:rsidR="006360EA">
        <w:rPr>
          <w:rFonts w:hint="eastAsia"/>
        </w:rPr>
        <w:t>年一遇。</w:t>
      </w:r>
    </w:p>
    <w:p w14:paraId="7C064583" w14:textId="37F5CFF0" w:rsidR="006360EA" w:rsidRDefault="006360EA" w:rsidP="006360EA">
      <w:pPr>
        <w:pStyle w:val="21"/>
        <w:rPr>
          <w:rFonts w:hint="eastAsia"/>
          <w:lang w:eastAsia="zh-CN"/>
        </w:rPr>
      </w:pPr>
      <w:bookmarkStart w:id="13" w:name="_Toc196589885"/>
      <w:r w:rsidRPr="003202AF">
        <w:rPr>
          <w:rFonts w:hint="eastAsia"/>
        </w:rPr>
        <w:t>设计资料</w:t>
      </w:r>
      <w:bookmarkEnd w:id="13"/>
    </w:p>
    <w:p w14:paraId="29413E7A" w14:textId="2A1CC95E" w:rsidR="00E03F83" w:rsidRDefault="006360EA" w:rsidP="00E03F83">
      <w:pPr>
        <w:pStyle w:val="3"/>
        <w:snapToGrid w:val="0"/>
        <w:ind w:firstLine="480"/>
        <w:rPr>
          <w:lang w:eastAsia="zh-CN"/>
        </w:rPr>
      </w:pPr>
      <w:bookmarkStart w:id="14" w:name="_Toc133774975"/>
      <w:bookmarkStart w:id="15" w:name="_Toc100785762"/>
      <w:bookmarkStart w:id="16" w:name="_Toc38731448"/>
      <w:bookmarkStart w:id="17" w:name="_Toc100785153"/>
      <w:bookmarkStart w:id="18" w:name="_Toc135314015"/>
      <w:bookmarkStart w:id="19" w:name="_Toc196589886"/>
      <w:r w:rsidRPr="002770E7">
        <w:t>水文</w:t>
      </w:r>
      <w:r w:rsidRPr="002770E7">
        <w:rPr>
          <w:rFonts w:hint="eastAsia"/>
        </w:rPr>
        <w:t>及</w:t>
      </w:r>
      <w:r w:rsidRPr="002770E7">
        <w:t>气象资料</w:t>
      </w:r>
      <w:bookmarkEnd w:id="14"/>
      <w:bookmarkEnd w:id="15"/>
      <w:bookmarkEnd w:id="16"/>
      <w:bookmarkEnd w:id="17"/>
      <w:bookmarkEnd w:id="18"/>
      <w:bookmarkEnd w:id="19"/>
    </w:p>
    <w:p w14:paraId="508E5EA8" w14:textId="369BD598" w:rsidR="005C468A" w:rsidRPr="005C468A" w:rsidRDefault="005C468A" w:rsidP="005C468A">
      <w:pPr>
        <w:ind w:firstLine="480"/>
        <w:rPr>
          <w:lang w:val="x-none"/>
        </w:rPr>
      </w:pPr>
      <w:r w:rsidRPr="005C468A">
        <w:rPr>
          <w:rFonts w:hint="eastAsia"/>
          <w:lang w:val="x-none"/>
        </w:rPr>
        <w:t>南广河是长江干流右岸一级支流，河流自南向北流，经罗渡、孝儿、文江、庆符、</w:t>
      </w:r>
      <w:r w:rsidRPr="005C468A">
        <w:rPr>
          <w:rFonts w:hint="eastAsia"/>
          <w:lang w:val="x-none"/>
        </w:rPr>
        <w:lastRenderedPageBreak/>
        <w:t>来复、月江等乡镇在南广镇注入长江。南广河干流全长</w:t>
      </w:r>
      <w:r w:rsidRPr="005C468A">
        <w:rPr>
          <w:rFonts w:hint="eastAsia"/>
          <w:lang w:val="x-none"/>
        </w:rPr>
        <w:t xml:space="preserve"> 213</w:t>
      </w:r>
      <w:r w:rsidR="00B8023F">
        <w:rPr>
          <w:rFonts w:hint="eastAsia"/>
          <w:lang w:val="x-none"/>
        </w:rPr>
        <w:t xml:space="preserve"> </w:t>
      </w:r>
      <w:r w:rsidRPr="005C468A">
        <w:rPr>
          <w:rFonts w:hint="eastAsia"/>
          <w:lang w:val="x-none"/>
        </w:rPr>
        <w:t>km</w:t>
      </w:r>
      <w:r w:rsidRPr="005C468A">
        <w:rPr>
          <w:rFonts w:hint="eastAsia"/>
          <w:lang w:val="x-none"/>
        </w:rPr>
        <w:t>，全流域面积</w:t>
      </w:r>
      <w:r w:rsidRPr="005C468A">
        <w:rPr>
          <w:rFonts w:hint="eastAsia"/>
          <w:lang w:val="x-none"/>
        </w:rPr>
        <w:t xml:space="preserve"> 4826</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，河床平均比降</w:t>
      </w:r>
      <w:r w:rsidRPr="005C468A">
        <w:rPr>
          <w:rFonts w:hint="eastAsia"/>
          <w:lang w:val="x-none"/>
        </w:rPr>
        <w:t xml:space="preserve"> 4.80</w:t>
      </w:r>
      <w:r w:rsidRPr="005C468A">
        <w:rPr>
          <w:rFonts w:hint="eastAsia"/>
          <w:lang w:val="x-none"/>
        </w:rPr>
        <w:t>‰。其中高县段</w:t>
      </w:r>
      <w:r w:rsidRPr="005C468A">
        <w:rPr>
          <w:rFonts w:hint="eastAsia"/>
          <w:lang w:val="x-none"/>
        </w:rPr>
        <w:t xml:space="preserve"> 83</w:t>
      </w:r>
      <w:r w:rsidR="00B8023F">
        <w:rPr>
          <w:rFonts w:hint="eastAsia"/>
          <w:lang w:val="x-none"/>
        </w:rPr>
        <w:t xml:space="preserve"> </w:t>
      </w:r>
      <w:r w:rsidRPr="005C468A">
        <w:rPr>
          <w:rFonts w:hint="eastAsia"/>
          <w:lang w:val="x-none"/>
        </w:rPr>
        <w:t>km</w:t>
      </w:r>
      <w:r w:rsidRPr="005C468A">
        <w:rPr>
          <w:rFonts w:hint="eastAsia"/>
          <w:lang w:val="x-none"/>
        </w:rPr>
        <w:t>，县境集雨面积为</w:t>
      </w:r>
      <w:r w:rsidRPr="005C468A">
        <w:rPr>
          <w:rFonts w:hint="eastAsia"/>
          <w:lang w:val="x-none"/>
        </w:rPr>
        <w:t xml:space="preserve"> 1273.18</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。流域面积大于</w:t>
      </w:r>
      <w:r w:rsidRPr="005C468A">
        <w:rPr>
          <w:rFonts w:hint="eastAsia"/>
          <w:lang w:val="x-none"/>
        </w:rPr>
        <w:t xml:space="preserve"> 50</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 xml:space="preserve"> </w:t>
      </w:r>
      <w:r w:rsidRPr="005C468A">
        <w:rPr>
          <w:rFonts w:hint="eastAsia"/>
          <w:lang w:val="x-none"/>
        </w:rPr>
        <w:t>的一级支流有</w:t>
      </w:r>
      <w:r w:rsidRPr="005C468A">
        <w:rPr>
          <w:rFonts w:hint="eastAsia"/>
          <w:lang w:val="x-none"/>
        </w:rPr>
        <w:t xml:space="preserve"> 11 </w:t>
      </w:r>
      <w:r w:rsidRPr="005C468A">
        <w:rPr>
          <w:rFonts w:hint="eastAsia"/>
          <w:lang w:val="x-none"/>
        </w:rPr>
        <w:t>条。南广河水量丰沛，落差平均，水力资源丰富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B8023F" w:rsidRPr="00B8023F">
        <w:rPr>
          <w:vertAlign w:val="superscript"/>
          <w:lang w:val="x-none"/>
        </w:rPr>
        <w:t>[5]</w:t>
      </w:r>
      <w:r w:rsidR="00B8023F" w:rsidRPr="00B8023F">
        <w:rPr>
          <w:vertAlign w:val="superscript"/>
          <w:lang w:val="x-none"/>
        </w:rPr>
        <w:fldChar w:fldCharType="end"/>
      </w:r>
      <w:r w:rsidRPr="005C468A">
        <w:rPr>
          <w:rFonts w:hint="eastAsia"/>
          <w:lang w:val="x-none"/>
        </w:rPr>
        <w:t>。</w:t>
      </w:r>
    </w:p>
    <w:p w14:paraId="5EFB0FD2" w14:textId="14DA6A3F" w:rsidR="003417F4" w:rsidRDefault="003417F4" w:rsidP="003417F4">
      <w:pPr>
        <w:pStyle w:val="1"/>
        <w:rPr>
          <w:lang w:eastAsia="zh-CN"/>
        </w:rPr>
      </w:pPr>
      <w:bookmarkStart w:id="20" w:name="_Toc196589887"/>
      <w:r w:rsidRPr="003202AF">
        <w:rPr>
          <w:rFonts w:hint="eastAsia"/>
        </w:rPr>
        <w:t>坝体布置</w:t>
      </w:r>
      <w:bookmarkEnd w:id="20"/>
    </w:p>
    <w:p w14:paraId="2F2F4F19" w14:textId="05E65339" w:rsidR="003417F4" w:rsidRDefault="003417F4" w:rsidP="003417F4">
      <w:pPr>
        <w:pStyle w:val="21"/>
        <w:rPr>
          <w:rFonts w:hint="eastAsia"/>
          <w:lang w:eastAsia="zh-CN"/>
        </w:rPr>
      </w:pPr>
      <w:bookmarkStart w:id="21" w:name="_Toc196589888"/>
      <w:r w:rsidRPr="003202AF">
        <w:rPr>
          <w:rFonts w:hint="eastAsia"/>
        </w:rPr>
        <w:t>坝型选定</w:t>
      </w:r>
      <w:bookmarkEnd w:id="21"/>
    </w:p>
    <w:p w14:paraId="746FEF1F" w14:textId="2BD6D6C4"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流域的地质构造、地质岩性、水文特征等进行深入分析，了解地质条件对不同坝型的适应性和影响。同时，需要考虑</w:t>
      </w:r>
      <w:r w:rsidR="005C468A">
        <w:rPr>
          <w:rFonts w:hint="eastAsia"/>
        </w:rPr>
        <w:t>南广河</w:t>
      </w:r>
      <w:r w:rsidRPr="00292E61">
        <w:rPr>
          <w:rFonts w:hint="eastAsia"/>
        </w:rPr>
        <w:t>水电站作为电力发电的主要用途，因此在坝型选择中需兼顾发电效益和工程的安全稳定性。综合考虑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流域的地质条件、水文特征以及工程用途，方可确定最适合</w:t>
      </w:r>
      <w:r w:rsidR="005C468A">
        <w:rPr>
          <w:rFonts w:hint="eastAsia"/>
        </w:rPr>
        <w:t>南广河</w:t>
      </w:r>
      <w:r w:rsidRPr="00292E61">
        <w:rPr>
          <w:rFonts w:hint="eastAsia"/>
        </w:rPr>
        <w:t>水电站的坝型。水电站坝型方案选择是水电开发设计的重要工作之一，需要考量地形地貌、施工技术和经济等多方面因素。通过对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Pr="00EA2A16">
        <w:rPr>
          <w:vertAlign w:val="superscript"/>
        </w:rPr>
        <w:t>[7]</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°，即倾向泄力方向，容易形成剪切面或滑动面，不利于拱坝拱圈力的传递，存在安全隐患。</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r w:rsidR="00EA2A16" w:rsidRPr="00EA2A16">
        <w:rPr>
          <w:rFonts w:hint="eastAsia"/>
          <w:lang w:val="x-none"/>
        </w:rPr>
        <w:t>V</w:t>
      </w:r>
      <w:r w:rsidR="00EA2A16" w:rsidRPr="00EA2A16">
        <w:rPr>
          <w:rFonts w:hint="eastAsia"/>
          <w:lang w:val="x-none"/>
        </w:rPr>
        <w:t>形但不极窄，宽度</w:t>
      </w:r>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w:t>
      </w:r>
      <w:r w:rsidR="00EA2A16" w:rsidRPr="00EA2A16">
        <w:rPr>
          <w:rFonts w:hint="eastAsia"/>
          <w:lang w:val="x-none"/>
        </w:rPr>
        <w:lastRenderedPageBreak/>
        <w:t>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6589889"/>
      <w:r>
        <w:rPr>
          <w:rFonts w:hint="eastAsia"/>
          <w:lang w:eastAsia="zh-CN"/>
        </w:rPr>
        <w:t>坝址选择</w:t>
      </w:r>
      <w:bookmarkEnd w:id="22"/>
    </w:p>
    <w:p w14:paraId="4E68945E" w14:textId="23BD8674"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704401">
        <w:rPr>
          <w:rFonts w:hint="eastAsia"/>
        </w:rPr>
        <w:t>图</w:t>
      </w:r>
      <w:r w:rsidR="00704401">
        <w:rPr>
          <w:rFonts w:hint="eastAsia"/>
        </w:rPr>
        <w:t xml:space="preserve"> </w:t>
      </w:r>
      <w:r w:rsidR="00704401">
        <w:rPr>
          <w:rFonts w:hint="eastAsia"/>
          <w:noProof/>
        </w:rPr>
        <w:t>2</w:t>
      </w:r>
      <w:r w:rsidR="00704401">
        <w:rPr>
          <w:rFonts w:hint="eastAsia"/>
        </w:rPr>
        <w:noBreakHyphen/>
      </w:r>
      <w:r w:rsidR="00704401">
        <w:rPr>
          <w:rFonts w:hint="eastAsia"/>
          <w:noProof/>
        </w:rPr>
        <w:t>1</w:t>
      </w:r>
      <w:r w:rsidR="00704401">
        <w:fldChar w:fldCharType="end"/>
      </w:r>
      <w:r w:rsidR="00704401">
        <w:rPr>
          <w:rFonts w:hint="eastAsia"/>
        </w:rPr>
        <w:t>所示</w:t>
      </w:r>
      <w:r w:rsidRPr="00C456FB">
        <w:rPr>
          <w:rFonts w:hint="eastAsia"/>
        </w:rPr>
        <w:t>。</w:t>
      </w:r>
      <w:r>
        <w:rPr>
          <w:rFonts w:hint="eastAsia"/>
        </w:rPr>
        <w:t>上坝址初步定于</w:t>
      </w:r>
      <w:r w:rsidR="005C468A">
        <w:rPr>
          <w:rFonts w:hint="eastAsia"/>
        </w:rPr>
        <w:t>南广河</w:t>
      </w:r>
      <w:r w:rsidRPr="00B93CBC">
        <w:rPr>
          <w:rFonts w:hint="eastAsia"/>
        </w:rPr>
        <w:t>干流中游河段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故施工条件、交通条件基本相近。下坝址土建工程较上坝址略小，但上坝址距老坝体更近，可节省部分库区施工工程量，总体而言上下坝址施工工程量差异不大，因此两个个方案产生的施工三废及噪声污染影响基本相当。下坝址天然来水量较上坝址更为充足，但上坝址自流灌溉面积较下坝址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27ADB5DF" w:rsidR="00EA2A16" w:rsidRDefault="00893B40" w:rsidP="00893B40">
      <w:pPr>
        <w:pStyle w:val="aff2"/>
        <w:ind w:firstLine="420"/>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6589890"/>
      <w:r>
        <w:rPr>
          <w:rFonts w:hint="eastAsia"/>
          <w:lang w:eastAsia="zh-CN"/>
        </w:rPr>
        <w:lastRenderedPageBreak/>
        <w:t>主要建筑物</w:t>
      </w:r>
      <w:bookmarkEnd w:id="24"/>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段用于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6589891"/>
      <w:r>
        <w:rPr>
          <w:rFonts w:hint="eastAsia"/>
          <w:lang w:eastAsia="zh-CN"/>
        </w:rPr>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6589892"/>
      <w:r w:rsidRPr="003202AF">
        <w:rPr>
          <w:rFonts w:hint="eastAsia"/>
        </w:rPr>
        <w:t>水文计算</w:t>
      </w:r>
      <w:bookmarkEnd w:id="26"/>
    </w:p>
    <w:p w14:paraId="685000F6" w14:textId="5E28A126" w:rsidR="00101DBA" w:rsidRDefault="00101DBA" w:rsidP="00101DBA">
      <w:pPr>
        <w:pStyle w:val="3"/>
        <w:rPr>
          <w:lang w:eastAsia="zh-CN"/>
        </w:rPr>
      </w:pPr>
      <w:bookmarkStart w:id="27" w:name="_Toc196589893"/>
      <w:r w:rsidRPr="003202AF">
        <w:rPr>
          <w:rFonts w:hint="eastAsia"/>
        </w:rPr>
        <w:t>洪峰</w:t>
      </w:r>
      <w:r w:rsidR="000A751F">
        <w:rPr>
          <w:rFonts w:hint="eastAsia"/>
          <w:lang w:eastAsia="zh-CN"/>
        </w:rPr>
        <w:t>洪峰流量</w:t>
      </w:r>
      <w:bookmarkEnd w:id="27"/>
    </w:p>
    <w:p w14:paraId="4240DA52" w14:textId="57F570DE"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p>
    <w:p w14:paraId="6D14F50F" w14:textId="2396BF3B"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5EBA1F16" w:rsidR="00176705" w:rsidRDefault="00C06367" w:rsidP="00C06367">
      <w:pPr>
        <w:pStyle w:val="aff2"/>
        <w:ind w:firstLine="420"/>
      </w:pPr>
      <w:bookmarkStart w:id="28" w:name="_Ref195716753"/>
      <w:bookmarkStart w:id="29" w:name="_Ref195534960"/>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bookmarkEnd w:id="28"/>
      <w:r w:rsidRPr="00C06367">
        <w:rPr>
          <w:rFonts w:hint="eastAsia"/>
        </w:rPr>
        <w:t>流域特征参数</w:t>
      </w:r>
      <w:bookmarkEnd w:id="29"/>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5493DA5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w:t>
      </w:r>
      <w:r w:rsidRPr="0092562D">
        <w:rPr>
          <w:rFonts w:hint="eastAsia"/>
        </w:rPr>
        <w:lastRenderedPageBreak/>
        <w:t>雨和设计净雨得到设计洪水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284DE2" w:rsidRPr="00284DE2">
        <w:rPr>
          <w:vertAlign w:val="superscript"/>
        </w:rPr>
        <w:t>[8]</w:t>
      </w:r>
      <w:r w:rsidR="00284DE2" w:rsidRPr="00284DE2">
        <w:rPr>
          <w:vertAlign w:val="superscript"/>
        </w:rPr>
        <w:fldChar w:fldCharType="end"/>
      </w:r>
      <w:r w:rsidR="00284DE2">
        <w:rPr>
          <w:rFonts w:hint="eastAsia"/>
        </w:rPr>
        <w:t>。</w:t>
      </w:r>
      <w:r w:rsidR="00284DE2" w:rsidRPr="003202AF">
        <w:rPr>
          <w:rFonts w:hint="eastAsia"/>
        </w:rPr>
        <w:t>查询《</w:t>
      </w:r>
      <w:r w:rsidR="00284DE2">
        <w:rPr>
          <w:rFonts w:hint="eastAsia"/>
        </w:rPr>
        <w:t>湖南</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m:oMath>
        <m:r>
          <w:rPr>
            <w:rFonts w:ascii="Cambria Math" w:hAnsi="Cambria Math"/>
          </w:rPr>
          <m:t>H</m:t>
        </m:r>
      </m:oMath>
      <w:r w:rsidR="00893B40" w:rsidRPr="003202AF">
        <w:rPr>
          <w:vertAlign w:val="subscript"/>
        </w:rPr>
        <w:t>1</w:t>
      </w:r>
      <w:r w:rsidR="00893B40" w:rsidRPr="003202AF">
        <w:rPr>
          <w:rFonts w:hint="eastAsia"/>
          <w:vertAlign w:val="subscript"/>
        </w:rPr>
        <w:t>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3C9797D3"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r>
              <w:rPr>
                <w:rFonts w:hint="eastAsia"/>
              </w:rPr>
              <w:t>Cv</w:t>
            </w:r>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7697FB14" w:rsidR="00282D84" w:rsidRDefault="00AE2BE8" w:rsidP="00AE2BE8">
      <w:pPr>
        <w:pStyle w:val="aff2"/>
        <w:ind w:firstLine="420"/>
      </w:pPr>
      <w:bookmarkStart w:id="30" w:name="_Ref195716743"/>
      <w:bookmarkStart w:id="31" w:name="_Ref19553494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bookmarkEnd w:id="30"/>
      <w:r>
        <w:rPr>
          <w:rFonts w:hint="eastAsia"/>
        </w:rPr>
        <w:t>水库暴雨计算参数表</w:t>
      </w:r>
      <w:bookmarkEnd w:id="31"/>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计算衰减指数和设计频率下的暴雨雨力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可计算暴雨雨力参数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2"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2"/>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3"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3"/>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r w:rsidRPr="003202AF">
        <w:rPr>
          <w:vertAlign w:val="superscript"/>
        </w:rPr>
        <w:t>’</w:t>
      </w:r>
      <w:r w:rsidRPr="003202AF">
        <w:rPr>
          <w:rFonts w:hint="eastAsia"/>
        </w:rPr>
        <w:t>，验证</w:t>
      </w:r>
      <m:oMath>
        <m:r>
          <w:rPr>
            <w:rFonts w:ascii="Cambria Math"/>
          </w:rPr>
          <m:t>m</m:t>
        </m:r>
      </m:oMath>
      <w:r w:rsidRPr="003202AF">
        <w:rPr>
          <w:vertAlign w:val="superscript"/>
        </w:rPr>
        <w:t>’</w:t>
      </w:r>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lastRenderedPageBreak/>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4CE841A"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65FB3F2F" w:rsidR="00ED2EF6" w:rsidRPr="00D76CBB" w:rsidRDefault="00ED2EF6" w:rsidP="00ED2EF6">
      <w:pPr>
        <w:pStyle w:val="aff2"/>
        <w:ind w:firstLine="420"/>
        <w:rPr>
          <w:szCs w:val="22"/>
        </w:rPr>
      </w:pPr>
      <w:bookmarkStart w:id="34" w:name="_Ref195716730"/>
      <w:bookmarkStart w:id="35" w:name="_Ref195709864"/>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End w:id="34"/>
      <w:r w:rsidRPr="00ED2EF6">
        <w:rPr>
          <w:rFonts w:hint="eastAsia"/>
        </w:rPr>
        <w:t>洪峰流量计算结果</w:t>
      </w:r>
      <w:bookmarkEnd w:id="35"/>
    </w:p>
    <w:p w14:paraId="4E35E9AA" w14:textId="2CE1636A" w:rsidR="009E6301" w:rsidRDefault="009E6301" w:rsidP="009E6301">
      <w:pPr>
        <w:pStyle w:val="3"/>
        <w:ind w:firstLine="480"/>
        <w:rPr>
          <w:lang w:eastAsia="zh-CN"/>
        </w:rPr>
      </w:pPr>
      <w:bookmarkStart w:id="36" w:name="_Toc196589894"/>
      <w:r>
        <w:rPr>
          <w:rFonts w:hint="eastAsia"/>
          <w:lang w:eastAsia="zh-CN"/>
        </w:rPr>
        <w:t>推求洪水过程线</w:t>
      </w:r>
      <w:bookmarkEnd w:id="36"/>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lastRenderedPageBreak/>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r w:rsidR="00820DC0">
        <w:rPr>
          <w:rFonts w:hint="eastAsia"/>
        </w:rPr>
        <w:t>h</w:t>
      </w:r>
      <w:r w:rsidR="00820DC0" w:rsidRPr="0027788F">
        <w:rPr>
          <w:rFonts w:hint="eastAsia"/>
          <w:vertAlign w:val="subscript"/>
        </w:rPr>
        <w:t>s</w:t>
      </w:r>
      <w:r w:rsidR="00820DC0">
        <w:rPr>
          <w:rFonts w:hint="eastAsia"/>
        </w:rPr>
        <w:t>=206</w:t>
      </w:r>
      <w:r w:rsidR="00820DC0">
        <w:rPr>
          <w:rFonts w:hint="eastAsia"/>
        </w:rPr>
        <w:t>，</w:t>
      </w:r>
      <w:r w:rsidR="00820DC0" w:rsidRPr="00820DC0">
        <w:t>h</w:t>
      </w:r>
      <w:r w:rsidR="00820DC0" w:rsidRPr="0027788F">
        <w:rPr>
          <w:rFonts w:hint="eastAsia"/>
          <w:vertAlign w:val="subscript"/>
        </w:rPr>
        <w:t>j</w:t>
      </w:r>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r w:rsidR="00820DC0">
        <w:rPr>
          <w:rFonts w:hint="eastAsia"/>
        </w:rPr>
        <w:t>a</w:t>
      </w:r>
      <w:r w:rsidR="00820DC0" w:rsidRPr="0027788F">
        <w:rPr>
          <w:rFonts w:hint="eastAsia"/>
          <w:vertAlign w:val="subscript"/>
        </w:rPr>
        <w:t>j</w:t>
      </w:r>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可计算设计洪水过程的概化矩形历时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r w:rsidRPr="003202AF">
        <w:rPr>
          <w:rFonts w:hint="eastAsia"/>
        </w:rPr>
        <w:t>为概化矩形历时，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r w:rsidRPr="003811CB">
        <w:rPr>
          <w:rFonts w:hint="eastAsia"/>
        </w:rPr>
        <w:t>选取概化过程线</w:t>
      </w:r>
    </w:p>
    <w:p w14:paraId="1C9676BE" w14:textId="074626FE"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40033E">
        <w:rPr>
          <w:rFonts w:hint="eastAsia"/>
        </w:rPr>
        <w:t>表</w:t>
      </w:r>
      <w:r w:rsidR="0040033E">
        <w:rPr>
          <w:rFonts w:hint="eastAsia"/>
        </w:rPr>
        <w:t xml:space="preserve"> </w:t>
      </w:r>
      <w:r w:rsidR="0040033E">
        <w:rPr>
          <w:rFonts w:hint="eastAsia"/>
          <w:noProof/>
        </w:rPr>
        <w:t>3</w:t>
      </w:r>
      <w:r w:rsidR="0040033E">
        <w:rPr>
          <w:rFonts w:hint="eastAsia"/>
        </w:rPr>
        <w:noBreakHyphen/>
      </w:r>
      <w:r w:rsidR="0040033E">
        <w:rPr>
          <w:rFonts w:hint="eastAsia"/>
          <w:noProof/>
        </w:rPr>
        <w:t>4</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t</w:t>
            </w:r>
            <w:r w:rsidRPr="00875421">
              <w:rPr>
                <w:rFonts w:eastAsia="等线"/>
                <w:color w:val="000000"/>
                <w:kern w:val="0"/>
                <w:vertAlign w:val="subscript"/>
              </w:rPr>
              <w:t>s</w:t>
            </w:r>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4AEB2B60" w:rsidR="00875421" w:rsidRPr="003202AF" w:rsidRDefault="0040033E" w:rsidP="0040033E">
      <w:pPr>
        <w:pStyle w:val="aff2"/>
        <w:ind w:firstLine="420"/>
      </w:pPr>
      <w:bookmarkStart w:id="37" w:name="_Ref195716702"/>
      <w:bookmarkStart w:id="38" w:name="_Ref19571507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37"/>
      <w:r w:rsidRPr="0040033E">
        <w:rPr>
          <w:rFonts w:hint="eastAsia"/>
        </w:rPr>
        <w:t>P=2%</w:t>
      </w:r>
      <w:r w:rsidRPr="0040033E">
        <w:rPr>
          <w:rFonts w:hint="eastAsia"/>
        </w:rPr>
        <w:t>设计洪水过程线成果表</w:t>
      </w:r>
      <w:bookmarkEnd w:id="38"/>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r w:rsidRPr="0040033E">
              <w:rPr>
                <w:rFonts w:eastAsia="等线" w:hint="eastAsia"/>
                <w:color w:val="000000"/>
                <w:kern w:val="0"/>
              </w:rPr>
              <w:t>t</w:t>
            </w:r>
            <w:r w:rsidRPr="0040033E">
              <w:rPr>
                <w:rFonts w:eastAsia="等线" w:hint="eastAsia"/>
                <w:color w:val="000000"/>
                <w:kern w:val="0"/>
                <w:vertAlign w:val="subscript"/>
              </w:rPr>
              <w:t>j</w:t>
            </w:r>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r w:rsidRPr="0040033E">
              <w:rPr>
                <w:rFonts w:eastAsia="等线"/>
                <w:color w:val="000000"/>
                <w:kern w:val="0"/>
              </w:rPr>
              <w:t>Q</w:t>
            </w:r>
            <w:r w:rsidRPr="0040033E">
              <w:rPr>
                <w:rFonts w:eastAsia="等线" w:hint="eastAsia"/>
                <w:color w:val="000000"/>
                <w:kern w:val="0"/>
                <w:vertAlign w:val="subscript"/>
              </w:rPr>
              <w:t>tj</w:t>
            </w:r>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699BE8C9" w:rsidR="0040033E" w:rsidRDefault="0040033E" w:rsidP="0040033E">
      <w:pPr>
        <w:pStyle w:val="aff2"/>
        <w:ind w:firstLine="420"/>
      </w:pPr>
      <w:bookmarkStart w:id="39" w:name="_Ref195716718"/>
      <w:bookmarkStart w:id="40" w:name="_Ref19571507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5</w:t>
      </w:r>
      <w:r w:rsidR="007F66EB">
        <w:fldChar w:fldCharType="end"/>
      </w:r>
      <w:bookmarkEnd w:id="39"/>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0"/>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r w:rsidR="0040033E" w:rsidRPr="0040033E">
        <w:t>Q'ts</w:t>
      </w:r>
      <w:r w:rsidR="0040033E" w:rsidRPr="0040033E">
        <w:rPr>
          <w:rFonts w:hint="eastAsia"/>
        </w:rPr>
        <w:t>、</w:t>
      </w:r>
      <w:r w:rsidR="0040033E" w:rsidRPr="0040033E">
        <w:t xml:space="preserve"> Q'tj</w:t>
      </w:r>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lastRenderedPageBreak/>
        <w:t xml:space="preserve">     </w:t>
      </w:r>
      <w:r w:rsidRPr="0040033E">
        <w:t>Qts</w:t>
      </w:r>
      <w:r>
        <w:rPr>
          <w:rFonts w:hint="eastAsia"/>
        </w:rPr>
        <w:t xml:space="preserve">    </w:t>
      </w:r>
      <w:r>
        <w:rPr>
          <w:rFonts w:hint="eastAsia"/>
        </w:rPr>
        <w:t>、</w:t>
      </w:r>
      <w:r>
        <w:rPr>
          <w:rFonts w:hint="eastAsia"/>
        </w:rPr>
        <w:t xml:space="preserve">  </w:t>
      </w:r>
      <w:r w:rsidRPr="0040033E">
        <w:t>Qt</w:t>
      </w:r>
      <w:r>
        <w:rPr>
          <w:rFonts w:hint="eastAsia"/>
        </w:rPr>
        <w:t xml:space="preserve">j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为典型概化洪水过程线相对坐标。</w:t>
      </w:r>
      <w:r>
        <w:rPr>
          <w:rFonts w:hint="eastAsia"/>
        </w:rPr>
        <w:t xml:space="preserve"> </w:t>
      </w:r>
    </w:p>
    <w:p w14:paraId="31F94A28" w14:textId="520998EF"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6F2529">
        <w:rPr>
          <w:rFonts w:hint="eastAsia"/>
        </w:rPr>
        <w:t>图</w:t>
      </w:r>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62B8FE50" w:rsidR="0040033E" w:rsidRDefault="006F2529" w:rsidP="006F2529">
      <w:pPr>
        <w:pStyle w:val="aff2"/>
        <w:ind w:firstLine="420"/>
      </w:pPr>
      <w:bookmarkStart w:id="41" w:name="_Ref195716676"/>
      <w:bookmarkStart w:id="42"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41"/>
      <w:r w:rsidRPr="006F2529">
        <w:rPr>
          <w:rFonts w:hint="eastAsia"/>
        </w:rPr>
        <w:t>设计、校核洪水过程线成果图</w:t>
      </w:r>
      <w:bookmarkEnd w:id="42"/>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中对洪水过程线在坐标图中所围区域求得面积可知，洪水过程的洪水总量与计算总量基本一致，且洪峰流量图满足设计流域洪水峰型尖瘦、一般为单峰、历时接近一天的特点。因此，上述计算过程合理。</w:t>
      </w:r>
    </w:p>
    <w:p w14:paraId="512170D4" w14:textId="3DEBB1A9" w:rsidR="00D44D7C" w:rsidRDefault="00D44D7C" w:rsidP="00D44D7C">
      <w:pPr>
        <w:pStyle w:val="21"/>
        <w:rPr>
          <w:rFonts w:hint="eastAsia"/>
          <w:lang w:eastAsia="zh-CN"/>
        </w:rPr>
      </w:pPr>
      <w:bookmarkStart w:id="43" w:name="_Toc196589895"/>
      <w:r>
        <w:rPr>
          <w:rFonts w:hint="eastAsia"/>
          <w:lang w:eastAsia="zh-CN"/>
        </w:rPr>
        <w:t>推求</w:t>
      </w:r>
      <w:r w:rsidRPr="00D44D7C">
        <w:rPr>
          <w:rFonts w:hint="eastAsia"/>
          <w:lang w:eastAsia="zh-CN"/>
        </w:rPr>
        <w:t>特性曲线</w:t>
      </w:r>
      <w:bookmarkEnd w:id="43"/>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r w:rsidRPr="003202AF">
        <w:rPr>
          <w:rFonts w:hint="eastAsia"/>
        </w:rPr>
        <w:t>卫图助手软件中可下载得到设计坝址流域的</w:t>
      </w:r>
      <m:oMath>
        <m:r>
          <m:rPr>
            <m:nor/>
          </m:rPr>
          <w:rPr>
            <w:rFonts w:ascii="Cambria Math" w:hAnsi="Cambria Math"/>
          </w:rPr>
          <m:t>dem</m:t>
        </m:r>
      </m:oMath>
      <w:r w:rsidRPr="003202AF">
        <w:rPr>
          <w:rFonts w:hint="eastAsia"/>
        </w:rPr>
        <w:t>数据，再利用</w:t>
      </w:r>
      <m:oMath>
        <m:r>
          <m:rPr>
            <m:nor/>
          </m:rPr>
          <w:rPr>
            <w:rFonts w:ascii="Cambria Math" w:hAnsi="Cambria Math"/>
          </w:rPr>
          <m:t>GlobalMapper</m:t>
        </m:r>
      </m:oMath>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319945E6"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Pr>
          <w:rFonts w:hint="eastAsia"/>
        </w:rPr>
        <w:t>表</w:t>
      </w:r>
      <w:r>
        <w:rPr>
          <w:rFonts w:hint="eastAsia"/>
        </w:rPr>
        <w:t xml:space="preserve"> </w:t>
      </w:r>
      <w:r>
        <w:rPr>
          <w:noProof/>
        </w:rPr>
        <w:t>3</w:t>
      </w:r>
      <w:r>
        <w:noBreakHyphen/>
      </w:r>
      <w:r>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0C3034">
        <w:rPr>
          <w:rFonts w:hint="eastAsia"/>
        </w:rPr>
        <w:t>图</w:t>
      </w:r>
      <w:r w:rsidR="000C3034">
        <w:rPr>
          <w:rFonts w:hint="eastAsia"/>
        </w:rPr>
        <w:t xml:space="preserve"> </w:t>
      </w:r>
      <w:r w:rsidR="000C3034">
        <w:rPr>
          <w:noProof/>
        </w:rPr>
        <w:t>3</w:t>
      </w:r>
      <w:r w:rsidR="000C3034">
        <w:noBreakHyphen/>
      </w:r>
      <w:r w:rsidR="000C303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6CED1010" w:rsidR="000741E5" w:rsidRDefault="000741E5" w:rsidP="000741E5">
      <w:pPr>
        <w:pStyle w:val="aff2"/>
        <w:ind w:firstLine="420"/>
      </w:pPr>
      <w:bookmarkStart w:id="44" w:name="_Ref19582014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6</w:t>
      </w:r>
      <w:r w:rsidR="007F66EB">
        <w:fldChar w:fldCharType="end"/>
      </w:r>
      <w:bookmarkEnd w:id="44"/>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01483B72" w:rsidR="000741E5" w:rsidRDefault="000C3034" w:rsidP="000C3034">
      <w:pPr>
        <w:pStyle w:val="aff2"/>
        <w:ind w:firstLine="420"/>
      </w:pPr>
      <w:bookmarkStart w:id="45"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45"/>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4892870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Pr>
          <w:rFonts w:hint="eastAsia"/>
        </w:rPr>
        <w:t>表</w:t>
      </w:r>
      <w:r>
        <w:rPr>
          <w:rFonts w:hint="eastAsia"/>
        </w:rPr>
        <w:t xml:space="preserve"> </w:t>
      </w:r>
      <w:r>
        <w:rPr>
          <w:noProof/>
        </w:rPr>
        <w:t>3</w:t>
      </w:r>
      <w:r>
        <w:noBreakHyphen/>
      </w:r>
      <w:r>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Pr>
          <w:rFonts w:hint="eastAsia"/>
        </w:rPr>
        <w:t>图</w:t>
      </w:r>
      <w:r>
        <w:rPr>
          <w:rFonts w:hint="eastAsia"/>
        </w:rPr>
        <w:t xml:space="preserve"> </w:t>
      </w:r>
      <w:r>
        <w:rPr>
          <w:noProof/>
        </w:rPr>
        <w:t>3</w:t>
      </w:r>
      <w:r>
        <w:noBreakHyphen/>
      </w:r>
      <w:r>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lastRenderedPageBreak/>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2A2FFF59" w:rsidR="000C3034" w:rsidRDefault="000C3034" w:rsidP="000C3034">
      <w:pPr>
        <w:pStyle w:val="aff2"/>
        <w:ind w:firstLine="420"/>
      </w:pPr>
      <w:bookmarkStart w:id="46" w:name="_Ref195821432"/>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7</w:t>
      </w:r>
      <w:r w:rsidR="007F66EB">
        <w:fldChar w:fldCharType="end"/>
      </w:r>
      <w:bookmarkEnd w:id="46"/>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0C6C9AC6" w:rsidR="000C3034" w:rsidRDefault="000C3034" w:rsidP="000C3034">
      <w:pPr>
        <w:pStyle w:val="aff2"/>
        <w:ind w:firstLine="420"/>
      </w:pPr>
      <w:bookmarkStart w:id="47"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3</w:t>
      </w:r>
      <w:r w:rsidR="0056688B">
        <w:fldChar w:fldCharType="end"/>
      </w:r>
      <w:bookmarkEnd w:id="47"/>
      <w:r w:rsidRPr="003202AF">
        <w:rPr>
          <w:rFonts w:hint="eastAsia"/>
        </w:rPr>
        <w:t>水位库容关系图</w:t>
      </w:r>
    </w:p>
    <w:p w14:paraId="486FEA0D" w14:textId="106355A5" w:rsidR="002E1FBB" w:rsidRDefault="002E1FBB" w:rsidP="002E1FBB">
      <w:pPr>
        <w:pStyle w:val="21"/>
        <w:rPr>
          <w:rFonts w:hint="eastAsia"/>
          <w:lang w:eastAsia="zh-CN"/>
        </w:rPr>
      </w:pPr>
      <w:bookmarkStart w:id="48" w:name="_Toc196589896"/>
      <w:r w:rsidRPr="003202AF">
        <w:rPr>
          <w:rFonts w:hint="eastAsia"/>
        </w:rPr>
        <w:t>泥沙量计算</w:t>
      </w:r>
      <w:bookmarkEnd w:id="48"/>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49" w:name="_Toc196589897"/>
      <w:r w:rsidRPr="003202AF">
        <w:rPr>
          <w:rFonts w:hint="eastAsia"/>
        </w:rPr>
        <w:t>确定死水位</w:t>
      </w:r>
      <w:bookmarkEnd w:id="49"/>
    </w:p>
    <w:p w14:paraId="743247DE" w14:textId="5FC4B5DE"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C339F3" w:rsidRPr="00C339F3">
        <w:rPr>
          <w:vertAlign w:val="superscript"/>
        </w:rPr>
        <w:t>[9]</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0"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0"/>
      <w:r w:rsidRPr="003202AF">
        <w:rPr>
          <w:rFonts w:hint="eastAsia"/>
        </w:rPr>
        <w:t>，查库容水位曲线可知水库</w:t>
      </w:r>
      <m:oMath>
        <m:r>
          <w:rPr>
            <w:rFonts w:ascii="Cambria Math" w:hAnsi="Cambria Math"/>
          </w:rPr>
          <m:t>50</m:t>
        </m:r>
      </m:oMath>
      <w:r w:rsidRPr="003202AF">
        <w:rPr>
          <w:rFonts w:hint="eastAsia"/>
        </w:rPr>
        <w:t>年淤沙高程为</w:t>
      </w:r>
      <w:bookmarkStart w:id="51" w:name="_Hlk196321068"/>
      <m:oMath>
        <m:r>
          <w:rPr>
            <w:rFonts w:ascii="Cambria Math" w:hAnsi="Cambria Math"/>
          </w:rPr>
          <m:t>344.89</m:t>
        </m:r>
        <w:bookmarkEnd w:id="51"/>
        <m:r>
          <m:rPr>
            <m:nor/>
          </m:rPr>
          <w:rPr>
            <w:rFonts w:ascii="Cambria Math" w:hAnsi="Cambria Math"/>
          </w:rPr>
          <m:t>m</m:t>
        </m:r>
      </m:oMath>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2" w:name="_Toc196589898"/>
      <w:r w:rsidRPr="003202AF">
        <w:rPr>
          <w:rFonts w:hint="eastAsia"/>
        </w:rPr>
        <w:t>确定正常蓄水位</w:t>
      </w:r>
      <w:bookmarkEnd w:id="52"/>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正常蓄水位方案表如所示。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733BE9E3" w:rsidR="007E70F0" w:rsidRDefault="00386254" w:rsidP="00386254">
      <w:pPr>
        <w:pStyle w:val="aff2"/>
        <w:ind w:firstLine="420"/>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8</w:t>
      </w:r>
      <w:r w:rsidR="007F66EB">
        <w:fldChar w:fldCharType="end"/>
      </w:r>
      <w:r w:rsidRPr="003202AF">
        <w:rPr>
          <w:rFonts w:hint="eastAsia"/>
        </w:rPr>
        <w:t>正常蓄水位方案表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3" w:name="_Toc196589899"/>
      <w:r w:rsidRPr="003202AF">
        <w:rPr>
          <w:rFonts w:hint="eastAsia"/>
        </w:rPr>
        <w:t>确定防洪限制水位</w:t>
      </w:r>
      <w:bookmarkEnd w:id="53"/>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4" w:name="_Toc196589900"/>
      <w:r w:rsidRPr="003202AF">
        <w:rPr>
          <w:rFonts w:hint="eastAsia"/>
        </w:rPr>
        <w:t>调洪计算</w:t>
      </w:r>
      <w:bookmarkEnd w:id="54"/>
    </w:p>
    <w:p w14:paraId="4E2485A7" w14:textId="225BC25E" w:rsidR="004E496F" w:rsidRPr="004E496F" w:rsidRDefault="004E496F" w:rsidP="004E496F">
      <w:pPr>
        <w:ind w:firstLine="480"/>
        <w:rPr>
          <w:rFonts w:ascii="宋体" w:hAnsi="宋体" w:hint="eastAsia"/>
        </w:rPr>
      </w:pPr>
      <w:r>
        <w:rPr>
          <w:rFonts w:ascii="宋体" w:hAnsi="宋体" w:hint="eastAsia"/>
        </w:rPr>
        <w:t>本设计</w:t>
      </w:r>
      <w:r w:rsidRPr="004E496F">
        <w:rPr>
          <w:rFonts w:ascii="宋体" w:hAnsi="宋体"/>
        </w:rPr>
        <w:t>坝址下游区域无防洪需求，基于当地水资源短缺的现状，为优化水库的调峰补枯功能并简化运行管理流程，本工程采用开敞式溢流泄洪方案。调洪计算以正常蓄水位3</w:t>
      </w:r>
      <w:r w:rsidR="008051B1">
        <w:rPr>
          <w:rFonts w:ascii="宋体" w:hAnsi="宋体" w:hint="eastAsia"/>
        </w:rPr>
        <w:t>5</w:t>
      </w:r>
      <w:r w:rsidRPr="004E496F">
        <w:rPr>
          <w:rFonts w:ascii="宋体" w:hAnsi="宋体"/>
        </w:rPr>
        <w:t xml:space="preserve">4 </w:t>
      </w:r>
      <w:r w:rsidRPr="004E496F">
        <w:t>m</w:t>
      </w:r>
      <w:r w:rsidRPr="004E496F">
        <w:rPr>
          <w:rFonts w:ascii="宋体" w:hAnsi="宋体"/>
        </w:rPr>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4E11873" w:rsidR="004E496F" w:rsidRDefault="004E496F" w:rsidP="004E496F">
      <w:pPr>
        <w:ind w:firstLineChars="400" w:firstLine="960"/>
      </w:pPr>
      <w:r w:rsidRPr="004E496F">
        <w:rPr>
          <w:rFonts w:hint="eastAsia"/>
        </w:rPr>
        <w:lastRenderedPageBreak/>
        <w:t>工程设计采用坝顶溢流形式，选用开敞式实用堰结构。溢流堰总净宽为</w:t>
      </w:r>
      <w:r w:rsidRPr="004E496F">
        <w:t>50 m</w:t>
      </w:r>
      <w:r w:rsidRPr="004E496F">
        <w:rPr>
          <w:rFonts w:hint="eastAsia"/>
        </w:rPr>
        <w:t>，共设置</w:t>
      </w:r>
      <w:r>
        <w:rPr>
          <w:rFonts w:hint="eastAsia"/>
        </w:rPr>
        <w:t>5</w:t>
      </w:r>
      <w:r w:rsidRPr="004E496F">
        <w:rPr>
          <w:rFonts w:hint="eastAsia"/>
        </w:rPr>
        <w:t>个泄流表孔，单孔净宽</w:t>
      </w:r>
      <w:r w:rsidRPr="003202AF">
        <w:t xml:space="preserve">10 </w:t>
      </w:r>
      <w:r w:rsidRPr="003202AF">
        <w:rPr>
          <w:rFonts w:hint="eastAsia"/>
        </w:rPr>
        <w:t>m</w:t>
      </w:r>
      <w:r w:rsidRPr="004E496F">
        <w:rPr>
          <w:rFonts w:hint="eastAsia"/>
        </w:rPr>
        <w:t>，</w:t>
      </w:r>
      <w:r w:rsidRPr="003202AF">
        <w:rPr>
          <w:rFonts w:hint="eastAsia"/>
        </w:rPr>
        <w:t>两个空口间的闸墩宽为</w:t>
      </w:r>
      <w:r w:rsidRPr="003202AF">
        <w:t xml:space="preserve">5 </w:t>
      </w:r>
      <w:r w:rsidRPr="003202AF">
        <w:rPr>
          <w:rFonts w:hint="eastAsia"/>
        </w:rPr>
        <w:t>m</w:t>
      </w:r>
      <w:r w:rsidRPr="003202AF">
        <w:rPr>
          <w:rFonts w:hint="eastAsia"/>
        </w:rPr>
        <w:t>，</w:t>
      </w:r>
      <w:r w:rsidRPr="004E496F">
        <w:rPr>
          <w:rFonts w:hint="eastAsia"/>
        </w:rPr>
        <w:t>两侧边墩宽度</w:t>
      </w:r>
      <w:r w:rsidRPr="003202AF">
        <w:rPr>
          <w:rFonts w:hint="eastAsia"/>
        </w:rPr>
        <w:t>3</w:t>
      </w:r>
      <w:r w:rsidRPr="003202AF">
        <w:t xml:space="preserve"> </w:t>
      </w:r>
      <w:r w:rsidRPr="003202AF">
        <w:rPr>
          <w:rFonts w:hint="eastAsia"/>
        </w:rPr>
        <w:t>m</w:t>
      </w:r>
      <w:r w:rsidRPr="004E496F">
        <w:rPr>
          <w:rFonts w:hint="eastAsia"/>
        </w:rPr>
        <w:t>，溢流坝段总长度</w:t>
      </w:r>
      <w:r w:rsidRPr="003202AF">
        <w:t xml:space="preserve">76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69DC0FF7" w:rsidR="00ED17E2" w:rsidRPr="003202AF" w:rsidRDefault="00ED17E2" w:rsidP="00ED17E2">
      <w:pPr>
        <w:pStyle w:val="aff7"/>
        <w:ind w:firstLine="480"/>
      </w:pP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Pr="003202AF">
        <w:tab/>
      </w:r>
      <w:r w:rsidRPr="003202AF">
        <w:rPr>
          <w:rFonts w:hint="eastAsia"/>
        </w:rPr>
        <w:t>（</w:t>
      </w:r>
      <w:r w:rsidRPr="003202AF">
        <w:rPr>
          <w:rFonts w:hint="eastAsia"/>
        </w:rPr>
        <w:t>3</w:t>
      </w:r>
      <w:r w:rsidRPr="003202AF">
        <w:t>-2</w:t>
      </w:r>
      <w:r>
        <w:rPr>
          <w:rFonts w:hint="eastAsia"/>
        </w:rPr>
        <w:t>2</w:t>
      </w:r>
      <w:r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m</m:t>
        </m:r>
      </m:oMath>
      <w:r w:rsidRPr="003202AF">
        <w:rPr>
          <w:rFonts w:hint="eastAsia"/>
        </w:rPr>
        <w:t>为流量系数，取</w:t>
      </w:r>
      <m:oMath>
        <m:r>
          <w:rPr>
            <w:rFonts w:ascii="Cambria Math"/>
          </w:rPr>
          <m:t>0.502</m:t>
        </m:r>
      </m:oMath>
      <w:r w:rsidRPr="003202AF">
        <w:t xml:space="preserve"> </w:t>
      </w:r>
      <w:r w:rsidRPr="003202AF">
        <w:rPr>
          <w:rFonts w:hint="eastAsia"/>
        </w:rPr>
        <w:t>；</w:t>
      </w:r>
    </w:p>
    <w:p w14:paraId="53BF3D32"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C</m:t>
        </m:r>
      </m:oMath>
      <w:r w:rsidRPr="003202AF">
        <w:rPr>
          <w:rFonts w:hint="eastAsia"/>
        </w:rPr>
        <w:t>为上游坡面影响修正系数，取</w:t>
      </w:r>
      <m:oMath>
        <m:r>
          <w:rPr>
            <w:rFonts w:ascii="Cambria Math"/>
          </w:rPr>
          <m:t>1.0</m:t>
        </m:r>
      </m:oMath>
      <w:r w:rsidRPr="003202AF">
        <w:rPr>
          <w:rFonts w:hint="eastAsia"/>
        </w:rPr>
        <w:t>；</w:t>
      </w:r>
    </w:p>
    <w:p w14:paraId="6A9B97E4"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ε</m:t>
        </m:r>
      </m:oMath>
      <w:r w:rsidRPr="003202AF">
        <w:rPr>
          <w:rFonts w:hint="eastAsia"/>
        </w:rPr>
        <w:t>为侧收缩系数，取</w:t>
      </w:r>
      <m:oMath>
        <m:r>
          <w:rPr>
            <w:rFonts w:ascii="Cambria Math"/>
          </w:rPr>
          <m:t>0.93</m:t>
        </m:r>
      </m:oMath>
      <w:r w:rsidRPr="003202AF">
        <w:rPr>
          <w:rFonts w:hint="eastAsia"/>
        </w:rPr>
        <w:t>；</w:t>
      </w:r>
    </w:p>
    <w:p w14:paraId="6E1EFD90" w14:textId="5AF96F01"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rPr>
        <w:t>为重力加速度，</w:t>
      </w:r>
      <m:oMath>
        <m:r>
          <w:rPr>
            <w:rFonts w:ascii="Cambria Math" w:hAnsi="Cambria Math"/>
          </w:rPr>
          <m:t>9.8</m:t>
        </m:r>
        <m:r>
          <w:rPr>
            <w:rFonts w:ascii="Cambria Math"/>
          </w:rPr>
          <m:t>m/s</m:t>
        </m:r>
      </m:oMath>
      <w:r w:rsidRPr="003202AF">
        <w:rPr>
          <w:vertAlign w:val="superscript"/>
        </w:rPr>
        <w:t>2</w:t>
      </w:r>
      <w:r w:rsidRPr="003202AF">
        <w:rPr>
          <w:rFonts w:hint="eastAsia"/>
        </w:rPr>
        <w:t>；</w:t>
      </w:r>
    </w:p>
    <w:p w14:paraId="35F26131" w14:textId="26B48883"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B</m:t>
        </m:r>
      </m:oMath>
      <w:r w:rsidRPr="003202AF">
        <w:rPr>
          <w:rFonts w:hint="eastAsia"/>
        </w:rPr>
        <w:t>为溢流堰净宽，</w:t>
      </w:r>
      <w:r>
        <w:rPr>
          <w:rFonts w:hint="eastAsia"/>
        </w:rPr>
        <w:t>为</w:t>
      </w:r>
      <m:oMath>
        <m:r>
          <w:rPr>
            <w:rFonts w:ascii="Cambria Math" w:hAnsi="Cambria Math"/>
          </w:rPr>
          <m:t>50</m:t>
        </m:r>
        <m:r>
          <w:rPr>
            <w:rFonts w:ascii="Cambria Math"/>
          </w:rPr>
          <m:t>m</m:t>
        </m:r>
      </m:oMath>
      <w:r w:rsidRPr="003202AF">
        <w:rPr>
          <w:rFonts w:hint="eastAsia"/>
        </w:rPr>
        <w:t>；</w:t>
      </w:r>
    </w:p>
    <w:p w14:paraId="2E877396"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σ</m:t>
        </m:r>
      </m:oMath>
      <w:r w:rsidRPr="003202AF">
        <w:rPr>
          <w:rFonts w:hint="eastAsia"/>
          <w:vertAlign w:val="subscript"/>
        </w:rPr>
        <w:t>s</w:t>
      </w:r>
      <w:r w:rsidRPr="003202AF">
        <w:rPr>
          <w:rFonts w:hint="eastAsia"/>
        </w:rPr>
        <w:t>为淹没系数，取</w:t>
      </w:r>
      <m:oMath>
        <m:r>
          <w:rPr>
            <w:rFonts w:ascii="Cambria Math"/>
          </w:rPr>
          <m:t>1.0</m:t>
        </m:r>
      </m:oMath>
      <w:r w:rsidRPr="003202AF">
        <w:rPr>
          <w:rFonts w:hint="eastAsia"/>
        </w:rPr>
        <w:t>；</w:t>
      </w:r>
    </w:p>
    <w:p w14:paraId="1D6A12B8"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w</w:t>
      </w:r>
      <w:r w:rsidRPr="003202AF">
        <w:rPr>
          <w:rFonts w:hint="eastAsia"/>
        </w:rPr>
        <w:t>为计入行进流速的堰上总水头，等于库水位减去堰顶高程，</w:t>
      </w:r>
      <m:oMath>
        <m:r>
          <w:rPr>
            <w:rFonts w:ascii="Cambria Math"/>
          </w:rPr>
          <m:t>m</m:t>
        </m:r>
      </m:oMath>
      <w:r w:rsidRPr="003202AF">
        <w:rPr>
          <w:rFonts w:hint="eastAsia"/>
        </w:rPr>
        <w:t>。</w:t>
      </w:r>
    </w:p>
    <w:p w14:paraId="595A8B16" w14:textId="69831D64"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A60BCC">
        <w:rPr>
          <w:rFonts w:hint="eastAsia"/>
        </w:rPr>
        <w:t>表</w:t>
      </w:r>
      <w:r w:rsidR="00A60BCC">
        <w:rPr>
          <w:rFonts w:hint="eastAsia"/>
        </w:rPr>
        <w:t xml:space="preserve"> </w:t>
      </w:r>
      <w:r w:rsidR="00A60BCC">
        <w:rPr>
          <w:noProof/>
        </w:rPr>
        <w:t>3</w:t>
      </w:r>
      <w:r w:rsidR="00A60BCC">
        <w:noBreakHyphen/>
      </w:r>
      <w:r w:rsidR="00A60BCC">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A60BCC">
        <w:rPr>
          <w:rFonts w:hint="eastAsia"/>
        </w:rPr>
        <w:t>图</w:t>
      </w:r>
      <w:r w:rsidR="00A60BCC">
        <w:rPr>
          <w:rFonts w:hint="eastAsia"/>
        </w:rPr>
        <w:t xml:space="preserve"> </w:t>
      </w:r>
      <w:r w:rsidR="00A60BCC">
        <w:rPr>
          <w:noProof/>
        </w:rPr>
        <w:t>3</w:t>
      </w:r>
      <w:r w:rsidR="00A60BCC">
        <w:noBreakHyphen/>
      </w:r>
      <w:r w:rsidR="00A60BCC">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051B1"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F305218"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059" w:type="pct"/>
            <w:tcBorders>
              <w:top w:val="single" w:sz="4" w:space="0" w:color="auto"/>
              <w:bottom w:val="single" w:sz="4" w:space="0" w:color="auto"/>
            </w:tcBorders>
            <w:vAlign w:val="center"/>
          </w:tcPr>
          <w:p w14:paraId="4AFCF058" w14:textId="71EEA306"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bottom w:val="single" w:sz="4" w:space="0" w:color="auto"/>
            </w:tcBorders>
            <w:vAlign w:val="center"/>
          </w:tcPr>
          <w:p w14:paraId="373045C5" w14:textId="6AF106D4"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r>
      <w:tr w:rsidR="008051B1" w:rsidRPr="008051B1" w14:paraId="74BF0795" w14:textId="51F172A7" w:rsidTr="00A60BCC">
        <w:trPr>
          <w:trHeight w:val="278"/>
        </w:trPr>
        <w:tc>
          <w:tcPr>
            <w:tcW w:w="1267" w:type="pct"/>
            <w:tcBorders>
              <w:top w:val="single" w:sz="4" w:space="0" w:color="auto"/>
              <w:left w:val="nil"/>
              <w:bottom w:val="nil"/>
              <w:right w:val="nil"/>
            </w:tcBorders>
            <w:shd w:val="clear" w:color="auto" w:fill="auto"/>
            <w:noWrap/>
            <w:vAlign w:val="center"/>
            <w:hideMark/>
          </w:tcPr>
          <w:p w14:paraId="09E6D3D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354</w:t>
            </w:r>
          </w:p>
        </w:tc>
        <w:tc>
          <w:tcPr>
            <w:tcW w:w="1337" w:type="pct"/>
            <w:tcBorders>
              <w:top w:val="single" w:sz="4" w:space="0" w:color="auto"/>
              <w:left w:val="nil"/>
              <w:bottom w:val="nil"/>
              <w:right w:val="nil"/>
            </w:tcBorders>
            <w:shd w:val="clear" w:color="auto" w:fill="auto"/>
            <w:noWrap/>
            <w:vAlign w:val="center"/>
            <w:hideMark/>
          </w:tcPr>
          <w:p w14:paraId="004F1401"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0</w:t>
            </w:r>
          </w:p>
        </w:tc>
        <w:tc>
          <w:tcPr>
            <w:tcW w:w="1059" w:type="pct"/>
            <w:tcBorders>
              <w:top w:val="single" w:sz="4" w:space="0" w:color="auto"/>
            </w:tcBorders>
            <w:vAlign w:val="center"/>
          </w:tcPr>
          <w:p w14:paraId="36C85393" w14:textId="53193C8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364</w:t>
            </w:r>
          </w:p>
        </w:tc>
        <w:tc>
          <w:tcPr>
            <w:tcW w:w="1337" w:type="pct"/>
            <w:tcBorders>
              <w:top w:val="single" w:sz="4" w:space="0" w:color="auto"/>
            </w:tcBorders>
            <w:vAlign w:val="center"/>
          </w:tcPr>
          <w:p w14:paraId="728428AC" w14:textId="2657DDD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3120.247</w:t>
            </w:r>
          </w:p>
        </w:tc>
      </w:tr>
      <w:tr w:rsidR="008051B1" w:rsidRPr="008051B1" w14:paraId="293B50F8" w14:textId="13E7154B" w:rsidTr="00A60BCC">
        <w:trPr>
          <w:trHeight w:val="278"/>
        </w:trPr>
        <w:tc>
          <w:tcPr>
            <w:tcW w:w="1267" w:type="pct"/>
            <w:tcBorders>
              <w:top w:val="nil"/>
              <w:left w:val="nil"/>
              <w:bottom w:val="nil"/>
              <w:right w:val="nil"/>
            </w:tcBorders>
            <w:shd w:val="clear" w:color="auto" w:fill="auto"/>
            <w:noWrap/>
            <w:vAlign w:val="center"/>
            <w:hideMark/>
          </w:tcPr>
          <w:p w14:paraId="5F92D93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355</w:t>
            </w:r>
          </w:p>
        </w:tc>
        <w:tc>
          <w:tcPr>
            <w:tcW w:w="1337" w:type="pct"/>
            <w:tcBorders>
              <w:top w:val="nil"/>
              <w:left w:val="nil"/>
              <w:bottom w:val="nil"/>
              <w:right w:val="nil"/>
            </w:tcBorders>
            <w:shd w:val="clear" w:color="auto" w:fill="auto"/>
            <w:noWrap/>
            <w:vAlign w:val="center"/>
            <w:hideMark/>
          </w:tcPr>
          <w:p w14:paraId="16392489"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98.67086</w:t>
            </w:r>
          </w:p>
        </w:tc>
        <w:tc>
          <w:tcPr>
            <w:tcW w:w="1059" w:type="pct"/>
            <w:vAlign w:val="center"/>
          </w:tcPr>
          <w:p w14:paraId="2328A5F4" w14:textId="1057DB5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365</w:t>
            </w:r>
          </w:p>
        </w:tc>
        <w:tc>
          <w:tcPr>
            <w:tcW w:w="1337" w:type="pct"/>
            <w:vAlign w:val="center"/>
          </w:tcPr>
          <w:p w14:paraId="79C832F5" w14:textId="578B03B6"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3599.796</w:t>
            </w:r>
          </w:p>
        </w:tc>
      </w:tr>
      <w:tr w:rsidR="008051B1" w:rsidRPr="008051B1" w14:paraId="7478992D" w14:textId="0B1A2F65" w:rsidTr="00A60BCC">
        <w:trPr>
          <w:trHeight w:val="278"/>
        </w:trPr>
        <w:tc>
          <w:tcPr>
            <w:tcW w:w="1267" w:type="pct"/>
            <w:tcBorders>
              <w:top w:val="nil"/>
              <w:left w:val="nil"/>
              <w:bottom w:val="nil"/>
              <w:right w:val="nil"/>
            </w:tcBorders>
            <w:shd w:val="clear" w:color="auto" w:fill="auto"/>
            <w:noWrap/>
            <w:vAlign w:val="center"/>
            <w:hideMark/>
          </w:tcPr>
          <w:p w14:paraId="639E129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356</w:t>
            </w:r>
          </w:p>
        </w:tc>
        <w:tc>
          <w:tcPr>
            <w:tcW w:w="1337" w:type="pct"/>
            <w:tcBorders>
              <w:top w:val="nil"/>
              <w:left w:val="nil"/>
              <w:bottom w:val="nil"/>
              <w:right w:val="nil"/>
            </w:tcBorders>
            <w:shd w:val="clear" w:color="auto" w:fill="auto"/>
            <w:noWrap/>
            <w:vAlign w:val="center"/>
            <w:hideMark/>
          </w:tcPr>
          <w:p w14:paraId="2E75B39F"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279.0833</w:t>
            </w:r>
          </w:p>
        </w:tc>
        <w:tc>
          <w:tcPr>
            <w:tcW w:w="1059" w:type="pct"/>
            <w:vAlign w:val="center"/>
          </w:tcPr>
          <w:p w14:paraId="0698EABF" w14:textId="570CA28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366</w:t>
            </w:r>
          </w:p>
        </w:tc>
        <w:tc>
          <w:tcPr>
            <w:tcW w:w="1337" w:type="pct"/>
            <w:vAlign w:val="center"/>
          </w:tcPr>
          <w:p w14:paraId="6506F5B2" w14:textId="3538C252"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4101.671</w:t>
            </w:r>
          </w:p>
        </w:tc>
      </w:tr>
      <w:tr w:rsidR="008051B1" w:rsidRPr="008051B1" w14:paraId="2E3A578F" w14:textId="5D838A38" w:rsidTr="00A60BCC">
        <w:trPr>
          <w:trHeight w:val="278"/>
        </w:trPr>
        <w:tc>
          <w:tcPr>
            <w:tcW w:w="1267" w:type="pct"/>
            <w:tcBorders>
              <w:top w:val="nil"/>
              <w:left w:val="nil"/>
              <w:bottom w:val="nil"/>
              <w:right w:val="nil"/>
            </w:tcBorders>
            <w:shd w:val="clear" w:color="auto" w:fill="auto"/>
            <w:noWrap/>
            <w:vAlign w:val="center"/>
            <w:hideMark/>
          </w:tcPr>
          <w:p w14:paraId="519938F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357</w:t>
            </w:r>
          </w:p>
        </w:tc>
        <w:tc>
          <w:tcPr>
            <w:tcW w:w="1337" w:type="pct"/>
            <w:tcBorders>
              <w:top w:val="nil"/>
              <w:left w:val="nil"/>
              <w:bottom w:val="nil"/>
              <w:right w:val="nil"/>
            </w:tcBorders>
            <w:shd w:val="clear" w:color="auto" w:fill="auto"/>
            <w:noWrap/>
            <w:vAlign w:val="center"/>
            <w:hideMark/>
          </w:tcPr>
          <w:p w14:paraId="1DD5CD86"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512.7088</w:t>
            </w:r>
          </w:p>
        </w:tc>
        <w:tc>
          <w:tcPr>
            <w:tcW w:w="1059" w:type="pct"/>
            <w:vAlign w:val="center"/>
          </w:tcPr>
          <w:p w14:paraId="1A5A7CA8" w14:textId="5CEF6E4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367</w:t>
            </w:r>
          </w:p>
        </w:tc>
        <w:tc>
          <w:tcPr>
            <w:tcW w:w="1337" w:type="pct"/>
            <w:vAlign w:val="center"/>
          </w:tcPr>
          <w:p w14:paraId="5519E192" w14:textId="70CD410A"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4624.917</w:t>
            </w:r>
          </w:p>
        </w:tc>
      </w:tr>
      <w:tr w:rsidR="008051B1" w:rsidRPr="008051B1" w14:paraId="71C3CC0F" w14:textId="0D450529" w:rsidTr="00A60BCC">
        <w:trPr>
          <w:trHeight w:val="278"/>
        </w:trPr>
        <w:tc>
          <w:tcPr>
            <w:tcW w:w="1267" w:type="pct"/>
            <w:tcBorders>
              <w:top w:val="nil"/>
              <w:left w:val="nil"/>
              <w:bottom w:val="nil"/>
              <w:right w:val="nil"/>
            </w:tcBorders>
            <w:shd w:val="clear" w:color="auto" w:fill="auto"/>
            <w:noWrap/>
            <w:vAlign w:val="center"/>
            <w:hideMark/>
          </w:tcPr>
          <w:p w14:paraId="0F3DE68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358</w:t>
            </w:r>
          </w:p>
        </w:tc>
        <w:tc>
          <w:tcPr>
            <w:tcW w:w="1337" w:type="pct"/>
            <w:tcBorders>
              <w:top w:val="nil"/>
              <w:left w:val="nil"/>
              <w:bottom w:val="nil"/>
              <w:right w:val="nil"/>
            </w:tcBorders>
            <w:shd w:val="clear" w:color="auto" w:fill="auto"/>
            <w:noWrap/>
            <w:vAlign w:val="center"/>
            <w:hideMark/>
          </w:tcPr>
          <w:p w14:paraId="04F623B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789.3669</w:t>
            </w:r>
          </w:p>
        </w:tc>
        <w:tc>
          <w:tcPr>
            <w:tcW w:w="1059" w:type="pct"/>
            <w:vAlign w:val="center"/>
          </w:tcPr>
          <w:p w14:paraId="2BE3B85C" w14:textId="7F5F100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368</w:t>
            </w:r>
          </w:p>
        </w:tc>
        <w:tc>
          <w:tcPr>
            <w:tcW w:w="1337" w:type="pct"/>
            <w:vAlign w:val="center"/>
          </w:tcPr>
          <w:p w14:paraId="2EDD6B03" w14:textId="3FA63BA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5168.696</w:t>
            </w:r>
          </w:p>
        </w:tc>
      </w:tr>
      <w:tr w:rsidR="008051B1" w:rsidRPr="008051B1" w14:paraId="1D605AF9" w14:textId="674AAC63" w:rsidTr="00A60BCC">
        <w:trPr>
          <w:trHeight w:val="278"/>
        </w:trPr>
        <w:tc>
          <w:tcPr>
            <w:tcW w:w="1267" w:type="pct"/>
            <w:tcBorders>
              <w:top w:val="nil"/>
              <w:left w:val="nil"/>
              <w:bottom w:val="nil"/>
              <w:right w:val="nil"/>
            </w:tcBorders>
            <w:shd w:val="clear" w:color="auto" w:fill="auto"/>
            <w:noWrap/>
            <w:vAlign w:val="center"/>
            <w:hideMark/>
          </w:tcPr>
          <w:p w14:paraId="7F78535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359</w:t>
            </w:r>
          </w:p>
        </w:tc>
        <w:tc>
          <w:tcPr>
            <w:tcW w:w="1337" w:type="pct"/>
            <w:tcBorders>
              <w:top w:val="nil"/>
              <w:left w:val="nil"/>
              <w:bottom w:val="nil"/>
              <w:right w:val="nil"/>
            </w:tcBorders>
            <w:shd w:val="clear" w:color="auto" w:fill="auto"/>
            <w:noWrap/>
            <w:vAlign w:val="center"/>
            <w:hideMark/>
          </w:tcPr>
          <w:p w14:paraId="4BB2973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1103.174</w:t>
            </w:r>
          </w:p>
        </w:tc>
        <w:tc>
          <w:tcPr>
            <w:tcW w:w="1059" w:type="pct"/>
            <w:vAlign w:val="center"/>
          </w:tcPr>
          <w:p w14:paraId="36C43971" w14:textId="2B35110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369</w:t>
            </w:r>
          </w:p>
        </w:tc>
        <w:tc>
          <w:tcPr>
            <w:tcW w:w="1337" w:type="pct"/>
            <w:vAlign w:val="center"/>
          </w:tcPr>
          <w:p w14:paraId="45460B87" w14:textId="23B14750"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5732.259</w:t>
            </w:r>
          </w:p>
        </w:tc>
      </w:tr>
      <w:tr w:rsidR="008051B1" w:rsidRPr="008051B1" w14:paraId="7D7D415E" w14:textId="6309802F" w:rsidTr="00A60BCC">
        <w:trPr>
          <w:trHeight w:val="278"/>
        </w:trPr>
        <w:tc>
          <w:tcPr>
            <w:tcW w:w="1267" w:type="pct"/>
            <w:tcBorders>
              <w:top w:val="nil"/>
              <w:left w:val="nil"/>
              <w:bottom w:val="nil"/>
              <w:right w:val="nil"/>
            </w:tcBorders>
            <w:shd w:val="clear" w:color="auto" w:fill="auto"/>
            <w:noWrap/>
            <w:vAlign w:val="center"/>
            <w:hideMark/>
          </w:tcPr>
          <w:p w14:paraId="148EC03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360</w:t>
            </w:r>
          </w:p>
        </w:tc>
        <w:tc>
          <w:tcPr>
            <w:tcW w:w="1337" w:type="pct"/>
            <w:tcBorders>
              <w:top w:val="nil"/>
              <w:left w:val="nil"/>
              <w:bottom w:val="nil"/>
              <w:right w:val="nil"/>
            </w:tcBorders>
            <w:shd w:val="clear" w:color="auto" w:fill="auto"/>
            <w:noWrap/>
            <w:vAlign w:val="center"/>
            <w:hideMark/>
          </w:tcPr>
          <w:p w14:paraId="26ED6D0D"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1450.16</w:t>
            </w:r>
          </w:p>
        </w:tc>
        <w:tc>
          <w:tcPr>
            <w:tcW w:w="1059" w:type="pct"/>
            <w:vAlign w:val="center"/>
          </w:tcPr>
          <w:p w14:paraId="7E8766C8" w14:textId="7CB349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370</w:t>
            </w:r>
          </w:p>
        </w:tc>
        <w:tc>
          <w:tcPr>
            <w:tcW w:w="1337" w:type="pct"/>
            <w:vAlign w:val="center"/>
          </w:tcPr>
          <w:p w14:paraId="0CFDB91D" w14:textId="0F1DD097"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6314.935</w:t>
            </w:r>
          </w:p>
        </w:tc>
      </w:tr>
      <w:tr w:rsidR="008051B1" w:rsidRPr="008051B1" w14:paraId="234A8F87" w14:textId="05D7DCD8" w:rsidTr="00A60BCC">
        <w:trPr>
          <w:trHeight w:val="278"/>
        </w:trPr>
        <w:tc>
          <w:tcPr>
            <w:tcW w:w="1267" w:type="pct"/>
            <w:tcBorders>
              <w:top w:val="nil"/>
              <w:left w:val="nil"/>
              <w:bottom w:val="nil"/>
              <w:right w:val="nil"/>
            </w:tcBorders>
            <w:shd w:val="clear" w:color="auto" w:fill="auto"/>
            <w:noWrap/>
            <w:vAlign w:val="center"/>
            <w:hideMark/>
          </w:tcPr>
          <w:p w14:paraId="4941B57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361</w:t>
            </w:r>
          </w:p>
        </w:tc>
        <w:tc>
          <w:tcPr>
            <w:tcW w:w="1337" w:type="pct"/>
            <w:tcBorders>
              <w:top w:val="nil"/>
              <w:left w:val="nil"/>
              <w:bottom w:val="nil"/>
              <w:right w:val="nil"/>
            </w:tcBorders>
            <w:shd w:val="clear" w:color="auto" w:fill="auto"/>
            <w:noWrap/>
            <w:vAlign w:val="center"/>
            <w:hideMark/>
          </w:tcPr>
          <w:p w14:paraId="6E613C1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1827.41</w:t>
            </w:r>
          </w:p>
        </w:tc>
        <w:tc>
          <w:tcPr>
            <w:tcW w:w="1059" w:type="pct"/>
            <w:vAlign w:val="center"/>
          </w:tcPr>
          <w:p w14:paraId="453FEF7C" w14:textId="50BCA10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371</w:t>
            </w:r>
          </w:p>
        </w:tc>
        <w:tc>
          <w:tcPr>
            <w:tcW w:w="1337" w:type="pct"/>
            <w:vAlign w:val="center"/>
          </w:tcPr>
          <w:p w14:paraId="58BFCA31" w14:textId="2A2D4E9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6916.116</w:t>
            </w:r>
          </w:p>
        </w:tc>
      </w:tr>
      <w:tr w:rsidR="008051B1" w:rsidRPr="008051B1" w14:paraId="5E330918" w14:textId="272D78D6" w:rsidTr="00A60BCC">
        <w:trPr>
          <w:trHeight w:val="278"/>
        </w:trPr>
        <w:tc>
          <w:tcPr>
            <w:tcW w:w="1267" w:type="pct"/>
            <w:tcBorders>
              <w:top w:val="nil"/>
              <w:left w:val="nil"/>
              <w:right w:val="nil"/>
            </w:tcBorders>
            <w:shd w:val="clear" w:color="auto" w:fill="auto"/>
            <w:noWrap/>
            <w:vAlign w:val="center"/>
            <w:hideMark/>
          </w:tcPr>
          <w:p w14:paraId="7E70F3C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362</w:t>
            </w:r>
          </w:p>
        </w:tc>
        <w:tc>
          <w:tcPr>
            <w:tcW w:w="1337" w:type="pct"/>
            <w:tcBorders>
              <w:top w:val="nil"/>
              <w:left w:val="nil"/>
              <w:right w:val="nil"/>
            </w:tcBorders>
            <w:shd w:val="clear" w:color="auto" w:fill="auto"/>
            <w:noWrap/>
            <w:vAlign w:val="center"/>
            <w:hideMark/>
          </w:tcPr>
          <w:p w14:paraId="3FF2BC6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2232.667</w:t>
            </w:r>
          </w:p>
        </w:tc>
        <w:tc>
          <w:tcPr>
            <w:tcW w:w="1059" w:type="pct"/>
            <w:vAlign w:val="center"/>
          </w:tcPr>
          <w:p w14:paraId="16816C22" w14:textId="367A5B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372</w:t>
            </w:r>
          </w:p>
        </w:tc>
        <w:tc>
          <w:tcPr>
            <w:tcW w:w="1337" w:type="pct"/>
            <w:vAlign w:val="center"/>
          </w:tcPr>
          <w:p w14:paraId="5D02260B" w14:textId="0B8086B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7535.25</w:t>
            </w:r>
          </w:p>
        </w:tc>
      </w:tr>
      <w:tr w:rsidR="008051B1" w:rsidRPr="008051B1" w14:paraId="2638A877" w14:textId="5CBC4669" w:rsidTr="00A60BCC">
        <w:trPr>
          <w:trHeight w:val="278"/>
        </w:trPr>
        <w:tc>
          <w:tcPr>
            <w:tcW w:w="1267" w:type="pct"/>
            <w:tcBorders>
              <w:top w:val="nil"/>
              <w:left w:val="nil"/>
              <w:bottom w:val="single" w:sz="4" w:space="0" w:color="auto"/>
              <w:right w:val="nil"/>
            </w:tcBorders>
            <w:shd w:val="clear" w:color="auto" w:fill="auto"/>
            <w:noWrap/>
            <w:vAlign w:val="center"/>
            <w:hideMark/>
          </w:tcPr>
          <w:p w14:paraId="66F0CEB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363</w:t>
            </w:r>
          </w:p>
        </w:tc>
        <w:tc>
          <w:tcPr>
            <w:tcW w:w="1337" w:type="pct"/>
            <w:tcBorders>
              <w:top w:val="nil"/>
              <w:left w:val="nil"/>
              <w:bottom w:val="single" w:sz="4" w:space="0" w:color="auto"/>
              <w:right w:val="nil"/>
            </w:tcBorders>
            <w:shd w:val="clear" w:color="auto" w:fill="auto"/>
            <w:noWrap/>
            <w:vAlign w:val="center"/>
            <w:hideMark/>
          </w:tcPr>
          <w:p w14:paraId="6242580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2664.113</w:t>
            </w:r>
          </w:p>
        </w:tc>
        <w:tc>
          <w:tcPr>
            <w:tcW w:w="1059" w:type="pct"/>
            <w:tcBorders>
              <w:bottom w:val="single" w:sz="4" w:space="0" w:color="auto"/>
            </w:tcBorders>
            <w:vAlign w:val="center"/>
          </w:tcPr>
          <w:p w14:paraId="3DE60BA0" w14:textId="764DC311"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373</w:t>
            </w:r>
          </w:p>
        </w:tc>
        <w:tc>
          <w:tcPr>
            <w:tcW w:w="1337" w:type="pct"/>
            <w:tcBorders>
              <w:bottom w:val="single" w:sz="4" w:space="0" w:color="auto"/>
            </w:tcBorders>
            <w:vAlign w:val="center"/>
          </w:tcPr>
          <w:p w14:paraId="27E42435" w14:textId="2B482B3C" w:rsidR="008051B1" w:rsidRPr="00A60BCC" w:rsidRDefault="008051B1" w:rsidP="00A60BCC">
            <w:pPr>
              <w:keepNext/>
              <w:widowControl/>
              <w:spacing w:line="240" w:lineRule="auto"/>
              <w:ind w:firstLineChars="0" w:firstLine="0"/>
              <w:jc w:val="center"/>
              <w:rPr>
                <w:kern w:val="0"/>
                <w:sz w:val="20"/>
                <w:szCs w:val="20"/>
              </w:rPr>
            </w:pPr>
            <w:r w:rsidRPr="00A60BCC">
              <w:rPr>
                <w:rFonts w:hint="eastAsia"/>
                <w:color w:val="000000"/>
                <w:sz w:val="22"/>
                <w:szCs w:val="22"/>
              </w:rPr>
              <w:t>8171.83</w:t>
            </w:r>
          </w:p>
        </w:tc>
      </w:tr>
    </w:tbl>
    <w:p w14:paraId="29489C2D" w14:textId="67F6650E" w:rsidR="00A60BCC" w:rsidRDefault="00A60BCC" w:rsidP="00A60BCC">
      <w:pPr>
        <w:pStyle w:val="aff2"/>
        <w:ind w:firstLine="420"/>
      </w:pPr>
      <w:bookmarkStart w:id="55" w:name="_Ref195888133"/>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9</w:t>
      </w:r>
      <w:r w:rsidR="007F66EB">
        <w:fldChar w:fldCharType="end"/>
      </w:r>
      <w:bookmarkEnd w:id="55"/>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52915001">
            <wp:extent cx="5991225" cy="3200400"/>
            <wp:effectExtent l="0" t="0" r="9525"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38DA621C" w:rsidR="008051B1" w:rsidRDefault="00A60BCC" w:rsidP="00A60BCC">
      <w:pPr>
        <w:pStyle w:val="aff2"/>
        <w:ind w:firstLine="420"/>
      </w:pPr>
      <w:bookmarkStart w:id="56"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4</w:t>
      </w:r>
      <w:r w:rsidR="0056688B">
        <w:fldChar w:fldCharType="end"/>
      </w:r>
      <w:bookmarkEnd w:id="56"/>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1AE42CD1" w:rsidR="00167EDC" w:rsidRDefault="00470FEB" w:rsidP="00906491">
      <w:pPr>
        <w:ind w:firstLine="480"/>
      </w:pPr>
      <w:r w:rsidRPr="003202AF">
        <w:rPr>
          <w:rFonts w:hint="eastAsia"/>
        </w:rPr>
        <w:t>拟定调洪时段为</w:t>
      </w:r>
      <m:oMath>
        <m:r>
          <w:rPr>
            <w:rFonts w:ascii="Cambria Math"/>
          </w:rPr>
          <m:t>1</m:t>
        </m:r>
        <m:r>
          <m:rPr>
            <m:nor/>
          </m:rPr>
          <w:rPr>
            <w:rFonts w:ascii="Cambria Math"/>
          </w:rPr>
          <m:t>h</m:t>
        </m:r>
      </m:oMath>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D94C13">
        <w:rPr>
          <w:rFonts w:hint="eastAsia"/>
        </w:rPr>
        <w:t>附表</w:t>
      </w:r>
      <w:r w:rsidR="00D94C13">
        <w:rPr>
          <w:rFonts w:hint="eastAsia"/>
        </w:rPr>
        <w:t xml:space="preserve"> </w:t>
      </w:r>
      <w:r w:rsidR="00D94C13">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D94C13">
        <w:rPr>
          <w:rFonts w:hint="eastAsia"/>
        </w:rPr>
        <w:t>图</w:t>
      </w:r>
      <w:r w:rsidR="00D94C13">
        <w:rPr>
          <w:rFonts w:hint="eastAsia"/>
        </w:rPr>
        <w:t xml:space="preserve"> </w:t>
      </w:r>
      <w:r w:rsidR="00D94C13">
        <w:rPr>
          <w:noProof/>
        </w:rPr>
        <w:t>3</w:t>
      </w:r>
      <w:r w:rsidR="00D94C13">
        <w:noBreakHyphen/>
      </w:r>
      <w:r w:rsidR="00D94C13">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drawing>
          <wp:inline distT="0" distB="0" distL="0" distR="0" wp14:anchorId="466F2BFE" wp14:editId="3C19A9D9">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0FBC4F7F" w:rsidR="00BA0057" w:rsidRDefault="00167EDC" w:rsidP="001D5DD8">
      <w:pPr>
        <w:pStyle w:val="aff2"/>
        <w:ind w:firstLine="420"/>
      </w:pPr>
      <w:bookmarkStart w:id="57"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5</w:t>
      </w:r>
      <w:r w:rsidR="0056688B">
        <w:fldChar w:fldCharType="end"/>
      </w:r>
      <w:bookmarkEnd w:id="57"/>
      <w:r w:rsidR="007B2E48" w:rsidRPr="003202AF">
        <w:rPr>
          <w:rFonts w:hint="eastAsia"/>
        </w:rPr>
        <w:t>设计洪水调洪计算成果图</w:t>
      </w:r>
    </w:p>
    <w:p w14:paraId="04A9BA92" w14:textId="2A528DC0"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D94C13">
        <w:rPr>
          <w:rFonts w:hint="eastAsia"/>
        </w:rPr>
        <w:t>附表</w:t>
      </w:r>
      <w:r w:rsidR="00D94C13">
        <w:rPr>
          <w:rFonts w:hint="eastAsia"/>
        </w:rPr>
        <w:t xml:space="preserve"> </w:t>
      </w:r>
      <w:r w:rsidR="00D94C13">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D030AD">
        <w:rPr>
          <w:rFonts w:hint="eastAsia"/>
        </w:rPr>
        <w:t>图</w:t>
      </w:r>
      <w:r w:rsidR="00D030AD">
        <w:rPr>
          <w:rFonts w:hint="eastAsia"/>
        </w:rPr>
        <w:t xml:space="preserve"> </w:t>
      </w:r>
      <w:r w:rsidR="00D030AD">
        <w:rPr>
          <w:noProof/>
        </w:rPr>
        <w:t>3</w:t>
      </w:r>
      <w:r w:rsidR="00D030AD">
        <w:noBreakHyphen/>
      </w:r>
      <w:r w:rsidR="00D030AD">
        <w:rPr>
          <w:noProof/>
        </w:rPr>
        <w:t>6</w:t>
      </w:r>
      <w:r w:rsidR="00D030AD">
        <w:fldChar w:fldCharType="end"/>
      </w:r>
      <w:r w:rsidRPr="003202AF">
        <w:rPr>
          <w:rFonts w:hint="eastAsia"/>
        </w:rPr>
        <w:t>所示。</w:t>
      </w:r>
    </w:p>
    <w:p w14:paraId="6C51545D" w14:textId="77777777" w:rsidR="001D5DD8" w:rsidRDefault="003A1946" w:rsidP="001D5DD8">
      <w:pPr>
        <w:keepNext/>
        <w:ind w:firstLineChars="83" w:firstLine="199"/>
      </w:pPr>
      <w:r>
        <w:rPr>
          <w:rFonts w:hint="eastAsia"/>
          <w:noProof/>
        </w:rPr>
        <w:lastRenderedPageBreak/>
        <w:drawing>
          <wp:inline distT="0" distB="0" distL="0" distR="0" wp14:anchorId="77E4A115" wp14:editId="0C88E9C5">
            <wp:extent cx="5486400" cy="3200400"/>
            <wp:effectExtent l="0" t="0" r="0" b="0"/>
            <wp:docPr id="126991368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2405F7AD" w:rsidR="007B2E48" w:rsidRDefault="001D5DD8" w:rsidP="001D5DD8">
      <w:pPr>
        <w:pStyle w:val="aff2"/>
        <w:ind w:firstLine="420"/>
      </w:pPr>
      <w:bookmarkStart w:id="58"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6</w:t>
      </w:r>
      <w:r w:rsidR="0056688B">
        <w:fldChar w:fldCharType="end"/>
      </w:r>
      <w:bookmarkEnd w:id="58"/>
      <w:r w:rsidR="00906491">
        <w:rPr>
          <w:rFonts w:hint="eastAsia"/>
        </w:rPr>
        <w:t>校核</w:t>
      </w:r>
      <w:r w:rsidRPr="001D5DD8">
        <w:rPr>
          <w:rFonts w:hint="eastAsia"/>
        </w:rPr>
        <w:t>洪水调洪计算成果图</w:t>
      </w:r>
    </w:p>
    <w:p w14:paraId="37031BA8" w14:textId="3F4F5D8C"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7B18D6">
        <w:rPr>
          <w:rFonts w:hint="eastAsia"/>
        </w:rPr>
        <w:t>表</w:t>
      </w:r>
      <w:r w:rsidR="007B18D6">
        <w:rPr>
          <w:rFonts w:hint="eastAsia"/>
        </w:rPr>
        <w:t xml:space="preserve"> </w:t>
      </w:r>
      <w:r w:rsidR="007B18D6">
        <w:rPr>
          <w:noProof/>
        </w:rPr>
        <w:t>3</w:t>
      </w:r>
      <w:r w:rsidR="007B18D6">
        <w:noBreakHyphen/>
      </w:r>
      <w:r w:rsidR="007B18D6">
        <w:rPr>
          <w:noProof/>
        </w:rPr>
        <w:t>12</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4D6DD98D" w:rsidR="00151F36" w:rsidRPr="003202AF" w:rsidRDefault="00D030AD" w:rsidP="000277FB">
            <w:pPr>
              <w:spacing w:line="240" w:lineRule="auto"/>
              <w:ind w:firstLineChars="0" w:firstLine="0"/>
              <w:jc w:val="center"/>
              <w:rPr>
                <w:sz w:val="21"/>
                <w:szCs w:val="21"/>
              </w:rPr>
            </w:pPr>
            <w:r w:rsidRPr="00D030AD">
              <w:rPr>
                <w:sz w:val="21"/>
                <w:szCs w:val="21"/>
              </w:rPr>
              <w:t>2.80</w:t>
            </w:r>
          </w:p>
        </w:tc>
        <w:tc>
          <w:tcPr>
            <w:tcW w:w="1292" w:type="pct"/>
            <w:tcBorders>
              <w:top w:val="single" w:sz="6" w:space="0" w:color="auto"/>
            </w:tcBorders>
            <w:vAlign w:val="center"/>
          </w:tcPr>
          <w:p w14:paraId="04C5BB70" w14:textId="2DD27547"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92.64</w:t>
            </w:r>
          </w:p>
        </w:tc>
        <w:tc>
          <w:tcPr>
            <w:tcW w:w="1453" w:type="pct"/>
            <w:tcBorders>
              <w:top w:val="single" w:sz="6" w:space="0" w:color="auto"/>
            </w:tcBorders>
            <w:vAlign w:val="center"/>
          </w:tcPr>
          <w:p w14:paraId="30B4682B" w14:textId="23420628" w:rsidR="00151F36" w:rsidRPr="003202AF" w:rsidRDefault="00151F36" w:rsidP="000277FB">
            <w:pPr>
              <w:spacing w:line="240" w:lineRule="auto"/>
              <w:ind w:firstLineChars="0" w:firstLine="0"/>
              <w:jc w:val="center"/>
              <w:rPr>
                <w:sz w:val="21"/>
                <w:szCs w:val="21"/>
              </w:rPr>
            </w:pPr>
            <w:r w:rsidRPr="00151F36">
              <w:rPr>
                <w:sz w:val="21"/>
                <w:szCs w:val="21"/>
              </w:rPr>
              <w:t>354.94</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22FE537D" w:rsidR="00151F36" w:rsidRPr="003202AF" w:rsidRDefault="00D030AD" w:rsidP="000277FB">
            <w:pPr>
              <w:spacing w:line="240" w:lineRule="auto"/>
              <w:ind w:firstLineChars="0" w:firstLine="0"/>
              <w:jc w:val="center"/>
              <w:rPr>
                <w:sz w:val="21"/>
                <w:szCs w:val="21"/>
              </w:rPr>
            </w:pPr>
            <w:r w:rsidRPr="00D030AD">
              <w:rPr>
                <w:rFonts w:eastAsia="等线"/>
                <w:color w:val="000000"/>
                <w:sz w:val="21"/>
                <w:szCs w:val="21"/>
              </w:rPr>
              <w:t>2.50</w:t>
            </w:r>
          </w:p>
        </w:tc>
        <w:tc>
          <w:tcPr>
            <w:tcW w:w="1292" w:type="pct"/>
            <w:vAlign w:val="center"/>
          </w:tcPr>
          <w:p w14:paraId="5BDC0B3A" w14:textId="6CF9EC61" w:rsidR="00151F36" w:rsidRPr="003202AF" w:rsidRDefault="00151F36" w:rsidP="000277FB">
            <w:pPr>
              <w:spacing w:line="240" w:lineRule="auto"/>
              <w:ind w:firstLineChars="0" w:firstLine="0"/>
              <w:jc w:val="center"/>
              <w:rPr>
                <w:sz w:val="21"/>
                <w:szCs w:val="21"/>
              </w:rPr>
            </w:pPr>
            <w:r w:rsidRPr="00151F36">
              <w:rPr>
                <w:sz w:val="21"/>
                <w:szCs w:val="21"/>
              </w:rPr>
              <w:t>138.29</w:t>
            </w:r>
          </w:p>
        </w:tc>
        <w:tc>
          <w:tcPr>
            <w:tcW w:w="1453" w:type="pct"/>
            <w:vAlign w:val="center"/>
          </w:tcPr>
          <w:p w14:paraId="23A78EA2" w14:textId="3C297D05" w:rsidR="00151F36" w:rsidRPr="003202AF" w:rsidRDefault="00151F36" w:rsidP="007B18D6">
            <w:pPr>
              <w:keepNext/>
              <w:spacing w:line="240" w:lineRule="auto"/>
              <w:ind w:firstLineChars="0" w:firstLine="0"/>
              <w:jc w:val="center"/>
              <w:rPr>
                <w:sz w:val="21"/>
                <w:szCs w:val="21"/>
              </w:rPr>
            </w:pPr>
            <w:r w:rsidRPr="00151F36">
              <w:rPr>
                <w:sz w:val="21"/>
                <w:szCs w:val="21"/>
              </w:rPr>
              <w:t>355.22</w:t>
            </w:r>
          </w:p>
        </w:tc>
      </w:tr>
    </w:tbl>
    <w:p w14:paraId="1B1E9EAC" w14:textId="3A5A20E6" w:rsidR="00151F36" w:rsidRDefault="007B18D6" w:rsidP="007B18D6">
      <w:pPr>
        <w:pStyle w:val="aff2"/>
        <w:ind w:firstLine="420"/>
      </w:pPr>
      <w:bookmarkStart w:id="59" w:name="_Ref19606193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10</w:t>
      </w:r>
      <w:r w:rsidR="007F66EB">
        <w:fldChar w:fldCharType="end"/>
      </w:r>
      <w:bookmarkEnd w:id="59"/>
      <w:r w:rsidRPr="007B18D6">
        <w:rPr>
          <w:rFonts w:hint="eastAsia"/>
        </w:rPr>
        <w:t>调洪计算成果</w:t>
      </w:r>
    </w:p>
    <w:p w14:paraId="0AD1AA42" w14:textId="7511F8BB" w:rsidR="007B18D6" w:rsidRDefault="007B18D6" w:rsidP="007B18D6">
      <w:pPr>
        <w:pStyle w:val="21"/>
        <w:rPr>
          <w:rFonts w:hint="eastAsia"/>
          <w:lang w:eastAsia="zh-CN"/>
        </w:rPr>
      </w:pPr>
      <w:bookmarkStart w:id="60" w:name="_Toc196589901"/>
      <w:r>
        <w:rPr>
          <w:rFonts w:hint="eastAsia"/>
        </w:rPr>
        <w:t>其余</w:t>
      </w:r>
      <w:r w:rsidRPr="003202AF">
        <w:rPr>
          <w:rFonts w:hint="eastAsia"/>
        </w:rPr>
        <w:t>水位确定</w:t>
      </w:r>
      <w:bookmarkEnd w:id="60"/>
    </w:p>
    <w:p w14:paraId="647197E0" w14:textId="0CF8D445" w:rsidR="007B18D6" w:rsidRDefault="007B18D6" w:rsidP="007B18D6">
      <w:pPr>
        <w:pStyle w:val="3"/>
        <w:ind w:firstLine="480"/>
        <w:rPr>
          <w:lang w:eastAsia="zh-CN"/>
        </w:rPr>
      </w:pPr>
      <w:bookmarkStart w:id="61" w:name="_Toc196589902"/>
      <w:r w:rsidRPr="003202AF">
        <w:rPr>
          <w:rFonts w:hint="eastAsia"/>
        </w:rPr>
        <w:t>设计洪水位</w:t>
      </w:r>
      <w:bookmarkEnd w:id="61"/>
    </w:p>
    <w:p w14:paraId="231B0821" w14:textId="6B6B500F" w:rsidR="007B18D6" w:rsidRDefault="007B18D6" w:rsidP="007B18D6">
      <w:pPr>
        <w:ind w:firstLine="480"/>
      </w:pPr>
      <w:r w:rsidRPr="003202AF">
        <w:rPr>
          <w:rFonts w:hint="eastAsia"/>
        </w:rPr>
        <w:t>根据调洪演算的结果，本设计的设计洪水位为</w:t>
      </w:r>
      <m:oMath>
        <m:r>
          <w:rPr>
            <w:rFonts w:ascii="Cambria Math" w:hAnsi="Cambria Math"/>
          </w:rPr>
          <m:t>354.94</m:t>
        </m:r>
        <m:r>
          <m:rPr>
            <m:nor/>
          </m:rPr>
          <w:rPr>
            <w:rFonts w:ascii="Cambria Math" w:hAnsi="Cambria Math"/>
          </w:rPr>
          <m:t xml:space="preserve"> m</m:t>
        </m:r>
      </m:oMath>
      <w:r w:rsidRPr="003202AF">
        <w:rPr>
          <w:rFonts w:hint="eastAsia"/>
        </w:rPr>
        <w:t>。根据库容水位曲线可查得对应的库容为</w:t>
      </w:r>
      <w:r w:rsidR="00D10740" w:rsidRPr="00D10740">
        <w:t>53.4</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2" w:name="_Toc196589903"/>
      <w:r w:rsidRPr="00D0175D">
        <w:rPr>
          <w:rFonts w:hint="eastAsia"/>
        </w:rPr>
        <w:t>校核洪水位</w:t>
      </w:r>
      <w:bookmarkEnd w:id="62"/>
    </w:p>
    <w:p w14:paraId="29F78EDE" w14:textId="5A1FFA28" w:rsidR="00D10740" w:rsidRPr="003202AF" w:rsidRDefault="00D10740" w:rsidP="00D10740">
      <w:pPr>
        <w:ind w:firstLine="480"/>
      </w:pPr>
      <w:r w:rsidRPr="003202AF">
        <w:rPr>
          <w:rFonts w:hint="eastAsia"/>
        </w:rPr>
        <w:t>根据调洪演算的结果，本设计的校核洪水位为</w:t>
      </w:r>
      <m:oMath>
        <m:r>
          <w:rPr>
            <w:rFonts w:ascii="Cambria Math" w:hAnsi="Cambria Math"/>
          </w:rPr>
          <m:t>355.22</m:t>
        </m:r>
        <m:r>
          <m:rPr>
            <m:nor/>
          </m:rPr>
          <w:rPr>
            <w:rFonts w:ascii="Cambria Math" w:hAnsi="Cambria Math"/>
          </w:rPr>
          <m:t>m</m:t>
        </m:r>
      </m:oMath>
      <w:r w:rsidRPr="003202AF">
        <w:rPr>
          <w:rFonts w:hint="eastAsia"/>
        </w:rPr>
        <w:t>。根据库容水位曲线可查得对应库容为</w:t>
      </w:r>
      <w:r w:rsidRPr="00D10740">
        <w:t>54.7</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3" w:name="_Toc196589904"/>
      <w:r w:rsidRPr="003202AF">
        <w:rPr>
          <w:rFonts w:hint="eastAsia"/>
        </w:rPr>
        <w:t>下游水位确定</w:t>
      </w:r>
      <w:bookmarkEnd w:id="63"/>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14ADCD41" w:rsidR="00D10740" w:rsidRPr="003202AF" w:rsidRDefault="00D10740" w:rsidP="00D10740">
      <w:pPr>
        <w:pStyle w:val="aff7"/>
        <w:ind w:firstLine="480"/>
      </w:pPr>
      <w:r w:rsidRPr="003202AF">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Pr="003202AF">
        <w:tab/>
      </w:r>
      <w:r w:rsidRPr="003202AF">
        <w:rPr>
          <w:rFonts w:hint="eastAsia"/>
        </w:rPr>
        <w:t>（</w:t>
      </w:r>
      <w:r w:rsidRPr="003202AF">
        <w:rPr>
          <w:rFonts w:hint="eastAsia"/>
        </w:rPr>
        <w:t>3</w:t>
      </w:r>
      <w:r w:rsidRPr="003202AF">
        <w:t>-2</w:t>
      </w:r>
      <w:r>
        <w:rPr>
          <w:rFonts w:hint="eastAsia"/>
        </w:rPr>
        <w:t>4</w:t>
      </w:r>
      <w:r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401CBBDA" w14:textId="25225379" w:rsidR="00D10740" w:rsidRPr="003202AF" w:rsidRDefault="00D10740" w:rsidP="00D10740">
      <w:pPr>
        <w:ind w:firstLine="480"/>
      </w:pPr>
      <w:r w:rsidRPr="003202AF">
        <w:rPr>
          <w:rFonts w:hint="eastAsia"/>
        </w:rPr>
        <w:t>已知正常蓄水位、设计洪水位和校核洪水位的下泄流量分别为</w:t>
      </w:r>
      <w:r w:rsidR="00FC7858">
        <w:rPr>
          <w:rFonts w:hint="eastAsia"/>
        </w:rPr>
        <w:t>0</w:t>
      </w:r>
      <w:r w:rsidRPr="003202AF">
        <w:rPr>
          <w:rFonts w:hint="eastAsia"/>
        </w:rPr>
        <w:t xml:space="preserve"> m</w:t>
      </w:r>
      <w:r w:rsidRPr="003202AF">
        <w:rPr>
          <w:vertAlign w:val="superscript"/>
        </w:rPr>
        <w:t>3</w:t>
      </w:r>
      <w:r w:rsidRPr="003202AF">
        <w:t>/s</w:t>
      </w:r>
      <w:r w:rsidRPr="003202AF">
        <w:rPr>
          <w:rFonts w:hint="eastAsia"/>
        </w:rPr>
        <w:t>、</w:t>
      </w:r>
      <w:r w:rsidR="00FC7858" w:rsidRPr="00FC7858">
        <w:t>92.64</w:t>
      </w:r>
      <w:r w:rsidRPr="003202AF">
        <w:rPr>
          <w:rFonts w:hint="eastAsia"/>
        </w:rPr>
        <w:t xml:space="preserve"> m</w:t>
      </w:r>
      <w:r w:rsidRPr="003202AF">
        <w:rPr>
          <w:vertAlign w:val="superscript"/>
        </w:rPr>
        <w:t>3</w:t>
      </w:r>
      <w:r w:rsidRPr="003202AF">
        <w:t>/s</w:t>
      </w:r>
      <w:r w:rsidRPr="003202AF">
        <w:rPr>
          <w:rFonts w:hint="eastAsia"/>
        </w:rPr>
        <w:t>和</w:t>
      </w:r>
      <w:r w:rsidR="00FC7858" w:rsidRPr="00FC7858">
        <w:t>138.29</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977768">
        <w:rPr>
          <w:rFonts w:hint="eastAsia"/>
        </w:rPr>
        <w:t>表</w:t>
      </w:r>
      <w:r w:rsidR="00977768">
        <w:rPr>
          <w:rFonts w:hint="eastAsia"/>
        </w:rPr>
        <w:t xml:space="preserve"> </w:t>
      </w:r>
      <w:r w:rsidR="00977768">
        <w:rPr>
          <w:noProof/>
        </w:rPr>
        <w:t>3</w:t>
      </w:r>
      <w:r w:rsidR="00977768">
        <w:noBreakHyphen/>
      </w:r>
      <w:r w:rsidR="00977768">
        <w:rPr>
          <w:noProof/>
        </w:rPr>
        <w:t>13</w:t>
      </w:r>
      <w:r w:rsidR="00977768">
        <w:fldChar w:fldCharType="end"/>
      </w:r>
      <w:r w:rsidRPr="003202AF">
        <w:rPr>
          <w:rFonts w:hint="eastAsia"/>
        </w:rPr>
        <w:t>所示。</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C7858" w:rsidRPr="003202AF" w14:paraId="4944B2FD" w14:textId="77777777" w:rsidTr="000277FB">
        <w:trPr>
          <w:jc w:val="center"/>
        </w:trPr>
        <w:tc>
          <w:tcPr>
            <w:tcW w:w="3114" w:type="dxa"/>
            <w:tcBorders>
              <w:top w:val="single" w:sz="8" w:space="0" w:color="auto"/>
              <w:bottom w:val="single" w:sz="6" w:space="0" w:color="auto"/>
            </w:tcBorders>
            <w:vAlign w:val="center"/>
          </w:tcPr>
          <w:p w14:paraId="4F9E6560" w14:textId="77777777" w:rsidR="00FC7858" w:rsidRPr="003202AF" w:rsidRDefault="00FC7858" w:rsidP="000277FB">
            <w:pPr>
              <w:spacing w:line="240" w:lineRule="auto"/>
              <w:ind w:firstLineChars="0" w:firstLine="0"/>
              <w:jc w:val="center"/>
              <w:rPr>
                <w:sz w:val="21"/>
                <w:szCs w:val="20"/>
              </w:rPr>
            </w:pPr>
            <w:r w:rsidRPr="003202AF">
              <w:rPr>
                <w:sz w:val="21"/>
                <w:szCs w:val="20"/>
              </w:rPr>
              <w:t>正常蓄水位（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0AA3E3D4" w14:textId="77777777" w:rsidR="00FC7858" w:rsidRPr="003202AF" w:rsidRDefault="00FC7858" w:rsidP="000277FB">
            <w:pPr>
              <w:spacing w:line="240" w:lineRule="auto"/>
              <w:ind w:firstLineChars="0" w:firstLine="0"/>
              <w:jc w:val="center"/>
              <w:rPr>
                <w:sz w:val="21"/>
                <w:szCs w:val="20"/>
              </w:rPr>
            </w:pPr>
            <w:r w:rsidRPr="003202AF">
              <w:rPr>
                <w:sz w:val="21"/>
                <w:szCs w:val="20"/>
              </w:rPr>
              <w:t>设计洪水位（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4C67E839" w14:textId="77777777" w:rsidR="00FC7858" w:rsidRPr="003202AF" w:rsidRDefault="00FC7858" w:rsidP="000277FB">
            <w:pPr>
              <w:spacing w:line="240" w:lineRule="auto"/>
              <w:ind w:firstLineChars="0" w:firstLine="0"/>
              <w:jc w:val="center"/>
              <w:rPr>
                <w:sz w:val="21"/>
                <w:szCs w:val="20"/>
              </w:rPr>
            </w:pPr>
            <w:r w:rsidRPr="003202AF">
              <w:rPr>
                <w:sz w:val="21"/>
                <w:szCs w:val="20"/>
              </w:rPr>
              <w:t>校核洪水位（</w:t>
            </w:r>
            <w:r w:rsidRPr="003202AF">
              <w:rPr>
                <w:sz w:val="21"/>
                <w:szCs w:val="20"/>
              </w:rPr>
              <w:t>m</w:t>
            </w:r>
            <w:r w:rsidRPr="003202AF">
              <w:rPr>
                <w:sz w:val="21"/>
                <w:szCs w:val="20"/>
              </w:rPr>
              <w:t>）</w:t>
            </w:r>
          </w:p>
        </w:tc>
      </w:tr>
      <w:tr w:rsidR="00FC7858" w:rsidRPr="003202AF" w14:paraId="445CBA99" w14:textId="77777777" w:rsidTr="000277FB">
        <w:trPr>
          <w:jc w:val="center"/>
        </w:trPr>
        <w:tc>
          <w:tcPr>
            <w:tcW w:w="3114" w:type="dxa"/>
            <w:tcBorders>
              <w:top w:val="single" w:sz="6" w:space="0" w:color="auto"/>
            </w:tcBorders>
            <w:vAlign w:val="center"/>
          </w:tcPr>
          <w:p w14:paraId="6B937D68" w14:textId="72A063E0" w:rsidR="00FC7858" w:rsidRPr="003202AF" w:rsidRDefault="007C7C3F" w:rsidP="000277FB">
            <w:pPr>
              <w:spacing w:line="240" w:lineRule="auto"/>
              <w:ind w:firstLineChars="0" w:firstLine="0"/>
              <w:jc w:val="center"/>
              <w:rPr>
                <w:sz w:val="21"/>
                <w:szCs w:val="20"/>
              </w:rPr>
            </w:pPr>
            <w:r>
              <w:rPr>
                <w:rFonts w:hint="eastAsia"/>
                <w:sz w:val="21"/>
                <w:szCs w:val="20"/>
              </w:rPr>
              <w:t>323.33</w:t>
            </w:r>
          </w:p>
        </w:tc>
        <w:tc>
          <w:tcPr>
            <w:tcW w:w="3115" w:type="dxa"/>
            <w:tcBorders>
              <w:top w:val="single" w:sz="6" w:space="0" w:color="auto"/>
            </w:tcBorders>
            <w:vAlign w:val="center"/>
          </w:tcPr>
          <w:p w14:paraId="143EF565" w14:textId="087FCB0A" w:rsidR="00FC7858" w:rsidRPr="003202AF" w:rsidRDefault="007C7C3F" w:rsidP="000277FB">
            <w:pPr>
              <w:spacing w:line="240" w:lineRule="auto"/>
              <w:ind w:firstLineChars="0" w:firstLine="0"/>
              <w:jc w:val="center"/>
              <w:rPr>
                <w:sz w:val="21"/>
                <w:szCs w:val="20"/>
              </w:rPr>
            </w:pPr>
            <w:r>
              <w:rPr>
                <w:rFonts w:hint="eastAsia"/>
                <w:sz w:val="21"/>
                <w:szCs w:val="20"/>
              </w:rPr>
              <w:t>326.57</w:t>
            </w:r>
          </w:p>
        </w:tc>
        <w:tc>
          <w:tcPr>
            <w:tcW w:w="3115" w:type="dxa"/>
            <w:tcBorders>
              <w:top w:val="single" w:sz="6" w:space="0" w:color="auto"/>
            </w:tcBorders>
            <w:vAlign w:val="center"/>
          </w:tcPr>
          <w:p w14:paraId="4E58EBD9" w14:textId="748F8A5D" w:rsidR="00FC7858" w:rsidRPr="003202AF" w:rsidRDefault="007C7C3F" w:rsidP="00977768">
            <w:pPr>
              <w:keepNext/>
              <w:spacing w:line="240" w:lineRule="auto"/>
              <w:ind w:firstLineChars="0" w:firstLine="0"/>
              <w:jc w:val="center"/>
              <w:rPr>
                <w:sz w:val="21"/>
                <w:szCs w:val="20"/>
              </w:rPr>
            </w:pPr>
            <w:r>
              <w:rPr>
                <w:rFonts w:hint="eastAsia"/>
                <w:sz w:val="21"/>
                <w:szCs w:val="20"/>
              </w:rPr>
              <w:t>327.72</w:t>
            </w:r>
          </w:p>
        </w:tc>
      </w:tr>
    </w:tbl>
    <w:p w14:paraId="5101133E" w14:textId="56642823" w:rsidR="00977768" w:rsidRDefault="00977768" w:rsidP="00977768">
      <w:pPr>
        <w:pStyle w:val="aff2"/>
        <w:ind w:firstLine="420"/>
      </w:pPr>
      <w:bookmarkStart w:id="64" w:name="_Ref196315379"/>
      <w:bookmarkStart w:id="65" w:name="_Ref196315365"/>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11</w:t>
      </w:r>
      <w:r w:rsidR="007F66EB">
        <w:fldChar w:fldCharType="end"/>
      </w:r>
      <w:bookmarkEnd w:id="64"/>
      <w:r>
        <w:rPr>
          <w:rFonts w:hint="eastAsia"/>
        </w:rPr>
        <w:t>各水位水位下游水位</w:t>
      </w:r>
      <w:bookmarkEnd w:id="65"/>
    </w:p>
    <w:p w14:paraId="1A26E309" w14:textId="498E48B2" w:rsidR="00D10740" w:rsidRDefault="005069F4" w:rsidP="005069F4">
      <w:pPr>
        <w:pStyle w:val="1"/>
      </w:pPr>
      <w:bookmarkStart w:id="66" w:name="_Toc196589905"/>
      <w:r w:rsidRPr="003202AF">
        <w:rPr>
          <w:rFonts w:hint="eastAsia"/>
          <w:szCs w:val="28"/>
        </w:rPr>
        <w:t>非溢流坝段设计</w:t>
      </w:r>
      <w:bookmarkEnd w:id="66"/>
    </w:p>
    <w:p w14:paraId="313E9665" w14:textId="1074DFD2" w:rsidR="005069F4" w:rsidRDefault="005069F4" w:rsidP="005069F4">
      <w:pPr>
        <w:pStyle w:val="21"/>
        <w:rPr>
          <w:rFonts w:hint="eastAsia"/>
          <w:szCs w:val="24"/>
          <w:lang w:eastAsia="zh-CN"/>
        </w:rPr>
      </w:pPr>
      <w:bookmarkStart w:id="67" w:name="_Toc196589906"/>
      <w:r w:rsidRPr="003202AF">
        <w:rPr>
          <w:rFonts w:hint="eastAsia"/>
          <w:szCs w:val="24"/>
        </w:rPr>
        <w:t>坝基高程</w:t>
      </w:r>
      <w:bookmarkEnd w:id="67"/>
    </w:p>
    <w:p w14:paraId="70A0B1A6" w14:textId="46AB28C5" w:rsidR="005069F4" w:rsidRDefault="00FC3FD0" w:rsidP="00FC3FD0">
      <w:pPr>
        <w:ind w:firstLine="480"/>
      </w:pPr>
      <w:r w:rsidRPr="003202AF">
        <w:rPr>
          <w:rFonts w:hint="eastAsia"/>
        </w:rPr>
        <w:t>坝址处地层岩性主要为变质玄武岩夹板状硅质岩及似斑状黑云母花岗岩和石英闪长岩等组成，为弱风化岩层。根据《混凝土重力坝设计规范》（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时，可建立在弱风化层中部至上部基岩上，两岸地形较高部位的坝段，可适当放宽。故</w:t>
      </w:r>
      <w:r w:rsidRPr="003202AF">
        <w:t>拟定大坝基础最低高程</w:t>
      </w:r>
      <w:r>
        <w:rPr>
          <w:rFonts w:hint="eastAsia"/>
        </w:rPr>
        <w:t>318</w:t>
      </w:r>
      <w:r w:rsidRPr="003202AF">
        <w:t>m</w:t>
      </w:r>
      <w:r w:rsidRPr="003202AF">
        <w:rPr>
          <w:rFonts w:hint="eastAsia"/>
        </w:rPr>
        <w:t>，即在河床处向下开挖</w:t>
      </w:r>
      <w:r w:rsidRPr="003202AF">
        <w:rPr>
          <w:rFonts w:hint="eastAsia"/>
        </w:rPr>
        <w:t>2</w:t>
      </w:r>
      <w:r w:rsidRPr="003202AF">
        <w:t xml:space="preserve"> </w:t>
      </w:r>
      <w:r w:rsidRPr="003202AF">
        <w:rPr>
          <w:rFonts w:hint="eastAsia"/>
        </w:rPr>
        <w:t>m</w:t>
      </w:r>
      <w:r w:rsidRPr="003202AF">
        <w:rPr>
          <w:rFonts w:hint="eastAsia"/>
        </w:rPr>
        <w:t>。</w:t>
      </w:r>
    </w:p>
    <w:p w14:paraId="72DBE597" w14:textId="10EA3144" w:rsidR="00FC3FD0" w:rsidRDefault="00FC3FD0" w:rsidP="00FC3FD0">
      <w:pPr>
        <w:pStyle w:val="21"/>
        <w:rPr>
          <w:rFonts w:hint="eastAsia"/>
          <w:szCs w:val="24"/>
          <w:lang w:eastAsia="zh-CN"/>
        </w:rPr>
      </w:pPr>
      <w:bookmarkStart w:id="68" w:name="_Toc196589907"/>
      <w:r w:rsidRPr="003202AF">
        <w:rPr>
          <w:rFonts w:hint="eastAsia"/>
          <w:szCs w:val="24"/>
        </w:rPr>
        <w:t>坝顶高程</w:t>
      </w:r>
      <w:bookmarkEnd w:id="68"/>
    </w:p>
    <w:p w14:paraId="683553D7" w14:textId="77777777"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lastRenderedPageBreak/>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41B10E29"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2</w:t>
      </w:r>
      <w:r w:rsidR="007B385D">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359C6093" w14:textId="2D3B9680" w:rsidR="00FC3FD0" w:rsidRDefault="007B385D" w:rsidP="007B385D">
      <w:pPr>
        <w:pStyle w:val="aff2"/>
        <w:ind w:firstLine="420"/>
      </w:pPr>
      <w:bookmarkStart w:id="69" w:name="_Ref19606441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bookmarkEnd w:id="69"/>
      <w:r w:rsidRPr="007B385D">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r w:rsidRPr="003202AF">
              <w:rPr>
                <w:rFonts w:hint="eastAsia"/>
                <w:sz w:val="21"/>
                <w:szCs w:val="21"/>
              </w:rPr>
              <w:t>吹程</w:t>
            </w:r>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7DF5E2BF"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4</w:t>
            </w:r>
          </w:p>
        </w:tc>
        <w:tc>
          <w:tcPr>
            <w:tcW w:w="1667" w:type="pct"/>
            <w:tcBorders>
              <w:top w:val="nil"/>
              <w:left w:val="nil"/>
              <w:bottom w:val="nil"/>
              <w:right w:val="nil"/>
            </w:tcBorders>
            <w:vAlign w:val="center"/>
          </w:tcPr>
          <w:p w14:paraId="4DC2CF7C" w14:textId="7C3583E5"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5.13</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r w:rsidRPr="003202AF">
              <w:rPr>
                <w:rFonts w:hint="eastAsia"/>
                <w:sz w:val="21"/>
                <w:szCs w:val="20"/>
              </w:rPr>
              <w:t>h</w:t>
            </w:r>
            <w:r w:rsidRPr="003202AF">
              <w:rPr>
                <w:sz w:val="21"/>
                <w:szCs w:val="20"/>
                <w:vertAlign w:val="subscript"/>
              </w:rPr>
              <w:t>c</w:t>
            </w:r>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00737E18" w14:textId="379A8F1D" w:rsidR="007B385D" w:rsidRDefault="007B385D" w:rsidP="0076449D">
      <w:pPr>
        <w:pStyle w:val="aff2"/>
        <w:ind w:firstLine="420"/>
      </w:pPr>
      <w:bookmarkStart w:id="70" w:name="_Ref196064427"/>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bookmarkEnd w:id="70"/>
      <w:r w:rsidRPr="007B385D">
        <w:rPr>
          <w:rFonts w:hint="eastAsia"/>
        </w:rPr>
        <w:t>计算要素取值</w:t>
      </w:r>
    </w:p>
    <w:p w14:paraId="2B121B9F" w14:textId="77777777" w:rsidR="00516156" w:rsidRPr="003202AF" w:rsidRDefault="00516156" w:rsidP="00516156">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7777777"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77777777" w:rsidR="00516156" w:rsidRDefault="00516156" w:rsidP="00516156">
      <w:pPr>
        <w:pStyle w:val="aff7"/>
        <w:ind w:firstLine="480"/>
      </w:pPr>
      <w:r w:rsidRPr="003202AF">
        <w:tab/>
      </w:r>
      <m:oMath>
        <m:sSub>
          <m:sSubPr>
            <m:ctrlPr>
              <w:rPr>
                <w:rFonts w:ascii="Cambria Math" w:hAnsi="Cambria Math"/>
                <w:i/>
              </w:rPr>
            </m:ctrlPr>
          </m:sSubPr>
          <m:e>
            <m:r>
              <w:rPr>
                <w:rFonts w:ascii="Cambria Math"/>
              </w:rPr>
              <m:t>L</m:t>
            </m:r>
          </m:e>
          <m:sub>
            <m:r>
              <w:rPr>
                <w:rFonts w:ascii="Cambria Math" w:hint="eastAsia"/>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V</m:t>
        </m:r>
      </m:oMath>
      <w:r w:rsidRPr="003202AF">
        <w:rPr>
          <w:vertAlign w:val="subscript"/>
        </w:rPr>
        <w:t>0</w:t>
      </w:r>
      <w:r w:rsidRPr="003202AF">
        <w:rPr>
          <w:rFonts w:hint="eastAsia"/>
        </w:rPr>
        <w:t>为计算风速，</w:t>
      </w:r>
      <m:oMath>
        <m:r>
          <m:rPr>
            <m:nor/>
          </m:rPr>
          <w:rPr>
            <w:rFonts w:ascii="Cambria Math"/>
          </w:rPr>
          <m:t>m/s</m:t>
        </m:r>
      </m:oMath>
      <w:r w:rsidRPr="003202AF">
        <w:rPr>
          <w:rFonts w:hint="eastAsia"/>
        </w:rPr>
        <w:t>；</w:t>
      </w:r>
    </w:p>
    <w:p w14:paraId="40C5127A"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D</m:t>
        </m:r>
      </m:oMath>
      <w:r w:rsidRPr="003202AF">
        <w:rPr>
          <w:rFonts w:hint="eastAsia"/>
        </w:rPr>
        <w:t>为吹程，</w:t>
      </w:r>
      <m:oMath>
        <m:r>
          <w:rPr>
            <w:rFonts w:ascii="Cambria Math"/>
          </w:rPr>
          <m:t>m</m:t>
        </m:r>
      </m:oMath>
      <w:r w:rsidRPr="003202AF">
        <w:rPr>
          <w:rFonts w:hint="eastAsia"/>
        </w:rPr>
        <w:t>；</w:t>
      </w:r>
    </w:p>
    <w:p w14:paraId="6362B0BA"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L</m:t>
        </m:r>
      </m:oMath>
      <w:r w:rsidRPr="003202AF">
        <w:rPr>
          <w:rFonts w:hint="eastAsia"/>
        </w:rPr>
        <w:t>为波长，</w:t>
      </w:r>
      <m:oMath>
        <m:r>
          <w:rPr>
            <w:rFonts w:ascii="Cambria Math"/>
          </w:rPr>
          <m:t>m</m:t>
        </m:r>
      </m:oMath>
      <w:r w:rsidRPr="003202AF">
        <w:rPr>
          <w:rFonts w:hint="eastAsia"/>
        </w:rPr>
        <w:t>；</w:t>
      </w:r>
    </w:p>
    <w:p w14:paraId="5C22CAAD" w14:textId="77777777" w:rsidR="00516156" w:rsidRPr="00721B51" w:rsidRDefault="00516156" w:rsidP="00516156">
      <w:pPr>
        <w:pStyle w:val="200"/>
        <w:ind w:firstLineChars="500" w:firstLine="1200"/>
      </w:pPr>
      <m:oMath>
        <m:r>
          <w:rPr>
            <w:rFonts w:ascii="Cambria Math" w:hAnsi="Cambria Math"/>
          </w:rPr>
          <m:t>H</m:t>
        </m:r>
      </m:oMath>
      <w:r w:rsidRPr="00721B51">
        <w:rPr>
          <w:rFonts w:hint="eastAsia"/>
        </w:rPr>
        <w:t>为坝前水深，</w:t>
      </w:r>
      <m:oMath>
        <m:r>
          <w:rPr>
            <w:rFonts w:ascii="Cambria Math" w:hAnsi="Cambria Math"/>
          </w:rPr>
          <m:t>m</m:t>
        </m:r>
      </m:oMath>
      <w:r w:rsidRPr="00721B51">
        <w:rPr>
          <w:rFonts w:hint="eastAsia"/>
        </w:rPr>
        <w:t>。</w:t>
      </w:r>
    </w:p>
    <w:p w14:paraId="3DC63965" w14:textId="77777777" w:rsidR="00516156" w:rsidRPr="003202AF" w:rsidRDefault="00516156" w:rsidP="00516156">
      <w:pPr>
        <w:pStyle w:val="200"/>
        <w:ind w:firstLine="480"/>
      </w:pPr>
      <w:bookmarkStart w:id="71"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7E0BE0D"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40B07A8C"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r w:rsidRPr="000361DE">
        <w:rPr>
          <w:rFonts w:hint="eastAsia"/>
          <w:i/>
          <w:iCs/>
        </w:rPr>
        <w:t>L</w:t>
      </w:r>
      <w:r w:rsidRPr="003202AF">
        <w:rPr>
          <w:rFonts w:hint="eastAsia"/>
          <w:vertAlign w:val="subscript"/>
        </w:rPr>
        <w:t>z</w:t>
      </w:r>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5CA78C40" w:rsidR="00516156" w:rsidRPr="008D1A97" w:rsidRDefault="00516156" w:rsidP="008D1A97">
      <w:pPr>
        <w:pStyle w:val="200"/>
        <w:ind w:firstLine="480"/>
      </w:pPr>
      <w:bookmarkStart w:id="72" w:name="_Hlk195893698"/>
      <w:r>
        <w:rPr>
          <w:rFonts w:hint="eastAsia"/>
        </w:rPr>
        <w:t>通过</w:t>
      </w:r>
      <w:r w:rsidR="008D1A97">
        <w:fldChar w:fldCharType="begin"/>
      </w:r>
      <w:r w:rsidR="008D1A97">
        <w:instrText xml:space="preserve"> </w:instrText>
      </w:r>
      <w:r w:rsidR="008D1A97">
        <w:rPr>
          <w:rFonts w:hint="eastAsia"/>
        </w:rPr>
        <w:instrText>REF _Ref196231374 \h</w:instrText>
      </w:r>
      <w:r w:rsidR="008D1A97">
        <w:instrText xml:space="preserve"> </w:instrText>
      </w:r>
      <w:r w:rsidR="008D1A97">
        <w:fldChar w:fldCharType="separate"/>
      </w:r>
      <w:r w:rsidR="008D1A97">
        <w:rPr>
          <w:rFonts w:hint="eastAsia"/>
        </w:rPr>
        <w:t>表</w:t>
      </w:r>
      <w:r w:rsidR="008D1A97">
        <w:rPr>
          <w:rFonts w:hint="eastAsia"/>
        </w:rPr>
        <w:t xml:space="preserve"> </w:t>
      </w:r>
      <w:r w:rsidR="008D1A97">
        <w:rPr>
          <w:noProof/>
        </w:rPr>
        <w:t>4</w:t>
      </w:r>
      <w:r w:rsidR="008D1A97">
        <w:noBreakHyphen/>
      </w:r>
      <w:r w:rsidR="008D1A97">
        <w:rPr>
          <w:noProof/>
        </w:rPr>
        <w:t>3</w:t>
      </w:r>
      <w:r w:rsidR="008D1A97">
        <w:fldChar w:fldCharType="end"/>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72"/>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44D7E186" w:rsidR="008D1A97" w:rsidRDefault="008D1A97" w:rsidP="008D1A97">
      <w:pPr>
        <w:pStyle w:val="aff2"/>
        <w:ind w:firstLine="420"/>
      </w:pPr>
      <w:bookmarkStart w:id="73" w:name="_Ref196231374"/>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Start w:id="74" w:name="_Hlk195892595"/>
      <w:bookmarkEnd w:id="73"/>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4"/>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2258EBBD" w14:textId="77777777" w:rsidR="00516156" w:rsidRPr="00222733" w:rsidRDefault="00516156" w:rsidP="00516156">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48587745" w14:textId="77777777" w:rsidR="00516156" w:rsidRPr="00222733" w:rsidRDefault="00516156" w:rsidP="00516156">
      <w:pPr>
        <w:pStyle w:val="200"/>
        <w:ind w:firstLine="480"/>
      </w:pPr>
      <w:r w:rsidRPr="00222733">
        <w:rPr>
          <w:rFonts w:hint="eastAsia"/>
        </w:rPr>
        <w:t xml:space="preserve"> </w:t>
      </w:r>
      <w:r w:rsidRPr="00222733">
        <w:t xml:space="preserve">    </w:t>
      </w:r>
      <w:r>
        <w:rPr>
          <w:rFonts w:hint="eastAsia"/>
        </w:rPr>
        <w:t xml:space="preserve"> </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r>
        <w:rPr>
          <w:rFonts w:hint="eastAsia"/>
        </w:rPr>
        <w:t>h</w:t>
      </w:r>
      <w:r w:rsidRPr="00340DCA">
        <w:rPr>
          <w:rFonts w:hint="eastAsia"/>
          <w:vertAlign w:val="subscript"/>
        </w:rPr>
        <w:t>m</w:t>
      </w:r>
      <w:r>
        <w:rPr>
          <w:rFonts w:hint="eastAsia"/>
          <w:vertAlign w:val="subscript"/>
        </w:rPr>
        <w:t>z</w:t>
      </w:r>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r w:rsidR="000674C8" w:rsidRPr="000674C8">
        <w:t>0.23</w:t>
      </w:r>
      <w:r w:rsidR="000674C8">
        <w:rPr>
          <w:rFonts w:hint="eastAsia"/>
        </w:rPr>
        <w:t>6</w:t>
      </w:r>
      <w:r>
        <w:rPr>
          <w:rFonts w:hint="eastAsia"/>
        </w:rPr>
        <w:t>m</w:t>
      </w:r>
    </w:p>
    <w:p w14:paraId="0D5650D3" w14:textId="5D7CA643"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7C32B8B0" w:rsidR="00516156" w:rsidRPr="003202AF" w:rsidRDefault="00516156" w:rsidP="00516156">
      <w:pPr>
        <w:pStyle w:val="200"/>
        <w:ind w:firstLine="480"/>
      </w:pPr>
      <w:r w:rsidRPr="003202AF">
        <w:rPr>
          <w:rFonts w:hint="eastAsia"/>
        </w:rPr>
        <w:t>（</w:t>
      </w:r>
      <w:r w:rsidR="00D00859">
        <w:rPr>
          <w:rFonts w:hint="eastAsia"/>
        </w:rPr>
        <w:t>3</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r w:rsidRPr="000361DE">
        <w:rPr>
          <w:rFonts w:hint="eastAsia"/>
          <w:i/>
          <w:iCs/>
        </w:rPr>
        <w:t>L</w:t>
      </w:r>
      <w:r w:rsidRPr="003202AF">
        <w:rPr>
          <w:rFonts w:hint="eastAsia"/>
          <w:vertAlign w:val="subscript"/>
        </w:rPr>
        <w:t>z</w:t>
      </w:r>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，以得到校核洪水位时的平均波高平均波高为</w:t>
      </w:r>
      <w:r>
        <w:rPr>
          <w:rFonts w:hint="eastAsia"/>
        </w:rPr>
        <w:t>h</w:t>
      </w:r>
      <w:r w:rsidRPr="00340DCA">
        <w:rPr>
          <w:rFonts w:hint="eastAsia"/>
          <w:vertAlign w:val="subscript"/>
        </w:rPr>
        <w:t>m</w:t>
      </w:r>
      <w:r>
        <w:rPr>
          <w:rFonts w:hint="eastAsia"/>
          <w:vertAlign w:val="subscript"/>
        </w:rPr>
        <w:t>j</w:t>
      </w:r>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r w:rsidR="00855B3A" w:rsidRPr="00855B3A">
        <w:t>0.105</w:t>
      </w:r>
      <w:r>
        <w:rPr>
          <w:rFonts w:hint="eastAsia"/>
        </w:rPr>
        <w:t xml:space="preserve"> m</w:t>
      </w:r>
    </w:p>
    <w:p w14:paraId="25EE9D9F" w14:textId="221012C1" w:rsidR="00516156" w:rsidRPr="00B96DFD" w:rsidRDefault="00516156" w:rsidP="00516156">
      <w:pPr>
        <w:pStyle w:val="aff7"/>
        <w:ind w:firstLine="480"/>
        <w:jc w:val="center"/>
        <w:rPr>
          <w:iCs/>
        </w:rP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4E2193D5" w14:textId="10A6F84C"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Pr="003202AF">
        <w:rPr>
          <w:rFonts w:hint="eastAsia"/>
        </w:rPr>
        <w:t>虑坝顶有交通需求，拟定防浪墙高度为</w:t>
      </w:r>
      <w:r>
        <w:rPr>
          <w:rFonts w:hint="eastAsia"/>
        </w:rPr>
        <w:t>1.2 m</w:t>
      </w:r>
      <w:r>
        <w:rPr>
          <w:rFonts w:hint="eastAsia"/>
        </w:rPr>
        <w:t>。</w:t>
      </w:r>
    </w:p>
    <w:p w14:paraId="79313F9F" w14:textId="77777777" w:rsidR="00516156" w:rsidRDefault="00516156" w:rsidP="00516156">
      <w:pPr>
        <w:pStyle w:val="200"/>
        <w:ind w:firstLine="480"/>
      </w:pPr>
      <w:r>
        <w:rPr>
          <w:rFonts w:hint="eastAsia"/>
        </w:rPr>
        <w:lastRenderedPageBreak/>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77777777" w:rsidR="00516156" w:rsidRDefault="00516156" w:rsidP="00516156">
      <w:pPr>
        <w:pStyle w:val="200"/>
        <w:ind w:firstLine="480"/>
      </w:pPr>
      <w:r>
        <w:rPr>
          <w:rFonts w:hint="eastAsia"/>
        </w:rPr>
        <w:t>校核洪水位时：</w:t>
      </w:r>
    </w:p>
    <w:p w14:paraId="60471ED2" w14:textId="28E8E8E5"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Pr="003202AF">
        <w:rPr>
          <w:rFonts w:hint="eastAsia"/>
          <w:vertAlign w:val="subscript"/>
        </w:rPr>
        <w:t>z</w:t>
      </w:r>
      <m:oMath>
        <m:r>
          <w:rPr>
            <w:rFonts w:ascii="Cambria Math"/>
          </w:rPr>
          <m:t>=355.22+0.716=355.936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0CD7D32F" w14:textId="20D6D95F" w:rsidR="00516156" w:rsidRDefault="00516156" w:rsidP="00516156">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p>
    <w:p w14:paraId="4ECD7390" w14:textId="742DFE68" w:rsidR="00516156" w:rsidRDefault="00516156" w:rsidP="00516156">
      <w:pPr>
        <w:pStyle w:val="200"/>
        <w:ind w:firstLine="480"/>
      </w:pPr>
      <w:r>
        <w:rPr>
          <w:rFonts w:hint="eastAsia"/>
        </w:rPr>
        <w:t>因坝顶高程应不小于校核洪水位，而现坝顶高程小于校核洪水位，所以坝顶高程应为校核洪水位的</w:t>
      </w:r>
      <w:r w:rsidR="000A6890" w:rsidRPr="000A6890">
        <w:t>355.22</w:t>
      </w:r>
      <w:r>
        <w:rPr>
          <w:rFonts w:hint="eastAsia"/>
        </w:rPr>
        <w:t xml:space="preserve"> m</w:t>
      </w:r>
      <w:r>
        <w:rPr>
          <w:rFonts w:hint="eastAsia"/>
        </w:rPr>
        <w:t>，防浪墙顶高程为</w:t>
      </w:r>
      <w:r>
        <w:rPr>
          <w:rFonts w:hint="eastAsia"/>
        </w:rPr>
        <w:t>3</w:t>
      </w:r>
      <w:r w:rsidR="000A6890">
        <w:rPr>
          <w:rFonts w:hint="eastAsia"/>
        </w:rPr>
        <w:t>56</w:t>
      </w:r>
      <w:r>
        <w:rPr>
          <w:rFonts w:hint="eastAsia"/>
        </w:rPr>
        <w:t>.</w:t>
      </w:r>
      <w:r w:rsidR="000A6890">
        <w:rPr>
          <w:rFonts w:hint="eastAsia"/>
        </w:rPr>
        <w:t>42</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5" w:name="_Toc196589908"/>
      <w:r w:rsidRPr="00516156">
        <w:rPr>
          <w:rFonts w:hint="eastAsia"/>
        </w:rPr>
        <w:t>剖面设计</w:t>
      </w:r>
      <w:bookmarkEnd w:id="71"/>
      <w:bookmarkEnd w:id="75"/>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21F87AFA" w:rsidR="00516156" w:rsidRPr="003202AF" w:rsidRDefault="00516156" w:rsidP="00516156">
      <w:pPr>
        <w:pStyle w:val="200"/>
        <w:ind w:firstLine="480"/>
      </w:pPr>
      <w:r w:rsidRPr="003202AF">
        <w:rPr>
          <w:rFonts w:hint="eastAsia"/>
        </w:rPr>
        <w:t>坝基高程为</w:t>
      </w:r>
      <w:r w:rsidR="00AE4C8C" w:rsidRPr="00AE4C8C">
        <w:t>318</w:t>
      </w:r>
      <w:r>
        <w:rPr>
          <w:rFonts w:hint="eastAsia"/>
        </w:rPr>
        <w:t xml:space="preserve"> </w:t>
      </w:r>
      <w:r w:rsidRPr="003202AF">
        <w:rPr>
          <w:rFonts w:hint="eastAsia"/>
        </w:rPr>
        <w:t>m</w:t>
      </w:r>
      <w:r w:rsidRPr="003202AF">
        <w:rPr>
          <w:rFonts w:hint="eastAsia"/>
        </w:rPr>
        <w:t>，坝顶高程为</w:t>
      </w:r>
      <w:r w:rsidR="00AE4C8C" w:rsidRPr="00AE4C8C">
        <w:t>355.22</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61E3C004"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355.22-318=37.22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5646DE42"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3</m:t>
        </m:r>
      </m:oMath>
      <w:r w:rsidRPr="003202AF">
        <w:rPr>
          <w:rFonts w:hint="eastAsia"/>
        </w:rPr>
        <w:t>，为保障大坝的正常使用和日常维护可适当增加一定的宽度</w:t>
      </w:r>
      <w:r w:rsidR="00EC67B2" w:rsidRPr="00EC67B2">
        <w:rPr>
          <w:vertAlign w:val="superscript"/>
        </w:rPr>
        <w:fldChar w:fldCharType="begin"/>
      </w:r>
      <w:r w:rsidR="00EC67B2" w:rsidRPr="00EC67B2">
        <w:rPr>
          <w:vertAlign w:val="superscript"/>
        </w:rPr>
        <w:instrText xml:space="preserve"> </w:instrText>
      </w:r>
      <w:r w:rsidR="00EC67B2" w:rsidRPr="00EC67B2">
        <w:rPr>
          <w:rFonts w:hint="eastAsia"/>
          <w:vertAlign w:val="superscript"/>
        </w:rPr>
        <w:instrText>REF _Ref196247210 \r \h</w:instrText>
      </w:r>
      <w:r w:rsidR="00EC67B2" w:rsidRPr="00EC67B2">
        <w:rPr>
          <w:vertAlign w:val="superscript"/>
        </w:rPr>
        <w:instrText xml:space="preserve"> </w:instrText>
      </w:r>
      <w:r w:rsidR="00EC67B2">
        <w:rPr>
          <w:vertAlign w:val="superscript"/>
        </w:rPr>
        <w:instrText xml:space="preserve"> \* MERGEFORMAT </w:instrText>
      </w:r>
      <w:r w:rsidR="00EC67B2" w:rsidRPr="00EC67B2">
        <w:rPr>
          <w:vertAlign w:val="superscript"/>
        </w:rPr>
      </w:r>
      <w:r w:rsidR="00EC67B2" w:rsidRPr="00EC67B2">
        <w:rPr>
          <w:vertAlign w:val="superscript"/>
        </w:rPr>
        <w:fldChar w:fldCharType="separate"/>
      </w:r>
      <w:r w:rsidR="00EC67B2" w:rsidRPr="00EC67B2">
        <w:rPr>
          <w:vertAlign w:val="superscript"/>
        </w:rPr>
        <w:t>[10]</w:t>
      </w:r>
      <w:r w:rsidR="00EC67B2" w:rsidRPr="00EC67B2">
        <w:rPr>
          <w:vertAlign w:val="superscript"/>
        </w:rPr>
        <w:fldChar w:fldCharType="end"/>
      </w:r>
      <w:r w:rsidRPr="003202AF">
        <w:rPr>
          <w:rFonts w:hint="eastAsia"/>
        </w:rPr>
        <w:t>计算得坝高的</w:t>
      </w:r>
      <m:oMath>
        <m:r>
          <w:rPr>
            <w:rFonts w:ascii="Cambria Math" w:hAnsi="Cambria Math"/>
          </w:rPr>
          <m:t>8%~10%</m:t>
        </m:r>
      </m:oMath>
      <w:r w:rsidRPr="003202AF">
        <w:rPr>
          <w:rFonts w:hint="eastAsia"/>
        </w:rPr>
        <w:t>为</w:t>
      </w:r>
      <w:r w:rsidR="002E668D">
        <w:rPr>
          <w:rFonts w:hint="eastAsia"/>
        </w:rPr>
        <w:t>2.978</w:t>
      </w:r>
      <w:r>
        <w:rPr>
          <w:rFonts w:hint="eastAsia"/>
        </w:rPr>
        <w:t xml:space="preserve"> m~</w:t>
      </w:r>
      <w:r w:rsidR="002E668D">
        <w:rPr>
          <w:rFonts w:hint="eastAsia"/>
        </w:rPr>
        <w:t>3.722</w:t>
      </w:r>
      <w:r w:rsidR="00EC67B2">
        <w:rPr>
          <w:rFonts w:hint="eastAsia"/>
        </w:rPr>
        <w:t>为满足交通和运行管理的需要，顶宽为</w:t>
      </w:r>
      <w:r w:rsidR="00EC67B2">
        <w:rPr>
          <w:rFonts w:hint="eastAsia"/>
        </w:rPr>
        <w:t>5m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1F2B34DE"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=0.8×37.22=29.78</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r>
        <w:rPr>
          <w:rFonts w:hint="eastAsia"/>
        </w:rPr>
        <w:t>折坡点高度</w:t>
      </w:r>
    </w:p>
    <w:p w14:paraId="03928458" w14:textId="463C5D29" w:rsidR="00516156" w:rsidRPr="00E7398A" w:rsidRDefault="00516156" w:rsidP="00516156">
      <w:pPr>
        <w:pStyle w:val="200"/>
        <w:ind w:firstLine="480"/>
      </w:pPr>
      <w:r w:rsidRPr="003202AF">
        <w:rPr>
          <w:rFonts w:hint="eastAsia"/>
        </w:rPr>
        <w:lastRenderedPageBreak/>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可计算折坡点高度。</w:t>
      </w:r>
    </w:p>
    <w:p w14:paraId="26EBCB28" w14:textId="1C53DF0A"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r>
          <w:rPr>
            <w:rFonts w:ascii="Cambria Math"/>
          </w:rPr>
          <m:t>Δ</m:t>
        </m:r>
        <m:r>
          <w:rPr>
            <w:rFonts w:ascii="Cambria Math"/>
          </w:rPr>
          <m:t>h</m:t>
        </m:r>
        <m:r>
          <w:rPr>
            <w:rFonts w:asci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7067DD02"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=0.716+</m:t>
          </m:r>
          <m:f>
            <m:fPr>
              <m:ctrlPr>
                <w:rPr>
                  <w:rFonts w:ascii="Cambria Math" w:hAnsi="Cambria Math"/>
                </w:rPr>
              </m:ctrlPr>
            </m:fPr>
            <m:num>
              <m:r>
                <w:rPr>
                  <w:rFonts w:ascii="Cambria Math" w:hAnsi="Cambria Math"/>
                </w:rPr>
                <m:t>5</m:t>
              </m:r>
            </m:num>
            <m:den>
              <m:r>
                <w:rPr>
                  <w:rFonts w:ascii="Cambria Math" w:hAnsi="Cambria Math"/>
                </w:rPr>
                <m:t>0.8</m:t>
              </m:r>
            </m:den>
          </m:f>
          <m:r>
            <m:rPr>
              <m:sty m:val="p"/>
            </m:rPr>
            <w:rPr>
              <w:rFonts w:ascii="Cambria Math" w:hAnsi="Cambria Math"/>
            </w:rPr>
            <m:t>=6.966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为折坡点高度，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r w:rsidRPr="003202AF">
        <w:rPr>
          <w:rFonts w:hint="eastAsia"/>
          <w:vertAlign w:val="subscript"/>
        </w:rPr>
        <w:t>顶</w:t>
      </w:r>
      <w:r w:rsidRPr="003202AF">
        <w:rPr>
          <w:rFonts w:hint="eastAsia"/>
        </w:rPr>
        <w:t>为坝顶宽度，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5D570490"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956368">
        <w:rPr>
          <w:rFonts w:hint="eastAsia"/>
        </w:rPr>
        <w:t>表</w:t>
      </w:r>
      <w:r w:rsidR="00956368">
        <w:rPr>
          <w:rFonts w:hint="eastAsia"/>
        </w:rPr>
        <w:t xml:space="preserve"> </w:t>
      </w:r>
      <w:r w:rsidR="00956368">
        <w:rPr>
          <w:noProof/>
        </w:rPr>
        <w:t>4</w:t>
      </w:r>
      <w:r w:rsidR="00956368">
        <w:noBreakHyphen/>
      </w:r>
      <w:r w:rsidR="00956368">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E0348B">
        <w:rPr>
          <w:rFonts w:hint="eastAsia"/>
        </w:rPr>
        <w:t>图</w:t>
      </w:r>
      <w:r w:rsidR="00E0348B">
        <w:rPr>
          <w:rFonts w:hint="eastAsia"/>
        </w:rPr>
        <w:t xml:space="preserve"> </w:t>
      </w:r>
      <w:r w:rsidR="00E0348B">
        <w:rPr>
          <w:noProof/>
        </w:rPr>
        <w:t>4</w:t>
      </w:r>
      <w:r w:rsidR="00E0348B">
        <w:noBreakHyphen/>
      </w:r>
      <w:r w:rsidR="00E0348B">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B83DDF">
        <w:tc>
          <w:tcPr>
            <w:tcW w:w="948" w:type="pct"/>
          </w:tcPr>
          <w:p w14:paraId="3B1587B5" w14:textId="7263A5E9" w:rsidR="00B83DDF" w:rsidRPr="00AF43FF" w:rsidRDefault="00B83DDF" w:rsidP="00516156">
            <w:pPr>
              <w:pStyle w:val="200"/>
              <w:ind w:firstLineChars="0" w:firstLine="0"/>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516156">
            <w:pPr>
              <w:pStyle w:val="200"/>
              <w:ind w:firstLineChars="0" w:firstLine="0"/>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516156">
            <w:pPr>
              <w:pStyle w:val="200"/>
              <w:ind w:firstLineChars="0" w:firstLine="0"/>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516156">
            <w:pPr>
              <w:pStyle w:val="200"/>
              <w:ind w:firstLineChars="0" w:firstLine="0"/>
              <w:rPr>
                <w:sz w:val="21"/>
                <w:szCs w:val="21"/>
              </w:rPr>
            </w:pPr>
            <w:r w:rsidRPr="00AF43FF">
              <w:rPr>
                <w:rFonts w:hint="eastAsia"/>
                <w:sz w:val="21"/>
                <w:szCs w:val="21"/>
              </w:rPr>
              <w:t>坝坡值</w:t>
            </w:r>
          </w:p>
        </w:tc>
        <w:tc>
          <w:tcPr>
            <w:tcW w:w="1208" w:type="pct"/>
          </w:tcPr>
          <w:p w14:paraId="2979D284" w14:textId="4562937E" w:rsidR="00B83DDF" w:rsidRPr="00AF43FF" w:rsidRDefault="00B83DDF" w:rsidP="00516156">
            <w:pPr>
              <w:pStyle w:val="200"/>
              <w:ind w:firstLineChars="0" w:firstLine="0"/>
              <w:rPr>
                <w:sz w:val="21"/>
                <w:szCs w:val="21"/>
              </w:rPr>
            </w:pPr>
            <w:r w:rsidRPr="00AF43FF">
              <w:rPr>
                <w:rFonts w:hint="eastAsia"/>
                <w:sz w:val="21"/>
                <w:szCs w:val="21"/>
              </w:rPr>
              <w:t>折坡点上部高度</w:t>
            </w:r>
            <w:r w:rsidRPr="00AF43FF">
              <w:rPr>
                <w:rFonts w:hint="eastAsia"/>
                <w:sz w:val="21"/>
                <w:szCs w:val="21"/>
              </w:rPr>
              <w:t>(m)</w:t>
            </w:r>
          </w:p>
        </w:tc>
      </w:tr>
      <w:tr w:rsidR="00B83DDF" w:rsidRPr="00AF43FF" w14:paraId="004A9B49" w14:textId="77777777" w:rsidTr="00B83DDF">
        <w:tc>
          <w:tcPr>
            <w:tcW w:w="948" w:type="pct"/>
          </w:tcPr>
          <w:p w14:paraId="7917FBE6" w14:textId="1B55B02C" w:rsidR="00B83DDF" w:rsidRPr="00AF43FF" w:rsidRDefault="00B83DDF" w:rsidP="00516156">
            <w:pPr>
              <w:pStyle w:val="200"/>
              <w:ind w:firstLineChars="0" w:firstLine="0"/>
              <w:rPr>
                <w:sz w:val="21"/>
                <w:szCs w:val="21"/>
              </w:rPr>
            </w:pPr>
            <w:r w:rsidRPr="00AF43FF">
              <w:rPr>
                <w:sz w:val="21"/>
                <w:szCs w:val="21"/>
              </w:rPr>
              <w:t>37.22</w:t>
            </w:r>
          </w:p>
        </w:tc>
        <w:tc>
          <w:tcPr>
            <w:tcW w:w="948" w:type="pct"/>
          </w:tcPr>
          <w:p w14:paraId="28278EC8" w14:textId="5C2267E7" w:rsidR="00B83DDF" w:rsidRPr="00AF43FF" w:rsidRDefault="00B83DDF" w:rsidP="00516156">
            <w:pPr>
              <w:pStyle w:val="200"/>
              <w:ind w:firstLineChars="0" w:firstLine="0"/>
              <w:rPr>
                <w:sz w:val="21"/>
                <w:szCs w:val="21"/>
              </w:rPr>
            </w:pPr>
            <w:r w:rsidRPr="00AF43FF">
              <w:rPr>
                <w:sz w:val="21"/>
                <w:szCs w:val="21"/>
              </w:rPr>
              <w:t>5</w:t>
            </w:r>
          </w:p>
        </w:tc>
        <w:tc>
          <w:tcPr>
            <w:tcW w:w="948" w:type="pct"/>
          </w:tcPr>
          <w:p w14:paraId="109D5B9C" w14:textId="49CF9D43" w:rsidR="00B83DDF" w:rsidRPr="00AF43FF" w:rsidRDefault="00B83DDF" w:rsidP="00516156">
            <w:pPr>
              <w:pStyle w:val="200"/>
              <w:ind w:firstLineChars="0" w:firstLine="0"/>
              <w:rPr>
                <w:sz w:val="21"/>
                <w:szCs w:val="21"/>
              </w:rPr>
            </w:pPr>
            <w:r w:rsidRPr="00AF43FF">
              <w:rPr>
                <w:sz w:val="21"/>
                <w:szCs w:val="21"/>
              </w:rPr>
              <w:t>29.78</w:t>
            </w:r>
          </w:p>
        </w:tc>
        <w:tc>
          <w:tcPr>
            <w:tcW w:w="948" w:type="pct"/>
          </w:tcPr>
          <w:p w14:paraId="7FD0380D" w14:textId="264CD33F" w:rsidR="00B83DDF" w:rsidRPr="00AF43FF" w:rsidRDefault="00B83DDF" w:rsidP="00516156">
            <w:pPr>
              <w:pStyle w:val="200"/>
              <w:ind w:firstLineChars="0" w:firstLine="0"/>
              <w:rPr>
                <w:sz w:val="21"/>
                <w:szCs w:val="21"/>
              </w:rPr>
            </w:pPr>
            <w:r w:rsidRPr="00AF43FF">
              <w:rPr>
                <w:rFonts w:hint="eastAsia"/>
                <w:sz w:val="21"/>
                <w:szCs w:val="21"/>
              </w:rPr>
              <w:t>0.8</w:t>
            </w:r>
          </w:p>
        </w:tc>
        <w:tc>
          <w:tcPr>
            <w:tcW w:w="1208" w:type="pct"/>
          </w:tcPr>
          <w:p w14:paraId="72033664" w14:textId="07BFD016" w:rsidR="00B83DDF" w:rsidRPr="00AF43FF" w:rsidRDefault="00B83DDF" w:rsidP="00B83DDF">
            <w:pPr>
              <w:pStyle w:val="200"/>
              <w:keepNext/>
              <w:ind w:firstLineChars="0" w:firstLine="0"/>
              <w:rPr>
                <w:sz w:val="21"/>
                <w:szCs w:val="21"/>
              </w:rPr>
            </w:pPr>
            <w:r w:rsidRPr="00AF43FF">
              <w:rPr>
                <w:sz w:val="21"/>
                <w:szCs w:val="21"/>
              </w:rPr>
              <w:t>6.966</w:t>
            </w:r>
          </w:p>
        </w:tc>
      </w:tr>
    </w:tbl>
    <w:p w14:paraId="30F95F17" w14:textId="3BE379F5" w:rsidR="007B385D" w:rsidRDefault="00B83DDF" w:rsidP="00B83DDF">
      <w:pPr>
        <w:pStyle w:val="aff2"/>
        <w:ind w:firstLine="420"/>
      </w:pPr>
      <w:bookmarkStart w:id="76" w:name="_Ref196251288"/>
      <w:bookmarkStart w:id="77" w:name="_Ref19625125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76"/>
      <w:r w:rsidRPr="00B83DDF">
        <w:rPr>
          <w:rFonts w:hint="eastAsia"/>
        </w:rPr>
        <w:t>剖面几何参数</w:t>
      </w:r>
      <w:bookmarkEnd w:id="77"/>
    </w:p>
    <w:p w14:paraId="56BEC7D4" w14:textId="77777777" w:rsidR="00E0348B" w:rsidRDefault="00E0348B" w:rsidP="00E0348B">
      <w:pPr>
        <w:keepNext/>
        <w:ind w:firstLine="480"/>
        <w:jc w:val="center"/>
      </w:pPr>
      <w:r>
        <w:rPr>
          <w:noProof/>
        </w:rPr>
        <w:drawing>
          <wp:inline distT="0" distB="0" distL="0" distR="0" wp14:anchorId="1B879866" wp14:editId="3AB4EBAD">
            <wp:extent cx="2748280" cy="3333397"/>
            <wp:effectExtent l="0" t="0" r="0" b="635"/>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333397"/>
                    </a:xfrm>
                    <a:prstGeom prst="rect">
                      <a:avLst/>
                    </a:prstGeom>
                    <a:noFill/>
                    <a:ln>
                      <a:noFill/>
                    </a:ln>
                  </pic:spPr>
                </pic:pic>
              </a:graphicData>
            </a:graphic>
          </wp:inline>
        </w:drawing>
      </w:r>
    </w:p>
    <w:p w14:paraId="7BAEFE0F" w14:textId="6C4D8EC9" w:rsidR="00B83DDF" w:rsidRDefault="00E0348B" w:rsidP="00E0348B">
      <w:pPr>
        <w:pStyle w:val="aff2"/>
        <w:ind w:firstLine="420"/>
      </w:pPr>
      <w:bookmarkStart w:id="78"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78"/>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9" w:name="_Toc196589909"/>
      <w:r w:rsidRPr="003202AF">
        <w:rPr>
          <w:rFonts w:hint="eastAsia"/>
        </w:rPr>
        <w:t>非溢流坝段抗滑稳定及应力计算</w:t>
      </w:r>
      <w:bookmarkEnd w:id="79"/>
    </w:p>
    <w:p w14:paraId="7E31DF6A" w14:textId="2ED831AD"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w:t>
      </w:r>
      <w:r w:rsidRPr="004D329E">
        <w:rPr>
          <w:rFonts w:hint="eastAsia"/>
        </w:rPr>
        <w:lastRenderedPageBreak/>
        <w:t>基本荷载组合下坝基面最大垂直正应力应小于地基允许压应力且大于零；下游面最大主压应力不得超过混凝土允许压应力，上游面最小主压应力须大于零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Pr="004D329E">
        <w:rPr>
          <w:vertAlign w:val="superscript"/>
        </w:rPr>
        <w:t>[11]</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混凝土容重（kN/m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水的容重（kN/m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1226.06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1226.23</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1225</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1206.69</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2D06294E" w:rsidR="004D329E" w:rsidRDefault="004D329E" w:rsidP="004D329E">
      <w:pPr>
        <w:pStyle w:val="aff2"/>
        <w:ind w:firstLine="420"/>
        <w:rPr>
          <w:szCs w:val="21"/>
        </w:rPr>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80" w:name="_Toc196589910"/>
      <w:r w:rsidRPr="003202AF">
        <w:rPr>
          <w:rFonts w:hint="eastAsia"/>
        </w:rPr>
        <w:t>荷载计算</w:t>
      </w:r>
      <w:bookmarkEnd w:id="80"/>
    </w:p>
    <w:p w14:paraId="67A56DBA" w14:textId="52F715D0" w:rsidR="004D329E" w:rsidRDefault="004D329E" w:rsidP="004D329E">
      <w:pPr>
        <w:pStyle w:val="3"/>
        <w:rPr>
          <w:lang w:eastAsia="zh-CN"/>
        </w:rPr>
      </w:pPr>
      <w:bookmarkStart w:id="81" w:name="_Toc196589911"/>
      <w:r w:rsidRPr="004D329E">
        <w:rPr>
          <w:rFonts w:hint="eastAsia"/>
        </w:rPr>
        <w:t>自重计算</w:t>
      </w:r>
      <w:bookmarkEnd w:id="81"/>
    </w:p>
    <w:p w14:paraId="588C92A2" w14:textId="3B0D871F"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2E05FC67" w:rsidR="004D329E" w:rsidRDefault="004D329E" w:rsidP="004D329E">
      <w:pPr>
        <w:pStyle w:val="aff2"/>
        <w:ind w:firstLine="420"/>
        <w:rPr>
          <w:szCs w:val="21"/>
        </w:rPr>
      </w:pPr>
      <w:bookmarkStart w:id="82"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82"/>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m:oMath>
        <m:r>
          <m:rPr>
            <m:nor/>
          </m:rPr>
          <w:rPr>
            <w:rFonts w:ascii="Cambria Math"/>
            <w:szCs w:val="22"/>
          </w:rPr>
          <m:t>kN</m:t>
        </m:r>
      </m:oMath>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m:oMath>
        <m:r>
          <m:rPr>
            <m:nor/>
          </m:rPr>
          <w:rPr>
            <w:rFonts w:ascii="Cambria Math"/>
            <w:szCs w:val="22"/>
          </w:rPr>
          <m:t>kN/m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lastRenderedPageBreak/>
        <w:t>Ⅰ</w:t>
      </w:r>
      <w:r w:rsidRPr="00F44A42">
        <w:rPr>
          <w:rFonts w:hint="eastAsia"/>
          <w:szCs w:val="22"/>
        </w:rPr>
        <w:t>区：</w:t>
      </w:r>
    </w:p>
    <w:p w14:paraId="268402E3" w14:textId="3D6FEFBF"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(5</m:t>
          </m:r>
          <m:r>
            <w:rPr>
              <w:rFonts w:ascii="Cambria Math"/>
              <w:szCs w:val="22"/>
            </w:rPr>
            <m:t>×</m:t>
          </m:r>
          <m:r>
            <w:rPr>
              <w:rFonts w:ascii="Cambria Math"/>
              <w:szCs w:val="22"/>
            </w:rPr>
            <m:t>37.22)=7906.14</m:t>
          </m:r>
          <m:r>
            <m:rPr>
              <m:nor/>
            </m:rPr>
            <w:rPr>
              <w:rFonts w:ascii="Cambria Math"/>
              <w:szCs w:val="22"/>
            </w:rPr>
            <m:t>kN</m:t>
          </m:r>
        </m:oMath>
      </m:oMathPara>
    </w:p>
    <w:p w14:paraId="316F97C8" w14:textId="77777777"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2280447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8)</m:t>
          </m:r>
          <m:r>
            <w:rPr>
              <w:rFonts w:ascii="Cambria Math"/>
              <w:szCs w:val="22"/>
            </w:rPr>
            <m:t>×</m:t>
          </m:r>
          <m:r>
            <w:rPr>
              <w:rFonts w:ascii="Cambria Math"/>
              <w:szCs w:val="22"/>
            </w:rPr>
            <m:t>(37.22</m:t>
          </m:r>
          <m:r>
            <w:rPr>
              <w:rFonts w:ascii="Cambria Math"/>
              <w:szCs w:val="22"/>
            </w:rPr>
            <m:t>-</m:t>
          </m:r>
          <m:r>
            <w:rPr>
              <w:rFonts w:ascii="Cambria Math"/>
              <w:szCs w:val="22"/>
            </w:rPr>
            <m:t>6.97)</m:t>
          </m:r>
          <m:r>
            <w:rPr>
              <w:rFonts w:ascii="Cambria Math"/>
              <w:szCs w:val="22"/>
            </w:rPr>
            <m:t>÷</m:t>
          </m:r>
          <m:r>
            <w:rPr>
              <w:rFonts w:ascii="Cambria Math"/>
              <w:szCs w:val="22"/>
            </w:rPr>
            <m:t>2=4466.4</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73B4F51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=7906.14+4466.4=12372.54</m:t>
          </m:r>
          <m:r>
            <m:rPr>
              <m:nor/>
            </m:rPr>
            <w:rPr>
              <w:rFonts w:ascii="Cambria Math"/>
              <w:szCs w:val="22"/>
            </w:rPr>
            <m:t>kN</m:t>
          </m:r>
        </m:oMath>
      </m:oMathPara>
    </w:p>
    <w:p w14:paraId="5CFA7A20" w14:textId="77777777" w:rsidR="004B60F3" w:rsidRPr="003202AF" w:rsidRDefault="004B60F3" w:rsidP="004B60F3">
      <w:pPr>
        <w:pStyle w:val="3"/>
      </w:pPr>
      <w:bookmarkStart w:id="83" w:name="_Toc196589912"/>
      <w:r w:rsidRPr="003202AF">
        <w:rPr>
          <w:rFonts w:hint="eastAsia"/>
        </w:rPr>
        <w:t>静水压力计算</w:t>
      </w:r>
      <w:bookmarkEnd w:id="83"/>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m:oMath>
        <m:r>
          <m:rPr>
            <m:nor/>
          </m:rPr>
          <w:rPr>
            <w:rFonts w:ascii="Cambria Math"/>
          </w:rPr>
          <m:t>kN</m:t>
        </m:r>
      </m:oMath>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m:oMath>
        <m:r>
          <m:rPr>
            <m:nor/>
          </m:rPr>
          <w:rPr>
            <w:rFonts w:ascii="Cambria Math"/>
          </w:rPr>
          <m:t>kN/m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093F7CF6"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=6356.88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A0F6E5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1.33</m:t>
              </m:r>
            </m:e>
            <m:sup>
              <m:r>
                <w:rPr>
                  <w:rFonts w:ascii="Cambria Math"/>
                </w:rPr>
                <m:t>2</m:t>
              </m:r>
            </m:sup>
          </m:sSup>
          <m:r>
            <w:rPr>
              <w:rFonts w:ascii="Cambria Math"/>
            </w:rPr>
            <m:t>=8.676</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7140AD2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0.8=6.941</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75306638"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(354.94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=6693.184</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lastRenderedPageBreak/>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7BEE4D7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(355.22</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=6795.036</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4" w:name="_Toc196589913"/>
      <w:r w:rsidRPr="003202AF">
        <w:rPr>
          <w:rFonts w:hint="eastAsia"/>
        </w:rPr>
        <w:t>渗透水扬压力</w:t>
      </w:r>
      <w:bookmarkEnd w:id="84"/>
    </w:p>
    <w:p w14:paraId="7B540BC9" w14:textId="0FDFC282"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m:oMath>
        <m:r>
          <w:rPr>
            <w:rFonts w:ascii="Cambria Math" w:hAnsi="Cambria Math"/>
          </w:rPr>
          <m:t>2</m:t>
        </m:r>
        <m:r>
          <m:rPr>
            <m:nor/>
          </m:rPr>
          <w:rPr>
            <w:rFonts w:ascii="Cambria Math" w:hAnsi="Cambria Math"/>
          </w:rPr>
          <m:t xml:space="preserve"> m</m:t>
        </m:r>
      </m:oMath>
      <w:r w:rsidRPr="003202AF">
        <w:rPr>
          <w:rFonts w:hint="eastAsia"/>
        </w:rPr>
        <w:t>，距离下游坝面</w:t>
      </w:r>
      <m:oMath>
        <m:r>
          <w:rPr>
            <w:rFonts w:ascii="Cambria Math" w:hAnsi="Cambria Math"/>
          </w:rPr>
          <m:t>27.78</m:t>
        </m:r>
        <m:r>
          <m:rPr>
            <m:nor/>
          </m:rPr>
          <w:rPr>
            <w:rFonts w:ascii="Cambria Math" w:hAnsi="Cambria Math"/>
          </w:rPr>
          <m:t>m</m:t>
        </m:r>
      </m:oMath>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。扬压力分布如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094F82">
        <w:rPr>
          <w:rFonts w:hint="eastAsia"/>
        </w:rPr>
        <w:t>图</w:t>
      </w:r>
      <w:r w:rsidR="00094F82">
        <w:rPr>
          <w:rFonts w:hint="eastAsia"/>
        </w:rPr>
        <w:t xml:space="preserve"> </w:t>
      </w:r>
      <w:r w:rsidR="00094F82">
        <w:rPr>
          <w:noProof/>
        </w:rPr>
        <w:t>5</w:t>
      </w:r>
      <w:r w:rsidR="00094F82">
        <w:noBreakHyphen/>
      </w:r>
      <w:r w:rsidR="00094F82">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5753AD24" w:rsidR="00373A1D" w:rsidRPr="003202AF" w:rsidRDefault="00094F82" w:rsidP="00094F82">
      <w:pPr>
        <w:pStyle w:val="aff2"/>
        <w:ind w:firstLine="420"/>
      </w:pPr>
      <w:bookmarkStart w:id="85"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85"/>
      <w:r w:rsidRPr="003202AF">
        <w:rPr>
          <w:rFonts w:hint="eastAsia"/>
        </w:rPr>
        <w:t>扬压力分布图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r w:rsidRPr="003202AF">
        <w:rPr>
          <w:rFonts w:hint="eastAsia"/>
        </w:rPr>
        <w:t>kN</w:t>
      </w:r>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77777777" w:rsidR="00373A1D" w:rsidRPr="003202AF" w:rsidRDefault="00373A1D" w:rsidP="00373A1D">
      <w:pPr>
        <w:ind w:firstLineChars="0" w:firstLine="480"/>
      </w:pPr>
      <w:r w:rsidRPr="003202AF">
        <w:rPr>
          <w:rFonts w:hint="eastAsia"/>
        </w:rPr>
        <w:t>（</w:t>
      </w:r>
      <w:r w:rsidRPr="003202AF">
        <w:rPr>
          <w:rFonts w:hint="eastAsia"/>
        </w:rPr>
        <w:t>1</w:t>
      </w:r>
      <w:r w:rsidRPr="003202AF">
        <w:rPr>
          <w:rFonts w:hint="eastAsia"/>
        </w:rPr>
        <w:t>）正常蓄水位</w:t>
      </w:r>
    </w:p>
    <w:p w14:paraId="6BE684AD" w14:textId="6EB215AC"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29.78</m:t>
          </m:r>
          <m:r>
            <w:rPr>
              <w:rFonts w:ascii="Cambria Math"/>
            </w:rPr>
            <m:t>×</m:t>
          </m:r>
          <m:r>
            <w:rPr>
              <w:rFonts w:ascii="Cambria Math"/>
            </w:rPr>
            <m:t xml:space="preserve">1.33=388.549 </m:t>
          </m:r>
          <m:r>
            <m:rPr>
              <m:nor/>
            </m:rPr>
            <w:rPr>
              <w:rFonts w:ascii="Cambria Math"/>
            </w:rPr>
            <m:t>kN</m:t>
          </m:r>
        </m:oMath>
      </m:oMathPara>
    </w:p>
    <w:p w14:paraId="057CC7F4" w14:textId="2F25ADB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 xml:space="preserve">2=170.056 </m:t>
          </m:r>
          <m:r>
            <m:rPr>
              <m:nor/>
            </m:rPr>
            <w:rPr>
              <w:rFonts w:ascii="Cambria Math"/>
            </w:rPr>
            <m:t>kN</m:t>
          </m:r>
        </m:oMath>
      </m:oMathPara>
    </w:p>
    <w:p w14:paraId="1F0F8CB9" w14:textId="4086EC7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 xml:space="preserve">1.33))=255.085 </m:t>
          </m:r>
          <m:r>
            <m:rPr>
              <m:nor/>
            </m:rPr>
            <w:rPr>
              <w:rFonts w:ascii="Cambria Math"/>
            </w:rPr>
            <m:t>kN</m:t>
          </m:r>
        </m:oMath>
      </m:oMathPara>
    </w:p>
    <w:p w14:paraId="329647B6" w14:textId="595BA245"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0.5=1181.041 </m:t>
          </m:r>
          <m:r>
            <m:rPr>
              <m:nor/>
            </m:rPr>
            <w:rPr>
              <w:rFonts w:ascii="Cambria Math"/>
            </w:rPr>
            <m:t>kN</m:t>
          </m:r>
        </m:oMath>
      </m:oMathPara>
    </w:p>
    <w:p w14:paraId="4A49D4ED" w14:textId="77777777" w:rsidR="00373A1D" w:rsidRPr="003202AF" w:rsidRDefault="00373A1D" w:rsidP="00373A1D">
      <w:pPr>
        <w:ind w:firstLineChars="0" w:firstLine="480"/>
      </w:pPr>
      <w:r w:rsidRPr="003202AF">
        <w:rPr>
          <w:rFonts w:hint="eastAsia"/>
        </w:rPr>
        <w:t>（</w:t>
      </w:r>
      <w:r w:rsidRPr="003202AF">
        <w:rPr>
          <w:rFonts w:hint="eastAsia"/>
        </w:rPr>
        <w:t>2</w:t>
      </w:r>
      <w:r w:rsidRPr="003202AF">
        <w:rPr>
          <w:rFonts w:hint="eastAsia"/>
        </w:rPr>
        <w:t>）设计洪水位</w:t>
      </w:r>
    </w:p>
    <w:p w14:paraId="0D7A70B3" w14:textId="33C0218B"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29.78</m:t>
          </m:r>
          <m:r>
            <w:rPr>
              <w:rFonts w:ascii="Cambria Math"/>
            </w:rPr>
            <m:t>×</m:t>
          </m:r>
          <m:r>
            <w:rPr>
              <w:rFonts w:ascii="Cambria Math"/>
            </w:rPr>
            <m:t xml:space="preserve">4.57=1335.088 </m:t>
          </m:r>
          <m:r>
            <m:rPr>
              <m:nor/>
            </m:rPr>
            <w:rPr>
              <w:rFonts w:ascii="Cambria Math"/>
            </w:rPr>
            <m:t>kN</m:t>
          </m:r>
        </m:oMath>
      </m:oMathPara>
    </w:p>
    <w:p w14:paraId="2D424C62" w14:textId="1A2E01D0"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 xml:space="preserve">2=158.775 </m:t>
          </m:r>
          <m:r>
            <m:rPr>
              <m:nor/>
            </m:rPr>
            <w:rPr>
              <w:rFonts w:ascii="Cambria Math"/>
            </w:rPr>
            <m:t>kN</m:t>
          </m:r>
        </m:oMath>
      </m:oMathPara>
    </w:p>
    <w:p w14:paraId="63791EC5" w14:textId="0558FBC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 xml:space="preserve">4.57))=238.162 </m:t>
          </m:r>
          <m:r>
            <m:rPr>
              <m:nor/>
            </m:rPr>
            <w:rPr>
              <w:rFonts w:ascii="Cambria Math"/>
            </w:rPr>
            <m:t>kN</m:t>
          </m:r>
        </m:oMath>
      </m:oMathPara>
    </w:p>
    <w:p w14:paraId="389E5D3C" w14:textId="3807E2A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27.78 </m:t>
          </m:r>
          <m:r>
            <w:rPr>
              <w:rFonts w:ascii="Cambria Math"/>
            </w:rPr>
            <m:t>×</m:t>
          </m:r>
          <m:r>
            <w:rPr>
              <w:rFonts w:ascii="Cambria Math"/>
            </w:rPr>
            <m:t xml:space="preserve">0.5=1102.691 </m:t>
          </m:r>
          <m:r>
            <m:rPr>
              <m:nor/>
            </m:rPr>
            <w:rPr>
              <w:rFonts w:ascii="Cambria Math"/>
            </w:rPr>
            <m:t>kN</m:t>
          </m:r>
        </m:oMath>
      </m:oMathPara>
    </w:p>
    <w:p w14:paraId="2E6B8F54" w14:textId="77777777"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p>
    <w:p w14:paraId="6F665CC2" w14:textId="1B7204AB"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29.78</m:t>
          </m:r>
          <m:r>
            <w:rPr>
              <w:rFonts w:ascii="Cambria Math"/>
            </w:rPr>
            <m:t>×</m:t>
          </m:r>
          <m:r>
            <w:rPr>
              <w:rFonts w:ascii="Cambria Math"/>
            </w:rPr>
            <m:t xml:space="preserve">5.72=1671.051 </m:t>
          </m:r>
          <m:r>
            <m:rPr>
              <m:nor/>
            </m:rPr>
            <w:rPr>
              <w:rFonts w:ascii="Cambria Math"/>
            </w:rPr>
            <m:t>kN</m:t>
          </m:r>
        </m:oMath>
      </m:oMathPara>
    </w:p>
    <w:p w14:paraId="4501771C" w14:textId="407CEB4D"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 xml:space="preserve">2=1073.055 </m:t>
          </m:r>
          <m:r>
            <m:rPr>
              <m:nor/>
            </m:rPr>
            <w:rPr>
              <w:rFonts w:ascii="Cambria Math"/>
            </w:rPr>
            <m:t>kN</m:t>
          </m:r>
        </m:oMath>
      </m:oMathPara>
    </w:p>
    <w:p w14:paraId="64435818" w14:textId="7BF1C434"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 xml:space="preserve">5.72))=154.508 </m:t>
          </m:r>
          <m:r>
            <m:rPr>
              <m:nor/>
            </m:rPr>
            <w:rPr>
              <w:rFonts w:ascii="Cambria Math"/>
            </w:rPr>
            <m:t>kN</m:t>
          </m:r>
        </m:oMath>
      </m:oMathPara>
    </w:p>
    <w:p w14:paraId="06977247" w14:textId="403DED17"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0.5=231.761 </m:t>
          </m:r>
          <m:r>
            <m:rPr>
              <m:nor/>
            </m:rPr>
            <w:rPr>
              <w:rFonts w:ascii="Cambria Math"/>
            </w:rPr>
            <m:t>kN</m:t>
          </m:r>
        </m:oMath>
      </m:oMathPara>
    </w:p>
    <w:p w14:paraId="54817C1F" w14:textId="739E2863" w:rsidR="00576B44" w:rsidRDefault="00576B44" w:rsidP="00576B44">
      <w:pPr>
        <w:pStyle w:val="3"/>
        <w:rPr>
          <w:lang w:eastAsia="zh-CN"/>
        </w:rPr>
      </w:pPr>
      <w:bookmarkStart w:id="86" w:name="_Toc196589914"/>
      <w:r w:rsidRPr="003202AF">
        <w:rPr>
          <w:rFonts w:hint="eastAsia"/>
        </w:rPr>
        <w:lastRenderedPageBreak/>
        <w:t>浪压力</w:t>
      </w:r>
      <w:bookmarkEnd w:id="86"/>
    </w:p>
    <w:p w14:paraId="578E4116" w14:textId="77777777" w:rsidR="00576B44" w:rsidRPr="003202AF" w:rsidRDefault="00576B44" w:rsidP="00576B44">
      <w:pPr>
        <w:pStyle w:val="3"/>
      </w:pPr>
      <w:bookmarkStart w:id="87" w:name="_Toc196589915"/>
      <w:bookmarkEnd w:id="87"/>
    </w:p>
    <w:p w14:paraId="0763BDAA" w14:textId="78219B08" w:rsidR="00576B44" w:rsidRPr="00F95E93" w:rsidRDefault="00F95E93" w:rsidP="00F95E93">
      <w:pPr>
        <w:ind w:firstLine="480"/>
      </w:pPr>
      <w:bookmarkStart w:id="88"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r w:rsidR="00D00859" w:rsidRPr="00234ADD">
        <w:rPr>
          <w:rFonts w:hint="eastAsia"/>
          <w:i/>
          <w:iCs/>
        </w:rPr>
        <w:t>h</w:t>
      </w:r>
      <w:r w:rsidR="00D00859" w:rsidRPr="00234ADD">
        <w:rPr>
          <w:vertAlign w:val="subscript"/>
        </w:rPr>
        <w:t>zl</w:t>
      </w:r>
      <w:r w:rsidR="00D00859" w:rsidRPr="00234ADD">
        <w:t>=</w:t>
      </w:r>
      <w:r w:rsidR="00D00859" w:rsidRPr="000674C8">
        <w:t>0.104</w:t>
      </w:r>
      <w:r w:rsidR="00D00859" w:rsidRPr="00234ADD">
        <w:t xml:space="preserve"> m</w:t>
      </w:r>
      <w:r w:rsidR="00D00859" w:rsidRPr="00234ADD">
        <w:rPr>
          <w:rFonts w:hint="eastAsia"/>
        </w:rPr>
        <w:t>，</w:t>
      </w:r>
      <w:r w:rsidR="00D00859" w:rsidRPr="00234ADD">
        <w:rPr>
          <w:rFonts w:hint="eastAsia"/>
          <w:i/>
          <w:iCs/>
        </w:rPr>
        <w:t>L</w:t>
      </w:r>
      <w:r w:rsidR="00D00859" w:rsidRPr="00234ADD">
        <w:rPr>
          <w:rFonts w:hint="eastAsia"/>
          <w:vertAlign w:val="subscript"/>
        </w:rPr>
        <w:t>z</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r w:rsidR="00D00859" w:rsidRPr="00234ADD">
        <w:rPr>
          <w:rFonts w:hint="eastAsia"/>
          <w:i/>
          <w:iCs/>
        </w:rPr>
        <w:t>h</w:t>
      </w:r>
      <w:r w:rsidR="00D00859" w:rsidRPr="00234ADD">
        <w:rPr>
          <w:vertAlign w:val="subscript"/>
        </w:rPr>
        <w:t>sl</w:t>
      </w:r>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r w:rsidRPr="001154E8">
        <w:rPr>
          <w:rFonts w:hint="eastAsia"/>
          <w:i/>
          <w:iCs/>
        </w:rPr>
        <w:t>h</w:t>
      </w:r>
      <w:r>
        <w:rPr>
          <w:rFonts w:hint="eastAsia"/>
          <w:vertAlign w:val="subscript"/>
        </w:rPr>
        <w:t>zj</w:t>
      </w:r>
      <w:r w:rsidRPr="003202AF">
        <w:t>=</w:t>
      </w:r>
      <w:r>
        <w:rPr>
          <w:rFonts w:hint="eastAsia"/>
        </w:rPr>
        <w:t>0.311</w:t>
      </w:r>
      <w:r w:rsidRPr="003202AF">
        <w:t xml:space="preserve"> m</w:t>
      </w:r>
      <w:r w:rsidRPr="003202AF">
        <w:rPr>
          <w:rFonts w:hint="eastAsia"/>
        </w:rPr>
        <w:t>，</w:t>
      </w:r>
      <w:r w:rsidRPr="001154E8">
        <w:rPr>
          <w:rFonts w:hint="eastAsia"/>
          <w:i/>
          <w:iCs/>
        </w:rPr>
        <w:t>L</w:t>
      </w:r>
      <w:r w:rsidRPr="003202AF">
        <w:rPr>
          <w:vertAlign w:val="subscript"/>
        </w:rPr>
        <w:t>j</w:t>
      </w:r>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r w:rsidRPr="003202AF">
        <w:rPr>
          <w:rFonts w:hint="eastAsia"/>
        </w:rPr>
        <w:t>kN</w:t>
      </w:r>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9" w:name="_Toc196589916"/>
      <w:bookmarkEnd w:id="88"/>
      <w:r w:rsidRPr="003202AF">
        <w:rPr>
          <w:rFonts w:hint="eastAsia"/>
        </w:rPr>
        <w:t>泥沙压力</w:t>
      </w:r>
      <w:bookmarkEnd w:id="89"/>
    </w:p>
    <w:p w14:paraId="50650B07" w14:textId="1FF1406A" w:rsidR="00161B37" w:rsidRDefault="00161B37" w:rsidP="00161B37">
      <w:pPr>
        <w:ind w:firstLine="480"/>
      </w:pPr>
      <w:r w:rsidRPr="00197B36">
        <w:t>单宽坝段泥沙总压力一般按式</w:t>
      </w:r>
      <w:r w:rsidRPr="00197B36">
        <w:t>(</w:t>
      </w:r>
      <w:r>
        <w:rPr>
          <w:rFonts w:hint="eastAsia"/>
        </w:rPr>
        <w:t>5-5</w:t>
      </w:r>
      <w:r w:rsidRPr="00197B36">
        <w:t>)</w:t>
      </w:r>
      <w:r w:rsidRPr="00197B36">
        <w:t>计算，其中泥沙浮容重取</w:t>
      </w:r>
      <w:r w:rsidRPr="00197B36">
        <w:t>γ</w:t>
      </w:r>
      <w:r w:rsidRPr="00197B36">
        <w:rPr>
          <w:rFonts w:hint="eastAsia"/>
          <w:vertAlign w:val="subscript"/>
        </w:rPr>
        <w:t>sb</w:t>
      </w:r>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r w:rsidRPr="00DE1CBA">
        <w:t>坝面单宽的水平泥沙压力，</w:t>
      </w:r>
      <w:r w:rsidRPr="00DE1CBA">
        <w:t>kN/m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r w:rsidR="00161B37" w:rsidRPr="00DE1CBA">
        <w:t>kN/m</w:t>
      </w:r>
      <w:r w:rsidR="00161B37" w:rsidRPr="00DE1CBA">
        <w:rPr>
          <w:rFonts w:hint="eastAsia"/>
          <w:vertAlign w:val="superscript"/>
        </w:rPr>
        <w:t>3</w:t>
      </w:r>
      <w:r w:rsidR="00161B37" w:rsidRPr="00DE1CBA">
        <w:t>，取</w:t>
      </w:r>
      <w:r w:rsidR="00161B37" w:rsidRPr="00DE1CBA">
        <w:t>8.00</w:t>
      </w:r>
      <w:r w:rsidR="00161B37">
        <w:rPr>
          <w:rFonts w:hint="eastAsia"/>
        </w:rPr>
        <w:t xml:space="preserve"> </w:t>
      </w:r>
      <w:r w:rsidR="00161B37" w:rsidRPr="00DE1CBA">
        <w:t>kN/m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r w:rsidR="00161B37">
        <w:rPr>
          <w:rFonts w:hint="eastAsia"/>
        </w:rPr>
        <w:t xml:space="preserve">26.89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90" w:name="_Toc196589917"/>
      <w:r w:rsidRPr="00234ADD">
        <w:t>冰压力</w:t>
      </w:r>
      <w:bookmarkEnd w:id="90"/>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91" w:name="_Toc196589918"/>
      <w:r w:rsidRPr="00234ADD">
        <w:rPr>
          <w:rFonts w:hint="eastAsia"/>
        </w:rPr>
        <w:t>地震荷载</w:t>
      </w:r>
      <w:bookmarkEnd w:id="91"/>
    </w:p>
    <w:p w14:paraId="29346E61" w14:textId="2A375E6E"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r>
        <w:rPr>
          <w:rFonts w:hint="eastAsia"/>
        </w:rPr>
        <w:t>8</w:t>
      </w:r>
      <w:r w:rsidRPr="00234ADD">
        <w:rPr>
          <w:rFonts w:hint="eastAsia"/>
        </w:rPr>
        <w:t>度且坝高小于</w:t>
      </w:r>
      <w:r>
        <w:rPr>
          <w:rFonts w:hint="eastAsia"/>
        </w:rPr>
        <w:t>70 m</w:t>
      </w:r>
      <w:r w:rsidRPr="00234ADD">
        <w:rPr>
          <w:rFonts w:hint="eastAsia"/>
        </w:rPr>
        <w:t>的</w:t>
      </w:r>
      <w:r w:rsidRPr="00234ADD">
        <w:rPr>
          <w:rFonts w:hint="eastAsia"/>
        </w:rPr>
        <w:lastRenderedPageBreak/>
        <w:t>重力坝，可采用静力法，一般情况下可</w:t>
      </w:r>
      <w:r>
        <w:rPr>
          <w:rFonts w:hint="eastAsia"/>
        </w:rPr>
        <w:t>以</w:t>
      </w:r>
      <w:r w:rsidRPr="00234ADD">
        <w:rPr>
          <w:rFonts w:hint="eastAsia"/>
        </w:rPr>
        <w:t>只考虑顺河流方向的水平地震作用。将大坝按照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C86EAC">
        <w:rPr>
          <w:rFonts w:hint="eastAsia"/>
        </w:rPr>
        <w:t>图</w:t>
      </w:r>
      <w:r w:rsidR="00C86EAC">
        <w:rPr>
          <w:rFonts w:hint="eastAsia"/>
        </w:rPr>
        <w:t xml:space="preserve"> </w:t>
      </w:r>
      <w:r w:rsidR="00C86EAC">
        <w:rPr>
          <w:noProof/>
        </w:rPr>
        <w:t>5</w:t>
      </w:r>
      <w:r w:rsidR="00C86EAC">
        <w:noBreakHyphen/>
      </w:r>
      <w:r w:rsidR="00C86EAC">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72132B1E" w:rsidR="00161B37" w:rsidRDefault="00161B37" w:rsidP="00161B37">
      <w:pPr>
        <w:pStyle w:val="aff2"/>
        <w:ind w:firstLine="420"/>
      </w:pPr>
      <w:bookmarkStart w:id="92"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3</w:t>
      </w:r>
      <w:r w:rsidR="0056688B">
        <w:fldChar w:fldCharType="end"/>
      </w:r>
      <w:bookmarkEnd w:id="92"/>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m:oMath>
        <m:r>
          <m:rPr>
            <m:nor/>
          </m:rPr>
          <w:rPr>
            <w:rFonts w:ascii="Cambria Math"/>
          </w:rPr>
          <m:t>kN</m:t>
        </m:r>
      </m:oMath>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m:oMath>
        <m:r>
          <m:rPr>
            <m:nor/>
          </m:rPr>
          <w:rPr>
            <w:rFonts w:ascii="Cambria Math"/>
          </w:rPr>
          <m:t>kN</m:t>
        </m:r>
      </m:oMath>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为地震作用的效应折减系数，取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05F9E921"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22</m:t>
              </m:r>
            </m:num>
            <m:den>
              <m:r>
                <w:rPr>
                  <w:rFonts w:ascii="Cambria Math"/>
                </w:rPr>
                <m:t>2</m:t>
              </m:r>
            </m:den>
          </m:f>
          <m:r>
            <w:rPr>
              <w:rFonts w:ascii="Cambria Math"/>
            </w:rPr>
            <m:t>=</m:t>
          </m:r>
          <m:r>
            <w:rPr>
              <w:rFonts w:ascii="Cambria Math" w:hint="eastAsia"/>
            </w:rPr>
            <m:t>18.</m:t>
          </m:r>
          <m:r>
            <w:rPr>
              <w:rFonts w:ascii="Cambria Math"/>
            </w:rPr>
            <m:t>6</m:t>
          </m:r>
          <m:r>
            <w:rPr>
              <w:rFonts w:ascii="Cambria Math" w:hint="eastAsia"/>
            </w:rPr>
            <m:t>1</m:t>
          </m:r>
          <m:r>
            <w:rPr>
              <w:rFonts w:ascii="Cambria Math"/>
            </w:rPr>
            <m:t xml:space="preserve"> m</m:t>
          </m:r>
        </m:oMath>
      </m:oMathPara>
    </w:p>
    <w:p w14:paraId="17E82FCD" w14:textId="55E406AB"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hint="eastAsia"/>
                </w:rPr>
                <m:t>30.</m:t>
              </m:r>
              <m:r>
                <w:rPr>
                  <w:rFonts w:ascii="Cambria Math" w:hAnsi="Cambria Math"/>
                </w:rPr>
                <m:t>25</m:t>
              </m:r>
            </m:num>
            <m:den>
              <m:r>
                <w:rPr>
                  <w:rFonts w:ascii="Cambria Math"/>
                </w:rPr>
                <m:t>3</m:t>
              </m:r>
            </m:den>
          </m:f>
          <m:r>
            <w:rPr>
              <w:rFonts w:ascii="Cambria Math"/>
            </w:rPr>
            <m:t>=</m:t>
          </m:r>
          <m:r>
            <w:rPr>
              <w:rFonts w:ascii="Cambria Math" w:hint="eastAsia"/>
            </w:rPr>
            <m:t>10.0</m:t>
          </m:r>
          <m:r>
            <w:rPr>
              <w:rFonts w:ascii="Cambria Math"/>
            </w:rPr>
            <m:t>83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02A57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5</m:t>
          </m:r>
          <m:r>
            <w:rPr>
              <w:rFonts w:ascii="Cambria Math"/>
            </w:rPr>
            <m:t>×</m:t>
          </m:r>
          <m:r>
            <w:rPr>
              <w:rFonts w:ascii="Cambria Math" w:hint="eastAsia"/>
            </w:rPr>
            <m:t>37</m:t>
          </m:r>
          <m:r>
            <w:rPr>
              <w:rFonts w:ascii="Cambria Math"/>
            </w:rPr>
            <m:t xml:space="preserve">.22=4466.4 </m:t>
          </m:r>
          <m:r>
            <m:rPr>
              <m:nor/>
            </m:rPr>
            <w:rPr>
              <w:rFonts w:ascii="Cambria Math"/>
            </w:rPr>
            <m:t>kN</m:t>
          </m:r>
        </m:oMath>
      </m:oMathPara>
    </w:p>
    <w:p w14:paraId="46FD22ED" w14:textId="39F37290"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29.78</m:t>
              </m:r>
              <m:r>
                <w:rPr>
                  <w:rFonts w:ascii="Cambria Math" w:hAnsi="Cambria Math" w:cs="Cambria Math"/>
                </w:rPr>
                <m:t>-</m:t>
              </m:r>
              <m:r>
                <w:rPr>
                  <w:rFonts w:ascii="Cambria Math"/>
                </w:rPr>
                <m:t>5</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0.5=8995.14 </m:t>
          </m:r>
          <m:r>
            <m:rPr>
              <m:nor/>
            </m:rPr>
            <w:rPr>
              <w:rFonts w:ascii="Cambria Math"/>
            </w:rPr>
            <m:t>kN</m:t>
          </m:r>
        </m:oMath>
      </m:oMathPara>
    </w:p>
    <w:p w14:paraId="7831C57F" w14:textId="2AF96FD9"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=4466.4+8995.14=13461.54 </m:t>
          </m:r>
          <m:r>
            <m:rPr>
              <m:nor/>
            </m:rPr>
            <w:rPr>
              <w:rFonts w:ascii="Cambria Math"/>
            </w:rPr>
            <m:t>kN</m:t>
          </m:r>
        </m:oMath>
      </m:oMathPara>
    </w:p>
    <w:p w14:paraId="28728C74" w14:textId="7A2F681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4466.4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18.</m:t>
                      </m:r>
                      <m:r>
                        <w:rPr>
                          <w:rFonts w:ascii="Cambria Math"/>
                        </w:rPr>
                        <m:t>6</m:t>
                      </m:r>
                      <m:r>
                        <w:rPr>
                          <w:rFonts w:ascii="Cambria Math" w:hint="eastAsia"/>
                        </w:rPr>
                        <m:t>1</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=0.021</m:t>
          </m:r>
        </m:oMath>
      </m:oMathPara>
    </w:p>
    <w:p w14:paraId="4D830699" w14:textId="697151D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8995.14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10.0</m:t>
                      </m:r>
                      <m:r>
                        <w:rPr>
                          <w:rFonts w:ascii="Cambria Math"/>
                        </w:rPr>
                        <m:t>83</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=0.004</m:t>
          </m:r>
        </m:oMath>
      </m:oMathPara>
    </w:p>
    <w:p w14:paraId="36A0E7DC" w14:textId="3D9A74EB"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1+</m:t>
          </m:r>
          <m:r>
            <w:rPr>
              <w:rFonts w:ascii="Cambria Math" w:hint="eastAsia"/>
            </w:rPr>
            <m:t>0.00</m:t>
          </m:r>
          <m:r>
            <w:rPr>
              <w:rFonts w:ascii="Cambria Math"/>
            </w:rPr>
            <m:t>4=0.0</m:t>
          </m:r>
          <m:r>
            <w:rPr>
              <w:rFonts w:ascii="Cambria Math" w:hint="eastAsia"/>
            </w:rPr>
            <m:t>2</m:t>
          </m:r>
          <m:r>
            <w:rPr>
              <w:rFonts w:ascii="Cambria Math"/>
            </w:rPr>
            <m:t>5</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291A143A"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18.</m:t>
              </m:r>
              <m:r>
                <w:rPr>
                  <w:rFonts w:ascii="Cambria Math"/>
                </w:rPr>
                <m:t>6</m:t>
              </m:r>
              <m:r>
                <w:rPr>
                  <w:rFonts w:ascii="Cambria Math" w:hint="eastAsia"/>
                </w:rPr>
                <m:t>1</m:t>
              </m:r>
              <m:r>
                <w:rPr>
                  <w:rFonts w:ascii="Cambria Math"/>
                </w:rPr>
                <m:t>/</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0.025</m:t>
              </m:r>
            </m:den>
          </m:f>
          <m:r>
            <w:rPr>
              <w:rFonts w:ascii="Cambria Math"/>
            </w:rPr>
            <m:t>=1.591</m:t>
          </m:r>
        </m:oMath>
      </m:oMathPara>
    </w:p>
    <w:p w14:paraId="2A1DB203" w14:textId="331A112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10.0</m:t>
              </m:r>
              <m:r>
                <w:rPr>
                  <w:rFonts w:ascii="Cambria Math"/>
                </w:rPr>
                <m:t>83/</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hint="eastAsia"/>
                </w:rPr>
                <m:t>0.02</m:t>
              </m:r>
              <m:r>
                <w:rPr>
                  <w:rFonts w:ascii="Cambria Math"/>
                </w:rPr>
                <m:t>5</m:t>
              </m:r>
            </m:den>
          </m:f>
          <m:r>
            <w:rPr>
              <w:rFonts w:ascii="Cambria Math"/>
            </w:rPr>
            <m:t>=1.300</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060B7866"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1.591</m:t>
          </m:r>
          <m:r>
            <w:rPr>
              <w:rFonts w:ascii="Cambria Math"/>
            </w:rPr>
            <m:t>×</m:t>
          </m:r>
          <m:r>
            <w:rPr>
              <w:rFonts w:ascii="Cambria Math"/>
            </w:rPr>
            <m:t xml:space="preserve">4466.4=88.826 </m:t>
          </m:r>
          <m:r>
            <m:rPr>
              <m:nor/>
            </m:rPr>
            <w:rPr>
              <w:rFonts w:ascii="Cambria Math"/>
            </w:rPr>
            <m:t>kN</m:t>
          </m:r>
        </m:oMath>
      </m:oMathPara>
    </w:p>
    <w:p w14:paraId="5462E3D6" w14:textId="0561BF5E"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hint="eastAsia"/>
            </w:rPr>
            <m:t>1.</m:t>
          </m:r>
          <m:r>
            <w:rPr>
              <w:rFonts w:ascii="Cambria Math"/>
            </w:rPr>
            <m:t>300</m:t>
          </m:r>
          <m:r>
            <w:rPr>
              <w:rFonts w:ascii="Cambria Math"/>
            </w:rPr>
            <m:t>×</m:t>
          </m:r>
          <m:r>
            <w:rPr>
              <w:rFonts w:ascii="Cambria Math"/>
            </w:rPr>
            <m:t xml:space="preserve">8995.14=146.171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r w:rsidRPr="00234ADD">
              <w:rPr>
                <w:rFonts w:eastAsia="等线" w:hint="eastAsia"/>
                <w:color w:val="000000"/>
                <w:kern w:val="0"/>
                <w:sz w:val="21"/>
                <w:szCs w:val="20"/>
              </w:rPr>
              <w:t>kN</w:t>
            </w:r>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地震惯性力(kN</w:t>
            </w:r>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F46D7C5" w:rsidR="003C5140" w:rsidRPr="00234ADD" w:rsidRDefault="003C5140" w:rsidP="00866DAD">
            <w:pPr>
              <w:spacing w:line="240" w:lineRule="auto"/>
              <w:ind w:firstLineChars="0" w:firstLine="0"/>
              <w:jc w:val="center"/>
              <w:rPr>
                <w:rFonts w:hint="eastAsia"/>
                <w:sz w:val="21"/>
                <w:szCs w:val="20"/>
              </w:rPr>
            </w:pPr>
            <w:r>
              <w:rPr>
                <w:rFonts w:hint="eastAsia"/>
                <w:sz w:val="21"/>
                <w:szCs w:val="20"/>
              </w:rPr>
              <w:t>18.61</w:t>
            </w:r>
          </w:p>
        </w:tc>
        <w:tc>
          <w:tcPr>
            <w:tcW w:w="1000" w:type="pct"/>
            <w:tcBorders>
              <w:top w:val="single" w:sz="6" w:space="0" w:color="auto"/>
            </w:tcBorders>
            <w:vAlign w:val="center"/>
          </w:tcPr>
          <w:p w14:paraId="7DBDBEAA" w14:textId="6D2A9855" w:rsidR="003C5140" w:rsidRPr="00234ADD" w:rsidRDefault="003C5140" w:rsidP="00866DAD">
            <w:pPr>
              <w:spacing w:line="240" w:lineRule="auto"/>
              <w:ind w:firstLineChars="0" w:firstLine="0"/>
              <w:jc w:val="center"/>
              <w:rPr>
                <w:rFonts w:hint="eastAsia"/>
                <w:sz w:val="21"/>
                <w:szCs w:val="20"/>
              </w:rPr>
            </w:pPr>
            <w:r>
              <w:rPr>
                <w:rFonts w:hint="eastAsia"/>
                <w:sz w:val="21"/>
                <w:szCs w:val="20"/>
              </w:rPr>
              <w:t>4466.4</w:t>
            </w:r>
          </w:p>
        </w:tc>
        <w:tc>
          <w:tcPr>
            <w:tcW w:w="1000" w:type="pct"/>
            <w:tcBorders>
              <w:top w:val="single" w:sz="6" w:space="0" w:color="auto"/>
            </w:tcBorders>
            <w:vAlign w:val="center"/>
          </w:tcPr>
          <w:p w14:paraId="73488880" w14:textId="2CAE8AA3"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.5</w:t>
            </w:r>
            <w:r>
              <w:rPr>
                <w:rFonts w:hint="eastAsia"/>
                <w:sz w:val="21"/>
                <w:szCs w:val="20"/>
              </w:rPr>
              <w:t>7</w:t>
            </w:r>
            <w:r w:rsidR="003633D0">
              <w:rPr>
                <w:rFonts w:hint="eastAsia"/>
                <w:sz w:val="21"/>
                <w:szCs w:val="20"/>
              </w:rPr>
              <w:t>1</w:t>
            </w:r>
          </w:p>
        </w:tc>
        <w:tc>
          <w:tcPr>
            <w:tcW w:w="1000" w:type="pct"/>
            <w:tcBorders>
              <w:top w:val="single" w:sz="6" w:space="0" w:color="auto"/>
            </w:tcBorders>
            <w:vAlign w:val="center"/>
          </w:tcPr>
          <w:p w14:paraId="40A9835F" w14:textId="4C12A68C" w:rsidR="003C5140" w:rsidRPr="00234ADD" w:rsidRDefault="003633D0" w:rsidP="00866DAD">
            <w:pPr>
              <w:spacing w:line="240" w:lineRule="auto"/>
              <w:ind w:firstLineChars="0" w:firstLine="0"/>
              <w:jc w:val="center"/>
              <w:rPr>
                <w:rFonts w:hint="eastAsia"/>
                <w:sz w:val="21"/>
                <w:szCs w:val="20"/>
              </w:rPr>
            </w:pPr>
            <w:r>
              <w:rPr>
                <w:rFonts w:hint="eastAsia"/>
                <w:sz w:val="21"/>
                <w:szCs w:val="20"/>
              </w:rPr>
              <w:t>80.826</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8F1669E" w:rsidR="003C5140" w:rsidRPr="00234ADD" w:rsidRDefault="003C5140" w:rsidP="00866DAD">
            <w:pPr>
              <w:spacing w:line="240" w:lineRule="auto"/>
              <w:ind w:firstLineChars="0" w:firstLine="0"/>
              <w:jc w:val="center"/>
              <w:rPr>
                <w:rFonts w:hint="eastAsia"/>
                <w:sz w:val="21"/>
                <w:szCs w:val="20"/>
              </w:rPr>
            </w:pPr>
            <w:r>
              <w:rPr>
                <w:rFonts w:hint="eastAsia"/>
                <w:sz w:val="21"/>
                <w:szCs w:val="20"/>
              </w:rPr>
              <w:t>10.083</w:t>
            </w:r>
          </w:p>
        </w:tc>
        <w:tc>
          <w:tcPr>
            <w:tcW w:w="1000" w:type="pct"/>
            <w:vAlign w:val="center"/>
          </w:tcPr>
          <w:p w14:paraId="0C1E06A8" w14:textId="7105FAA0" w:rsidR="003C5140" w:rsidRPr="00234ADD" w:rsidRDefault="003C5140" w:rsidP="00866DAD">
            <w:pPr>
              <w:spacing w:line="240" w:lineRule="auto"/>
              <w:ind w:firstLineChars="0" w:firstLine="0"/>
              <w:jc w:val="center"/>
              <w:rPr>
                <w:rFonts w:hint="eastAsia"/>
                <w:sz w:val="21"/>
                <w:szCs w:val="20"/>
              </w:rPr>
            </w:pPr>
            <w:r>
              <w:rPr>
                <w:rFonts w:hint="eastAsia"/>
                <w:sz w:val="21"/>
                <w:szCs w:val="20"/>
              </w:rPr>
              <w:t>8996.14</w:t>
            </w:r>
          </w:p>
        </w:tc>
        <w:tc>
          <w:tcPr>
            <w:tcW w:w="1000" w:type="pct"/>
            <w:vAlign w:val="center"/>
          </w:tcPr>
          <w:p w14:paraId="76F21326" w14:textId="1158508A"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w:t>
            </w:r>
            <w:r w:rsidR="003633D0">
              <w:rPr>
                <w:rFonts w:hint="eastAsia"/>
                <w:sz w:val="21"/>
                <w:szCs w:val="20"/>
              </w:rPr>
              <w:t>300</w:t>
            </w:r>
          </w:p>
        </w:tc>
        <w:tc>
          <w:tcPr>
            <w:tcW w:w="1000" w:type="pct"/>
            <w:vAlign w:val="center"/>
          </w:tcPr>
          <w:p w14:paraId="3FD59AE1" w14:textId="537DC27B" w:rsidR="003C5140" w:rsidRPr="00234ADD" w:rsidRDefault="003C5140" w:rsidP="003C5140">
            <w:pPr>
              <w:keepNext/>
              <w:spacing w:line="240" w:lineRule="auto"/>
              <w:ind w:firstLineChars="0" w:firstLine="0"/>
              <w:jc w:val="center"/>
              <w:rPr>
                <w:rFonts w:hint="eastAsia"/>
                <w:sz w:val="21"/>
                <w:szCs w:val="20"/>
              </w:rPr>
            </w:pPr>
            <w:r>
              <w:rPr>
                <w:rFonts w:hint="eastAsia"/>
                <w:sz w:val="21"/>
                <w:szCs w:val="20"/>
              </w:rPr>
              <w:t>14</w:t>
            </w:r>
            <w:r w:rsidR="003633D0">
              <w:rPr>
                <w:rFonts w:hint="eastAsia"/>
                <w:sz w:val="21"/>
                <w:szCs w:val="20"/>
              </w:rPr>
              <w:t>6.171</w:t>
            </w:r>
          </w:p>
        </w:tc>
      </w:tr>
    </w:tbl>
    <w:p w14:paraId="59846931" w14:textId="2A1DEA74" w:rsidR="00C86EAC" w:rsidRDefault="003C5140" w:rsidP="003C5140">
      <w:pPr>
        <w:pStyle w:val="aff2"/>
        <w:ind w:firstLine="420"/>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5B034053"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=88.826+146.171=234.997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r w:rsidR="003633D0" w:rsidRPr="004E2209">
        <w:t>kN/m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lastRenderedPageBreak/>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r w:rsidRPr="003202AF">
        <w:rPr>
          <w:rFonts w:hint="eastAsia"/>
        </w:rPr>
        <w:t>kN</w:t>
      </w:r>
      <w:r w:rsidRPr="003202AF">
        <w:rPr>
          <w:rFonts w:hint="eastAsia"/>
        </w:rPr>
        <w:t>；</w:t>
      </w:r>
    </w:p>
    <w:p w14:paraId="538A5D40" w14:textId="4E4246C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36</m:t>
              </m:r>
            </m:e>
            <m:sup>
              <m:r>
                <w:rPr>
                  <w:rFonts w:ascii="Cambria Math"/>
                </w:rPr>
                <m:t>2</m:t>
              </m:r>
            </m:sup>
          </m:sSup>
          <m:r>
            <w:rPr>
              <w:rFonts w:ascii="Cambria Math"/>
            </w:rPr>
            <m:t xml:space="preserve">=103.299 </m:t>
          </m:r>
          <m:r>
            <m:rPr>
              <m:nor/>
            </m:rPr>
            <w:rPr>
              <w:rFonts w:ascii="Cambria Math"/>
            </w:rPr>
            <m:t>kN</m:t>
          </m:r>
        </m:oMath>
      </m:oMathPara>
    </w:p>
    <w:p w14:paraId="76D9CB1B" w14:textId="38B5C486"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Pr>
          <w:rFonts w:hint="eastAsia"/>
        </w:rPr>
        <w:t>1</w:t>
      </w:r>
      <w:r w:rsidR="00CF4288">
        <w:rPr>
          <w:rFonts w:hint="eastAsia"/>
        </w:rPr>
        <w:t>9.44</w:t>
      </w:r>
      <w:r>
        <w:rPr>
          <w:rFonts w:hint="eastAsia"/>
        </w:rPr>
        <w:t xml:space="preserve"> </w:t>
      </w:r>
      <w:r w:rsidRPr="00553513">
        <w:t>m</w:t>
      </w:r>
      <w:r w:rsidRPr="00553513">
        <w:t>处。</w:t>
      </w:r>
    </w:p>
    <w:p w14:paraId="4D1B4265" w14:textId="258D8116" w:rsidR="00CF4288" w:rsidRDefault="00CF4288" w:rsidP="00CF4288">
      <w:pPr>
        <w:pStyle w:val="21"/>
        <w:rPr>
          <w:rFonts w:hint="eastAsia"/>
          <w:lang w:eastAsia="zh-CN"/>
        </w:rPr>
      </w:pPr>
      <w:bookmarkStart w:id="93" w:name="_Toc196589919"/>
      <w:r w:rsidRPr="00234ADD">
        <w:rPr>
          <w:rFonts w:hint="eastAsia"/>
        </w:rPr>
        <w:t>荷载组合</w:t>
      </w:r>
      <w:bookmarkEnd w:id="93"/>
    </w:p>
    <w:p w14:paraId="2C0C0F15" w14:textId="6590DB49"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浪压力</w:t>
            </w:r>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扬压力</w:t>
            </w:r>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371C1A29" w:rsidR="00CF4288" w:rsidRDefault="00CF4288" w:rsidP="00CF4288">
      <w:pPr>
        <w:pStyle w:val="aff2"/>
        <w:ind w:firstLine="420"/>
      </w:pPr>
      <w:bookmarkStart w:id="94" w:name="_Ref19633515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End w:id="94"/>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DE2D22" w:rsidRPr="00DE2D22" w14:paraId="12278285" w14:textId="77777777" w:rsidTr="004C5AA8">
        <w:trPr>
          <w:jc w:val="center"/>
        </w:trPr>
        <w:tc>
          <w:tcPr>
            <w:tcW w:w="1098" w:type="pct"/>
            <w:tcBorders>
              <w:top w:val="single" w:sz="6" w:space="0" w:color="auto"/>
            </w:tcBorders>
            <w:vAlign w:val="center"/>
          </w:tcPr>
          <w:p w14:paraId="5B13938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bookmarkStart w:id="95"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vAlign w:val="center"/>
          </w:tcPr>
          <w:p w14:paraId="5F586EA6" w14:textId="0ADD1AD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5" w:type="pct"/>
            <w:tcBorders>
              <w:top w:val="single" w:sz="6" w:space="0" w:color="auto"/>
            </w:tcBorders>
            <w:vAlign w:val="center"/>
          </w:tcPr>
          <w:p w14:paraId="5E99B563" w14:textId="7885521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7" w:type="pct"/>
            <w:tcBorders>
              <w:top w:val="single" w:sz="6" w:space="0" w:color="auto"/>
            </w:tcBorders>
            <w:vAlign w:val="center"/>
          </w:tcPr>
          <w:p w14:paraId="49D0840F" w14:textId="2EAC42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786" w:type="pct"/>
            <w:tcBorders>
              <w:top w:val="single" w:sz="6" w:space="0" w:color="auto"/>
            </w:tcBorders>
            <w:vAlign w:val="center"/>
          </w:tcPr>
          <w:p w14:paraId="5F671F45" w14:textId="40667FA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r>
      <w:tr w:rsidR="00DE2D22" w:rsidRPr="00DE2D22" w14:paraId="296ED360" w14:textId="77777777" w:rsidTr="004C5AA8">
        <w:trPr>
          <w:jc w:val="center"/>
        </w:trPr>
        <w:tc>
          <w:tcPr>
            <w:tcW w:w="1098" w:type="pct"/>
            <w:vMerge w:val="restart"/>
            <w:vAlign w:val="center"/>
          </w:tcPr>
          <w:p w14:paraId="10C6E3B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0DC5F78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c>
          <w:tcPr>
            <w:tcW w:w="915" w:type="pct"/>
            <w:vAlign w:val="center"/>
          </w:tcPr>
          <w:p w14:paraId="0FB05410" w14:textId="7EB4E73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6693.184</w:t>
            </w:r>
          </w:p>
        </w:tc>
        <w:tc>
          <w:tcPr>
            <w:tcW w:w="917" w:type="pct"/>
            <w:vAlign w:val="center"/>
          </w:tcPr>
          <w:p w14:paraId="7A9599B0" w14:textId="7D17945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6795.036</w:t>
            </w:r>
          </w:p>
        </w:tc>
        <w:tc>
          <w:tcPr>
            <w:tcW w:w="786" w:type="pct"/>
            <w:vAlign w:val="center"/>
          </w:tcPr>
          <w:p w14:paraId="5835F7C3" w14:textId="0CA248E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r>
      <w:tr w:rsidR="00DE2D22" w:rsidRPr="00DE2D22" w14:paraId="6F2714D5" w14:textId="77777777" w:rsidTr="004C5AA8">
        <w:trPr>
          <w:jc w:val="center"/>
        </w:trPr>
        <w:tc>
          <w:tcPr>
            <w:tcW w:w="1098" w:type="pct"/>
            <w:vMerge/>
            <w:vAlign w:val="center"/>
          </w:tcPr>
          <w:p w14:paraId="1BAFD40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48D2F55F"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c>
          <w:tcPr>
            <w:tcW w:w="915" w:type="pct"/>
            <w:vAlign w:val="center"/>
          </w:tcPr>
          <w:p w14:paraId="5D0B2BCB" w14:textId="601C0D3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10247D4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r>
      <w:tr w:rsidR="00DE2D22" w:rsidRPr="00DE2D22" w14:paraId="7C0DF005" w14:textId="77777777" w:rsidTr="004C5AA8">
        <w:trPr>
          <w:jc w:val="center"/>
        </w:trPr>
        <w:tc>
          <w:tcPr>
            <w:tcW w:w="1098" w:type="pct"/>
            <w:vMerge/>
            <w:vAlign w:val="center"/>
          </w:tcPr>
          <w:p w14:paraId="4957277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535B1B4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DE2D22" w:rsidRPr="00DE2D22" w14:paraId="1298041B" w14:textId="77777777" w:rsidTr="004C5AA8">
        <w:trPr>
          <w:jc w:val="center"/>
        </w:trPr>
        <w:tc>
          <w:tcPr>
            <w:tcW w:w="1098" w:type="pct"/>
            <w:vAlign w:val="center"/>
          </w:tcPr>
          <w:p w14:paraId="3DBDE7A1" w14:textId="77777777" w:rsidR="00DE2D22" w:rsidRPr="00DE2D22" w:rsidRDefault="00DE2D22" w:rsidP="00DE2D22">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9318D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c>
          <w:tcPr>
            <w:tcW w:w="915" w:type="pct"/>
            <w:vAlign w:val="center"/>
          </w:tcPr>
          <w:p w14:paraId="7B6926E0" w14:textId="2CFC9F3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0050344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r>
      <w:tr w:rsidR="00DE2D22" w:rsidRPr="00DE2D22" w14:paraId="4ED81A69" w14:textId="77777777" w:rsidTr="004C5AA8">
        <w:trPr>
          <w:jc w:val="center"/>
        </w:trPr>
        <w:tc>
          <w:tcPr>
            <w:tcW w:w="1098" w:type="pct"/>
            <w:vMerge w:val="restart"/>
            <w:vAlign w:val="center"/>
          </w:tcPr>
          <w:p w14:paraId="6CE23BA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扬压力</w:t>
            </w:r>
          </w:p>
        </w:tc>
        <w:tc>
          <w:tcPr>
            <w:tcW w:w="366" w:type="pct"/>
            <w:vAlign w:val="center"/>
          </w:tcPr>
          <w:p w14:paraId="3E183AB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FF2E2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c>
          <w:tcPr>
            <w:tcW w:w="915" w:type="pct"/>
            <w:vAlign w:val="center"/>
          </w:tcPr>
          <w:p w14:paraId="513D1A7A" w14:textId="096B54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1335.088</w:t>
            </w:r>
          </w:p>
        </w:tc>
        <w:tc>
          <w:tcPr>
            <w:tcW w:w="917" w:type="pct"/>
            <w:vAlign w:val="center"/>
          </w:tcPr>
          <w:p w14:paraId="302D9968" w14:textId="6D8E524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1671.051</w:t>
            </w:r>
          </w:p>
        </w:tc>
        <w:tc>
          <w:tcPr>
            <w:tcW w:w="786" w:type="pct"/>
            <w:vAlign w:val="center"/>
          </w:tcPr>
          <w:p w14:paraId="6062F183" w14:textId="43E8771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r>
      <w:tr w:rsidR="00DE2D22" w:rsidRPr="00DE2D22" w14:paraId="2FF4EDFA" w14:textId="77777777" w:rsidTr="004C5AA8">
        <w:trPr>
          <w:jc w:val="center"/>
        </w:trPr>
        <w:tc>
          <w:tcPr>
            <w:tcW w:w="1098" w:type="pct"/>
            <w:vMerge/>
            <w:vAlign w:val="center"/>
          </w:tcPr>
          <w:p w14:paraId="537A169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783C87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c>
          <w:tcPr>
            <w:tcW w:w="915" w:type="pct"/>
            <w:vAlign w:val="center"/>
          </w:tcPr>
          <w:p w14:paraId="35A15B10" w14:textId="6BA1449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238.162</w:t>
            </w:r>
          </w:p>
        </w:tc>
        <w:tc>
          <w:tcPr>
            <w:tcW w:w="917" w:type="pct"/>
            <w:vAlign w:val="center"/>
          </w:tcPr>
          <w:p w14:paraId="0A2F4464" w14:textId="52FFF4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1073.055</w:t>
            </w:r>
          </w:p>
        </w:tc>
        <w:tc>
          <w:tcPr>
            <w:tcW w:w="786" w:type="pct"/>
            <w:vAlign w:val="center"/>
          </w:tcPr>
          <w:p w14:paraId="525F600F" w14:textId="22A0C36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r>
      <w:tr w:rsidR="00DE2D22" w:rsidRPr="00DE2D22" w14:paraId="1AB77717" w14:textId="77777777" w:rsidTr="004C5AA8">
        <w:trPr>
          <w:jc w:val="center"/>
        </w:trPr>
        <w:tc>
          <w:tcPr>
            <w:tcW w:w="1098" w:type="pct"/>
            <w:vMerge/>
            <w:vAlign w:val="center"/>
          </w:tcPr>
          <w:p w14:paraId="625A511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482D51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c>
          <w:tcPr>
            <w:tcW w:w="915" w:type="pct"/>
            <w:vAlign w:val="center"/>
          </w:tcPr>
          <w:p w14:paraId="2D019165" w14:textId="0D9877B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color w:val="000000"/>
                <w:sz w:val="21"/>
                <w:szCs w:val="21"/>
              </w:rPr>
              <w:t>204.47</w:t>
            </w:r>
          </w:p>
        </w:tc>
        <w:tc>
          <w:tcPr>
            <w:tcW w:w="917" w:type="pct"/>
            <w:vAlign w:val="center"/>
          </w:tcPr>
          <w:p w14:paraId="30339FA4" w14:textId="3F9DA660"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154.508</w:t>
            </w:r>
          </w:p>
        </w:tc>
        <w:tc>
          <w:tcPr>
            <w:tcW w:w="786" w:type="pct"/>
            <w:vAlign w:val="center"/>
          </w:tcPr>
          <w:p w14:paraId="47802926" w14:textId="2D349FA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r>
      <w:tr w:rsidR="00DE2D22" w:rsidRPr="00DE2D22" w14:paraId="1D836D55" w14:textId="77777777" w:rsidTr="004C5AA8">
        <w:trPr>
          <w:jc w:val="center"/>
        </w:trPr>
        <w:tc>
          <w:tcPr>
            <w:tcW w:w="1098" w:type="pct"/>
            <w:vMerge/>
            <w:vAlign w:val="center"/>
          </w:tcPr>
          <w:p w14:paraId="0B60707F"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56DCFDF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c>
          <w:tcPr>
            <w:tcW w:w="915" w:type="pct"/>
            <w:vAlign w:val="center"/>
          </w:tcPr>
          <w:p w14:paraId="57920223" w14:textId="7708C19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1102.691</w:t>
            </w:r>
          </w:p>
        </w:tc>
        <w:tc>
          <w:tcPr>
            <w:tcW w:w="917" w:type="pct"/>
            <w:vAlign w:val="center"/>
          </w:tcPr>
          <w:p w14:paraId="1768E3B7" w14:textId="03EFA9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231.761</w:t>
            </w:r>
          </w:p>
        </w:tc>
        <w:tc>
          <w:tcPr>
            <w:tcW w:w="786" w:type="pct"/>
            <w:vAlign w:val="center"/>
          </w:tcPr>
          <w:p w14:paraId="2DF4A5A5" w14:textId="25F72F7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r>
      <w:tr w:rsidR="00DE2D22" w:rsidRPr="00DE2D22" w14:paraId="5E1630A9" w14:textId="77777777" w:rsidTr="004C5AA8">
        <w:trPr>
          <w:jc w:val="center"/>
        </w:trPr>
        <w:tc>
          <w:tcPr>
            <w:tcW w:w="1098" w:type="pct"/>
            <w:vAlign w:val="center"/>
          </w:tcPr>
          <w:p w14:paraId="560606C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浪压力</w:t>
            </w:r>
          </w:p>
        </w:tc>
        <w:tc>
          <w:tcPr>
            <w:tcW w:w="366" w:type="pct"/>
            <w:vAlign w:val="center"/>
          </w:tcPr>
          <w:p w14:paraId="403FFE2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7EA49CF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DE2D22" w:rsidRPr="00DE2D22" w14:paraId="6F4B0990" w14:textId="77777777" w:rsidTr="004C5AA8">
        <w:trPr>
          <w:jc w:val="center"/>
        </w:trPr>
        <w:tc>
          <w:tcPr>
            <w:tcW w:w="1098" w:type="pct"/>
            <w:vAlign w:val="center"/>
          </w:tcPr>
          <w:p w14:paraId="1455AFE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vAlign w:val="center"/>
          </w:tcPr>
          <w:p w14:paraId="40634BC2" w14:textId="0AD3717E"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5" w:type="pct"/>
            <w:vAlign w:val="center"/>
          </w:tcPr>
          <w:p w14:paraId="3C5E3043" w14:textId="12711CA5"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7" w:type="pct"/>
            <w:vAlign w:val="center"/>
          </w:tcPr>
          <w:p w14:paraId="046E4B91" w14:textId="677DE29C"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786" w:type="pct"/>
            <w:vAlign w:val="center"/>
          </w:tcPr>
          <w:p w14:paraId="1655A942" w14:textId="5B062366"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74F7E12D" w:rsidR="00CF4288" w:rsidRPr="00DE2D22" w:rsidRDefault="00980C20" w:rsidP="00DE2D22">
            <w:pPr>
              <w:keepNext/>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103.299</w:t>
            </w:r>
          </w:p>
        </w:tc>
      </w:tr>
    </w:tbl>
    <w:p w14:paraId="1117E94F" w14:textId="5BD6FD8E" w:rsidR="00CF4288" w:rsidRDefault="00CF4288" w:rsidP="00CF4288">
      <w:pPr>
        <w:pStyle w:val="aff2"/>
        <w:ind w:firstLine="420"/>
        <w:rPr>
          <w:szCs w:val="21"/>
        </w:rPr>
      </w:pPr>
      <w:bookmarkStart w:id="96" w:name="_Ref196335161"/>
      <w:bookmarkEnd w:id="95"/>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96"/>
      <w:r w:rsidRPr="00234ADD">
        <w:rPr>
          <w:rFonts w:hint="eastAsia"/>
          <w:szCs w:val="21"/>
        </w:rPr>
        <w:t>荷载计算值表</w:t>
      </w:r>
      <w:r>
        <w:rPr>
          <w:rFonts w:hint="eastAsia"/>
          <w:szCs w:val="21"/>
        </w:rPr>
        <w:t>（单位：</w:t>
      </w:r>
      <w:r>
        <w:rPr>
          <w:rFonts w:hint="eastAsia"/>
          <w:szCs w:val="21"/>
        </w:rPr>
        <w:t>kN</w:t>
      </w:r>
      <w:r>
        <w:rPr>
          <w:rFonts w:hint="eastAsia"/>
          <w:szCs w:val="21"/>
        </w:rPr>
        <w:t>）</w:t>
      </w:r>
    </w:p>
    <w:p w14:paraId="2518B110" w14:textId="6685C19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71EF3F44"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657D27C2"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2E2A3FC9" w14:textId="77777777" w:rsidTr="004C5AA8">
        <w:trPr>
          <w:jc w:val="center"/>
        </w:trPr>
        <w:tc>
          <w:tcPr>
            <w:tcW w:w="1250" w:type="pct"/>
            <w:vMerge w:val="restart"/>
            <w:vAlign w:val="center"/>
          </w:tcPr>
          <w:p w14:paraId="50C0D5D7"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0403730E"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786A9121" w14:textId="77777777" w:rsidTr="004C5AA8">
        <w:trPr>
          <w:jc w:val="center"/>
        </w:trPr>
        <w:tc>
          <w:tcPr>
            <w:tcW w:w="1250" w:type="pct"/>
            <w:vMerge/>
            <w:vAlign w:val="center"/>
          </w:tcPr>
          <w:p w14:paraId="25DDC515"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DE7FE9"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22F93AE1"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1C3F1408" w14:textId="77777777" w:rsidTr="004C5AA8">
        <w:trPr>
          <w:jc w:val="center"/>
        </w:trPr>
        <w:tc>
          <w:tcPr>
            <w:tcW w:w="1250" w:type="pct"/>
            <w:vMerge/>
            <w:vAlign w:val="center"/>
          </w:tcPr>
          <w:p w14:paraId="2B4E9C1F"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01C828DB"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1FC979C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0B151E1F" w14:textId="77777777" w:rsidTr="004C5AA8">
        <w:trPr>
          <w:jc w:val="center"/>
        </w:trPr>
        <w:tc>
          <w:tcPr>
            <w:tcW w:w="1250" w:type="pct"/>
            <w:vMerge/>
            <w:vAlign w:val="center"/>
          </w:tcPr>
          <w:p w14:paraId="3AF0302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B741951"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6ADBE83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455FB722" w14:textId="77777777" w:rsidTr="004C5AA8">
        <w:trPr>
          <w:jc w:val="center"/>
        </w:trPr>
        <w:tc>
          <w:tcPr>
            <w:tcW w:w="1250" w:type="pct"/>
            <w:vMerge w:val="restart"/>
            <w:vAlign w:val="center"/>
          </w:tcPr>
          <w:p w14:paraId="44314987" w14:textId="77777777" w:rsidR="004C5AA8" w:rsidRPr="003202AF" w:rsidRDefault="004C5AA8" w:rsidP="004C5AA8">
            <w:pPr>
              <w:spacing w:line="240" w:lineRule="auto"/>
              <w:ind w:firstLineChars="0" w:firstLine="0"/>
              <w:jc w:val="center"/>
              <w:rPr>
                <w:sz w:val="21"/>
                <w:szCs w:val="21"/>
              </w:rPr>
            </w:pPr>
            <w:r w:rsidRPr="003202AF">
              <w:rPr>
                <w:sz w:val="21"/>
                <w:szCs w:val="21"/>
              </w:rPr>
              <w:t>扬压力</w:t>
            </w:r>
          </w:p>
        </w:tc>
        <w:tc>
          <w:tcPr>
            <w:tcW w:w="1250" w:type="pct"/>
            <w:vAlign w:val="center"/>
          </w:tcPr>
          <w:p w14:paraId="31DE97B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20D498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37EC336C" w14:textId="77777777" w:rsidTr="004C5AA8">
        <w:trPr>
          <w:jc w:val="center"/>
        </w:trPr>
        <w:tc>
          <w:tcPr>
            <w:tcW w:w="1250" w:type="pct"/>
            <w:vMerge/>
            <w:vAlign w:val="center"/>
          </w:tcPr>
          <w:p w14:paraId="04017882"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78CE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320B1E7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058D7ABD" w14:textId="77777777" w:rsidTr="004C5AA8">
        <w:trPr>
          <w:jc w:val="center"/>
        </w:trPr>
        <w:tc>
          <w:tcPr>
            <w:tcW w:w="1250" w:type="pct"/>
            <w:vMerge/>
            <w:vAlign w:val="center"/>
          </w:tcPr>
          <w:p w14:paraId="7B7D89B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A18A59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3B3C3DF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651EBE77" w14:textId="77777777" w:rsidTr="004C5AA8">
        <w:trPr>
          <w:jc w:val="center"/>
        </w:trPr>
        <w:tc>
          <w:tcPr>
            <w:tcW w:w="1250" w:type="pct"/>
            <w:vMerge/>
            <w:vAlign w:val="center"/>
          </w:tcPr>
          <w:p w14:paraId="1FAA63C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6C19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4F8E2E1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2D75F375" w14:textId="77777777" w:rsidTr="004C5AA8">
        <w:trPr>
          <w:jc w:val="center"/>
        </w:trPr>
        <w:tc>
          <w:tcPr>
            <w:tcW w:w="1250" w:type="pct"/>
            <w:vAlign w:val="center"/>
          </w:tcPr>
          <w:p w14:paraId="677DC3E7" w14:textId="77777777" w:rsidR="004C5AA8" w:rsidRPr="003202AF" w:rsidRDefault="004C5AA8" w:rsidP="004C5AA8">
            <w:pPr>
              <w:spacing w:line="240" w:lineRule="auto"/>
              <w:ind w:firstLineChars="0" w:firstLine="0"/>
              <w:jc w:val="center"/>
              <w:rPr>
                <w:sz w:val="21"/>
                <w:szCs w:val="21"/>
              </w:rPr>
            </w:pPr>
            <w:r w:rsidRPr="003202AF">
              <w:rPr>
                <w:sz w:val="21"/>
                <w:szCs w:val="21"/>
              </w:rPr>
              <w:t>浪压力</w:t>
            </w:r>
          </w:p>
        </w:tc>
        <w:tc>
          <w:tcPr>
            <w:tcW w:w="1250" w:type="pct"/>
            <w:vAlign w:val="center"/>
          </w:tcPr>
          <w:p w14:paraId="5ED16B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0DEDEA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2D489499" w14:textId="77777777" w:rsidTr="004C5AA8">
        <w:trPr>
          <w:jc w:val="center"/>
        </w:trPr>
        <w:tc>
          <w:tcPr>
            <w:tcW w:w="1250" w:type="pct"/>
            <w:vAlign w:val="center"/>
          </w:tcPr>
          <w:p w14:paraId="21098E25"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DFC90B8" w14:textId="25943ABE"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5DBA99B2" w:rsidR="004C5AA8" w:rsidRDefault="004C5AA8" w:rsidP="004C5AA8">
      <w:pPr>
        <w:pStyle w:val="aff2"/>
        <w:ind w:firstLine="420"/>
      </w:pPr>
      <w:bookmarkStart w:id="98" w:name="_Ref196336465"/>
      <w:bookmarkEnd w:id="97"/>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5</w:t>
      </w:r>
      <w:r w:rsidR="007F66EB">
        <w:fldChar w:fldCharType="end"/>
      </w:r>
      <w:bookmarkEnd w:id="98"/>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747CE712" w14:textId="77777777" w:rsidTr="004C5AA8">
        <w:trPr>
          <w:jc w:val="center"/>
        </w:trPr>
        <w:tc>
          <w:tcPr>
            <w:tcW w:w="1250" w:type="pct"/>
            <w:tcBorders>
              <w:top w:val="single" w:sz="6" w:space="0" w:color="auto"/>
              <w:bottom w:val="nil"/>
            </w:tcBorders>
            <w:vAlign w:val="center"/>
          </w:tcPr>
          <w:p w14:paraId="17A75425"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08D0E15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32121B0" w14:textId="77777777" w:rsidTr="004C5AA8">
        <w:trPr>
          <w:jc w:val="center"/>
        </w:trPr>
        <w:tc>
          <w:tcPr>
            <w:tcW w:w="1250" w:type="pct"/>
            <w:tcBorders>
              <w:top w:val="nil"/>
            </w:tcBorders>
            <w:vAlign w:val="center"/>
          </w:tcPr>
          <w:p w14:paraId="76B9A48F"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AEAE813"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488F328A"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7AFE523A" w14:textId="77777777" w:rsidTr="004C5AA8">
        <w:trPr>
          <w:jc w:val="center"/>
        </w:trPr>
        <w:tc>
          <w:tcPr>
            <w:tcW w:w="1250" w:type="pct"/>
            <w:vMerge w:val="restart"/>
            <w:vAlign w:val="center"/>
          </w:tcPr>
          <w:p w14:paraId="59164D54"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11F8984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6693.184</w:t>
            </w:r>
          </w:p>
        </w:tc>
      </w:tr>
      <w:tr w:rsidR="004C5AA8" w:rsidRPr="003202AF" w14:paraId="4A05F725" w14:textId="77777777" w:rsidTr="004C5AA8">
        <w:trPr>
          <w:jc w:val="center"/>
        </w:trPr>
        <w:tc>
          <w:tcPr>
            <w:tcW w:w="1250" w:type="pct"/>
            <w:vMerge/>
            <w:vAlign w:val="center"/>
          </w:tcPr>
          <w:p w14:paraId="09A57A1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C49003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F2389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4C5AA8" w:rsidRPr="003202AF" w14:paraId="564213EB" w14:textId="77777777" w:rsidTr="004C5AA8">
        <w:trPr>
          <w:jc w:val="center"/>
        </w:trPr>
        <w:tc>
          <w:tcPr>
            <w:tcW w:w="1250" w:type="pct"/>
            <w:vMerge/>
            <w:vAlign w:val="center"/>
          </w:tcPr>
          <w:p w14:paraId="61E725A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B9D3283"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36A2A61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9221A37" w14:textId="77777777" w:rsidTr="004C5AA8">
        <w:trPr>
          <w:jc w:val="center"/>
        </w:trPr>
        <w:tc>
          <w:tcPr>
            <w:tcW w:w="1250" w:type="pct"/>
            <w:vMerge/>
            <w:vAlign w:val="center"/>
          </w:tcPr>
          <w:p w14:paraId="4002F2D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C2A0A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28A8311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4C5AA8" w:rsidRPr="003202AF" w14:paraId="75F214CF" w14:textId="77777777" w:rsidTr="004C5AA8">
        <w:trPr>
          <w:jc w:val="center"/>
        </w:trPr>
        <w:tc>
          <w:tcPr>
            <w:tcW w:w="1250" w:type="pct"/>
            <w:vMerge w:val="restart"/>
            <w:vAlign w:val="center"/>
          </w:tcPr>
          <w:p w14:paraId="5C5495BB" w14:textId="77777777" w:rsidR="004C5AA8" w:rsidRPr="003202AF" w:rsidRDefault="004C5AA8" w:rsidP="004C5AA8">
            <w:pPr>
              <w:spacing w:line="240" w:lineRule="auto"/>
              <w:ind w:firstLineChars="0" w:firstLine="0"/>
              <w:jc w:val="center"/>
              <w:rPr>
                <w:sz w:val="21"/>
                <w:szCs w:val="21"/>
              </w:rPr>
            </w:pPr>
            <w:r w:rsidRPr="003202AF">
              <w:rPr>
                <w:sz w:val="21"/>
                <w:szCs w:val="21"/>
              </w:rPr>
              <w:t>扬压力</w:t>
            </w:r>
          </w:p>
        </w:tc>
        <w:tc>
          <w:tcPr>
            <w:tcW w:w="1250" w:type="pct"/>
            <w:vAlign w:val="center"/>
          </w:tcPr>
          <w:p w14:paraId="34011A6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24134248"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1335.088</w:t>
            </w:r>
          </w:p>
        </w:tc>
      </w:tr>
      <w:tr w:rsidR="004C5AA8" w:rsidRPr="003202AF" w14:paraId="4990A002" w14:textId="77777777" w:rsidTr="004C5AA8">
        <w:trPr>
          <w:jc w:val="center"/>
        </w:trPr>
        <w:tc>
          <w:tcPr>
            <w:tcW w:w="1250" w:type="pct"/>
            <w:vMerge/>
            <w:vAlign w:val="center"/>
          </w:tcPr>
          <w:p w14:paraId="6315528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0C7663"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3D4737A5"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238.162</w:t>
            </w:r>
          </w:p>
        </w:tc>
      </w:tr>
      <w:tr w:rsidR="004C5AA8" w:rsidRPr="003202AF" w14:paraId="05E1ABEC" w14:textId="77777777" w:rsidTr="004C5AA8">
        <w:trPr>
          <w:jc w:val="center"/>
        </w:trPr>
        <w:tc>
          <w:tcPr>
            <w:tcW w:w="1250" w:type="pct"/>
            <w:vMerge/>
            <w:vAlign w:val="center"/>
          </w:tcPr>
          <w:p w14:paraId="4C57475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57B90E"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469B2FA5" w:rsidR="004C5AA8" w:rsidRPr="003202AF" w:rsidRDefault="004C5AA8" w:rsidP="004C5AA8">
            <w:pPr>
              <w:spacing w:line="240" w:lineRule="auto"/>
              <w:ind w:firstLineChars="0" w:firstLine="0"/>
              <w:jc w:val="center"/>
              <w:rPr>
                <w:sz w:val="21"/>
                <w:szCs w:val="21"/>
              </w:rPr>
            </w:pPr>
            <w:r w:rsidRPr="00DE2D22">
              <w:rPr>
                <w:rFonts w:ascii="Times New Roman" w:hAnsi="Times New Roman" w:hint="eastAsia"/>
                <w:color w:val="000000"/>
                <w:sz w:val="21"/>
                <w:szCs w:val="21"/>
              </w:rPr>
              <w:t>204.47</w:t>
            </w:r>
          </w:p>
        </w:tc>
      </w:tr>
      <w:tr w:rsidR="004C5AA8" w:rsidRPr="003202AF" w14:paraId="7BFF640B" w14:textId="77777777" w:rsidTr="004C5AA8">
        <w:trPr>
          <w:jc w:val="center"/>
        </w:trPr>
        <w:tc>
          <w:tcPr>
            <w:tcW w:w="1250" w:type="pct"/>
            <w:vMerge/>
            <w:vAlign w:val="center"/>
          </w:tcPr>
          <w:p w14:paraId="3D8D220D"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A6011B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1EF18F8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1102.691</w:t>
            </w:r>
          </w:p>
        </w:tc>
      </w:tr>
      <w:tr w:rsidR="004C5AA8" w:rsidRPr="003202AF" w14:paraId="4B1D3F79" w14:textId="77777777" w:rsidTr="004C5AA8">
        <w:trPr>
          <w:jc w:val="center"/>
        </w:trPr>
        <w:tc>
          <w:tcPr>
            <w:tcW w:w="1250" w:type="pct"/>
            <w:vAlign w:val="center"/>
          </w:tcPr>
          <w:p w14:paraId="0FADF0B0" w14:textId="77777777" w:rsidR="004C5AA8" w:rsidRPr="003202AF" w:rsidRDefault="004C5AA8" w:rsidP="004C5AA8">
            <w:pPr>
              <w:spacing w:line="240" w:lineRule="auto"/>
              <w:ind w:firstLineChars="0" w:firstLine="0"/>
              <w:jc w:val="center"/>
              <w:rPr>
                <w:sz w:val="21"/>
                <w:szCs w:val="21"/>
              </w:rPr>
            </w:pPr>
            <w:r w:rsidRPr="003202AF">
              <w:rPr>
                <w:sz w:val="21"/>
                <w:szCs w:val="21"/>
              </w:rPr>
              <w:t>浪压力</w:t>
            </w:r>
          </w:p>
        </w:tc>
        <w:tc>
          <w:tcPr>
            <w:tcW w:w="1250" w:type="pct"/>
            <w:vAlign w:val="center"/>
          </w:tcPr>
          <w:p w14:paraId="1EF738A0"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3C150B4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1A065734" w14:textId="77777777" w:rsidTr="004C5AA8">
        <w:trPr>
          <w:jc w:val="center"/>
        </w:trPr>
        <w:tc>
          <w:tcPr>
            <w:tcW w:w="1250" w:type="pct"/>
            <w:vAlign w:val="center"/>
          </w:tcPr>
          <w:p w14:paraId="3C18D91A"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731E01CC"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194D1EED" w:rsidR="004C5AA8" w:rsidRDefault="004C5AA8" w:rsidP="004C5AA8">
      <w:pPr>
        <w:pStyle w:val="aff2"/>
        <w:ind w:firstLine="420"/>
      </w:pPr>
      <w:bookmarkStart w:id="99" w:name="_Ref196336470"/>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6</w:t>
      </w:r>
      <w:r w:rsidR="007F66EB">
        <w:fldChar w:fldCharType="end"/>
      </w:r>
      <w:bookmarkEnd w:id="99"/>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177475ED" w14:textId="77777777" w:rsidTr="004C5AA8">
        <w:trPr>
          <w:jc w:val="center"/>
        </w:trPr>
        <w:tc>
          <w:tcPr>
            <w:tcW w:w="1250" w:type="pct"/>
            <w:tcBorders>
              <w:top w:val="single" w:sz="6" w:space="0" w:color="auto"/>
              <w:bottom w:val="nil"/>
            </w:tcBorders>
            <w:vAlign w:val="center"/>
          </w:tcPr>
          <w:p w14:paraId="3EC28E39"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542787B2"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F343C23" w14:textId="77777777" w:rsidTr="004C5AA8">
        <w:trPr>
          <w:jc w:val="center"/>
        </w:trPr>
        <w:tc>
          <w:tcPr>
            <w:tcW w:w="1250" w:type="pct"/>
            <w:tcBorders>
              <w:top w:val="nil"/>
            </w:tcBorders>
            <w:vAlign w:val="center"/>
          </w:tcPr>
          <w:p w14:paraId="69DCB978"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53C42F85"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54D9A815"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25A523C" w14:textId="77777777" w:rsidTr="004C5AA8">
        <w:trPr>
          <w:jc w:val="center"/>
        </w:trPr>
        <w:tc>
          <w:tcPr>
            <w:tcW w:w="1250" w:type="pct"/>
            <w:vMerge w:val="restart"/>
            <w:vAlign w:val="center"/>
          </w:tcPr>
          <w:p w14:paraId="21F3EBF9"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4033C62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6795.036</w:t>
            </w:r>
          </w:p>
        </w:tc>
      </w:tr>
      <w:tr w:rsidR="004C5AA8" w:rsidRPr="003202AF" w14:paraId="12E99410" w14:textId="77777777" w:rsidTr="004C5AA8">
        <w:trPr>
          <w:jc w:val="center"/>
        </w:trPr>
        <w:tc>
          <w:tcPr>
            <w:tcW w:w="1250" w:type="pct"/>
            <w:vMerge/>
            <w:vAlign w:val="center"/>
          </w:tcPr>
          <w:p w14:paraId="4E119413"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36A734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7C3605F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4C5AA8" w:rsidRPr="003202AF" w14:paraId="29F2BA20" w14:textId="77777777" w:rsidTr="004C5AA8">
        <w:trPr>
          <w:jc w:val="center"/>
        </w:trPr>
        <w:tc>
          <w:tcPr>
            <w:tcW w:w="1250" w:type="pct"/>
            <w:vMerge/>
            <w:vAlign w:val="center"/>
          </w:tcPr>
          <w:p w14:paraId="25E1DEB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529CF1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05AA6E7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5CC5EB6" w14:textId="77777777" w:rsidTr="004C5AA8">
        <w:trPr>
          <w:jc w:val="center"/>
        </w:trPr>
        <w:tc>
          <w:tcPr>
            <w:tcW w:w="1250" w:type="pct"/>
            <w:vMerge/>
            <w:vAlign w:val="center"/>
          </w:tcPr>
          <w:p w14:paraId="5FDB21B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4AA076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6BDC556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4C5AA8" w:rsidRPr="003202AF" w14:paraId="7B8B3010" w14:textId="77777777" w:rsidTr="004C5AA8">
        <w:trPr>
          <w:jc w:val="center"/>
        </w:trPr>
        <w:tc>
          <w:tcPr>
            <w:tcW w:w="1250" w:type="pct"/>
            <w:vMerge w:val="restart"/>
            <w:vAlign w:val="center"/>
          </w:tcPr>
          <w:p w14:paraId="6C5A5131" w14:textId="77777777" w:rsidR="004C5AA8" w:rsidRPr="003202AF" w:rsidRDefault="004C5AA8" w:rsidP="004C5AA8">
            <w:pPr>
              <w:spacing w:line="240" w:lineRule="auto"/>
              <w:ind w:firstLineChars="0" w:firstLine="0"/>
              <w:jc w:val="center"/>
              <w:rPr>
                <w:sz w:val="21"/>
                <w:szCs w:val="21"/>
              </w:rPr>
            </w:pPr>
            <w:r w:rsidRPr="003202AF">
              <w:rPr>
                <w:sz w:val="21"/>
                <w:szCs w:val="21"/>
              </w:rPr>
              <w:t>扬压力</w:t>
            </w:r>
          </w:p>
        </w:tc>
        <w:tc>
          <w:tcPr>
            <w:tcW w:w="1250" w:type="pct"/>
            <w:vAlign w:val="center"/>
          </w:tcPr>
          <w:p w14:paraId="5FE9C64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07E0019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1671.051</w:t>
            </w:r>
          </w:p>
        </w:tc>
      </w:tr>
      <w:tr w:rsidR="004C5AA8" w:rsidRPr="003202AF" w14:paraId="38CCC49E" w14:textId="77777777" w:rsidTr="004C5AA8">
        <w:trPr>
          <w:jc w:val="center"/>
        </w:trPr>
        <w:tc>
          <w:tcPr>
            <w:tcW w:w="1250" w:type="pct"/>
            <w:vMerge/>
            <w:vAlign w:val="center"/>
          </w:tcPr>
          <w:p w14:paraId="25BFD8C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EC8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18912EE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1073.055</w:t>
            </w:r>
          </w:p>
        </w:tc>
      </w:tr>
      <w:tr w:rsidR="004C5AA8" w:rsidRPr="003202AF" w14:paraId="4468B13E" w14:textId="77777777" w:rsidTr="004C5AA8">
        <w:trPr>
          <w:jc w:val="center"/>
        </w:trPr>
        <w:tc>
          <w:tcPr>
            <w:tcW w:w="1250" w:type="pct"/>
            <w:vMerge/>
            <w:vAlign w:val="center"/>
          </w:tcPr>
          <w:p w14:paraId="229FB24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385FFD0"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379C6D5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154.508</w:t>
            </w:r>
          </w:p>
        </w:tc>
      </w:tr>
      <w:tr w:rsidR="004C5AA8" w:rsidRPr="003202AF" w14:paraId="18B24B43" w14:textId="77777777" w:rsidTr="004C5AA8">
        <w:trPr>
          <w:jc w:val="center"/>
        </w:trPr>
        <w:tc>
          <w:tcPr>
            <w:tcW w:w="1250" w:type="pct"/>
            <w:vMerge/>
            <w:vAlign w:val="center"/>
          </w:tcPr>
          <w:p w14:paraId="7F647328"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A2CB5A"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B77D37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231.761</w:t>
            </w:r>
          </w:p>
        </w:tc>
      </w:tr>
      <w:tr w:rsidR="004C5AA8" w:rsidRPr="003202AF" w14:paraId="11F26C6C" w14:textId="77777777" w:rsidTr="004C5AA8">
        <w:trPr>
          <w:jc w:val="center"/>
        </w:trPr>
        <w:tc>
          <w:tcPr>
            <w:tcW w:w="1250" w:type="pct"/>
            <w:vAlign w:val="center"/>
          </w:tcPr>
          <w:p w14:paraId="0AFE1A44" w14:textId="77777777" w:rsidR="004C5AA8" w:rsidRPr="003202AF" w:rsidRDefault="004C5AA8" w:rsidP="004C5AA8">
            <w:pPr>
              <w:spacing w:line="240" w:lineRule="auto"/>
              <w:ind w:firstLineChars="0" w:firstLine="0"/>
              <w:jc w:val="center"/>
              <w:rPr>
                <w:sz w:val="21"/>
                <w:szCs w:val="21"/>
              </w:rPr>
            </w:pPr>
            <w:r w:rsidRPr="003202AF">
              <w:rPr>
                <w:sz w:val="21"/>
                <w:szCs w:val="21"/>
              </w:rPr>
              <w:t>浪压力</w:t>
            </w:r>
          </w:p>
        </w:tc>
        <w:tc>
          <w:tcPr>
            <w:tcW w:w="1250" w:type="pct"/>
            <w:vAlign w:val="center"/>
          </w:tcPr>
          <w:p w14:paraId="51425CC6"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22315A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4C5AA8" w:rsidRPr="003202AF" w14:paraId="31CD0878" w14:textId="77777777" w:rsidTr="004C5AA8">
        <w:trPr>
          <w:jc w:val="center"/>
        </w:trPr>
        <w:tc>
          <w:tcPr>
            <w:tcW w:w="1250" w:type="pct"/>
            <w:vAlign w:val="center"/>
          </w:tcPr>
          <w:p w14:paraId="1C36149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7DE3112D"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A2BB6D4" w:rsidR="004C5AA8" w:rsidRDefault="004C5AA8" w:rsidP="004C5AA8">
      <w:pPr>
        <w:pStyle w:val="aff2"/>
        <w:ind w:firstLine="420"/>
      </w:pPr>
      <w:bookmarkStart w:id="100" w:name="_Ref19633647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7</w:t>
      </w:r>
      <w:r w:rsidR="007F66EB">
        <w:fldChar w:fldCharType="end"/>
      </w:r>
      <w:bookmarkEnd w:id="100"/>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442FE45C" w14:textId="77777777" w:rsidTr="004C5AA8">
        <w:trPr>
          <w:jc w:val="center"/>
        </w:trPr>
        <w:tc>
          <w:tcPr>
            <w:tcW w:w="1250" w:type="pct"/>
            <w:tcBorders>
              <w:top w:val="single" w:sz="6" w:space="0" w:color="auto"/>
              <w:bottom w:val="nil"/>
            </w:tcBorders>
            <w:vAlign w:val="center"/>
          </w:tcPr>
          <w:p w14:paraId="235C3EA7"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7777777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3E127E7" w14:textId="77777777" w:rsidTr="004C5AA8">
        <w:trPr>
          <w:jc w:val="center"/>
        </w:trPr>
        <w:tc>
          <w:tcPr>
            <w:tcW w:w="1250" w:type="pct"/>
            <w:tcBorders>
              <w:top w:val="nil"/>
            </w:tcBorders>
            <w:vAlign w:val="center"/>
          </w:tcPr>
          <w:p w14:paraId="7C587C3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69A1CE79"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77777777"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8B89595" w14:textId="77777777" w:rsidTr="004C5AA8">
        <w:trPr>
          <w:jc w:val="center"/>
        </w:trPr>
        <w:tc>
          <w:tcPr>
            <w:tcW w:w="1250" w:type="pct"/>
            <w:vMerge w:val="restart"/>
            <w:vAlign w:val="center"/>
          </w:tcPr>
          <w:p w14:paraId="2FC4919A"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6FFD1488" w14:textId="77777777" w:rsidTr="004C5AA8">
        <w:trPr>
          <w:jc w:val="center"/>
        </w:trPr>
        <w:tc>
          <w:tcPr>
            <w:tcW w:w="1250" w:type="pct"/>
            <w:vMerge/>
            <w:vAlign w:val="center"/>
          </w:tcPr>
          <w:p w14:paraId="1C4F410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77EA9D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60B09357" w14:textId="77777777" w:rsidTr="004C5AA8">
        <w:trPr>
          <w:jc w:val="center"/>
        </w:trPr>
        <w:tc>
          <w:tcPr>
            <w:tcW w:w="1250" w:type="pct"/>
            <w:vMerge/>
            <w:vAlign w:val="center"/>
          </w:tcPr>
          <w:p w14:paraId="5B09940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97FA1B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5CA4F1E8" w14:textId="77777777" w:rsidTr="004C5AA8">
        <w:trPr>
          <w:jc w:val="center"/>
        </w:trPr>
        <w:tc>
          <w:tcPr>
            <w:tcW w:w="1250" w:type="pct"/>
            <w:vMerge/>
            <w:vAlign w:val="center"/>
          </w:tcPr>
          <w:p w14:paraId="71116B6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52902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50B100E3" w14:textId="77777777" w:rsidTr="004C5AA8">
        <w:trPr>
          <w:jc w:val="center"/>
        </w:trPr>
        <w:tc>
          <w:tcPr>
            <w:tcW w:w="1250" w:type="pct"/>
            <w:vMerge w:val="restart"/>
            <w:vAlign w:val="center"/>
          </w:tcPr>
          <w:p w14:paraId="3EE137DC" w14:textId="77777777" w:rsidR="004C5AA8" w:rsidRPr="003202AF" w:rsidRDefault="004C5AA8" w:rsidP="004C5AA8">
            <w:pPr>
              <w:spacing w:line="240" w:lineRule="auto"/>
              <w:ind w:firstLineChars="0" w:firstLine="0"/>
              <w:jc w:val="center"/>
              <w:rPr>
                <w:sz w:val="21"/>
                <w:szCs w:val="21"/>
              </w:rPr>
            </w:pPr>
            <w:r w:rsidRPr="003202AF">
              <w:rPr>
                <w:sz w:val="21"/>
                <w:szCs w:val="21"/>
              </w:rPr>
              <w:t>扬压力</w:t>
            </w:r>
          </w:p>
        </w:tc>
        <w:tc>
          <w:tcPr>
            <w:tcW w:w="1250" w:type="pct"/>
            <w:vAlign w:val="center"/>
          </w:tcPr>
          <w:p w14:paraId="6128BF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0D021973" w14:textId="77777777" w:rsidTr="004C5AA8">
        <w:trPr>
          <w:jc w:val="center"/>
        </w:trPr>
        <w:tc>
          <w:tcPr>
            <w:tcW w:w="1250" w:type="pct"/>
            <w:vMerge/>
            <w:vAlign w:val="center"/>
          </w:tcPr>
          <w:p w14:paraId="317BD28B"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648DC4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18E778DD" w14:textId="77777777" w:rsidTr="004C5AA8">
        <w:trPr>
          <w:jc w:val="center"/>
        </w:trPr>
        <w:tc>
          <w:tcPr>
            <w:tcW w:w="1250" w:type="pct"/>
            <w:vMerge/>
            <w:vAlign w:val="center"/>
          </w:tcPr>
          <w:p w14:paraId="2497030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505D055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54A2B11B" w14:textId="77777777" w:rsidTr="004C5AA8">
        <w:trPr>
          <w:jc w:val="center"/>
        </w:trPr>
        <w:tc>
          <w:tcPr>
            <w:tcW w:w="1250" w:type="pct"/>
            <w:vMerge/>
            <w:vAlign w:val="center"/>
          </w:tcPr>
          <w:p w14:paraId="031472A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280401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5D4A7911" w14:textId="77777777" w:rsidTr="004C5AA8">
        <w:trPr>
          <w:jc w:val="center"/>
        </w:trPr>
        <w:tc>
          <w:tcPr>
            <w:tcW w:w="1250" w:type="pct"/>
            <w:vAlign w:val="center"/>
          </w:tcPr>
          <w:p w14:paraId="007128D6" w14:textId="77777777" w:rsidR="004C5AA8" w:rsidRPr="003202AF" w:rsidRDefault="004C5AA8" w:rsidP="004C5AA8">
            <w:pPr>
              <w:spacing w:line="240" w:lineRule="auto"/>
              <w:ind w:firstLineChars="0" w:firstLine="0"/>
              <w:jc w:val="center"/>
              <w:rPr>
                <w:sz w:val="21"/>
                <w:szCs w:val="21"/>
              </w:rPr>
            </w:pPr>
            <w:r w:rsidRPr="003202AF">
              <w:rPr>
                <w:sz w:val="21"/>
                <w:szCs w:val="21"/>
              </w:rPr>
              <w:t>浪压力</w:t>
            </w:r>
          </w:p>
        </w:tc>
        <w:tc>
          <w:tcPr>
            <w:tcW w:w="1250" w:type="pct"/>
            <w:vAlign w:val="center"/>
          </w:tcPr>
          <w:p w14:paraId="10384CE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52C3569D" w14:textId="77777777" w:rsidTr="004C5AA8">
        <w:trPr>
          <w:jc w:val="center"/>
        </w:trPr>
        <w:tc>
          <w:tcPr>
            <w:tcW w:w="1250" w:type="pct"/>
            <w:vAlign w:val="center"/>
          </w:tcPr>
          <w:p w14:paraId="0D13721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77777777"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433A280E" w14:textId="77777777" w:rsidTr="004C5AA8">
        <w:trPr>
          <w:jc w:val="center"/>
        </w:trPr>
        <w:tc>
          <w:tcPr>
            <w:tcW w:w="1250" w:type="pct"/>
            <w:vAlign w:val="center"/>
          </w:tcPr>
          <w:p w14:paraId="2ADEA6E5"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398429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4C5AA8" w:rsidRPr="003202AF" w14:paraId="30E70DA9" w14:textId="77777777" w:rsidTr="004C5AA8">
        <w:trPr>
          <w:jc w:val="center"/>
        </w:trPr>
        <w:tc>
          <w:tcPr>
            <w:tcW w:w="1250" w:type="pct"/>
            <w:vAlign w:val="center"/>
          </w:tcPr>
          <w:p w14:paraId="291F8185"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地震动水压力</w:t>
            </w:r>
          </w:p>
        </w:tc>
        <w:tc>
          <w:tcPr>
            <w:tcW w:w="1250" w:type="pct"/>
            <w:vAlign w:val="center"/>
          </w:tcPr>
          <w:p w14:paraId="38B89C6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00DD1BEA"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color w:val="000000"/>
                <w:sz w:val="21"/>
                <w:szCs w:val="21"/>
              </w:rPr>
              <w:t>103.299</w:t>
            </w:r>
          </w:p>
        </w:tc>
      </w:tr>
    </w:tbl>
    <w:p w14:paraId="7A719D0A" w14:textId="49E4CBF5" w:rsidR="004C5AA8" w:rsidRDefault="004C5AA8" w:rsidP="004C5AA8">
      <w:pPr>
        <w:pStyle w:val="aff2"/>
        <w:ind w:firstLine="420"/>
        <w:rPr>
          <w:szCs w:val="21"/>
        </w:rPr>
      </w:pPr>
      <w:bookmarkStart w:id="101" w:name="_Ref196336480"/>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8</w:t>
      </w:r>
      <w:r w:rsidR="007F66EB">
        <w:fldChar w:fldCharType="end"/>
      </w:r>
      <w:bookmarkEnd w:id="101"/>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和扬压力。</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03ACA36"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7906.14 + 4466.4 + 0.000 + 6.941= 12379.481</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2" w:name="_Hlk196397647"/>
    <w:p w14:paraId="2727CE33" w14:textId="7BD583F7"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6356.88 </m:t>
          </m:r>
          <m:r>
            <w:rPr>
              <w:rFonts w:ascii="Cambria Math"/>
            </w:rPr>
            <m:t>-</m:t>
          </m:r>
          <m:r>
            <w:rPr>
              <w:rFonts w:ascii="Cambria Math"/>
            </w:rPr>
            <m:t xml:space="preserve"> 8.676 + 1.536 + 1526.550=7876.290</m:t>
          </m:r>
          <m:r>
            <m:rPr>
              <m:nor/>
            </m:rPr>
            <w:rPr>
              <w:rFonts w:ascii="Cambria Math"/>
            </w:rPr>
            <m:t>kN</m:t>
          </m:r>
        </m:oMath>
      </m:oMathPara>
    </w:p>
    <w:bookmarkEnd w:id="102"/>
    <w:p w14:paraId="3D1E539E" w14:textId="77777777" w:rsidR="004C5AA8" w:rsidRPr="003202AF" w:rsidRDefault="004C5AA8" w:rsidP="004C5AA8">
      <w:pPr>
        <w:ind w:firstLine="480"/>
      </w:pPr>
      <w:r w:rsidRPr="003202AF">
        <w:rPr>
          <w:rFonts w:hint="eastAsia"/>
        </w:rPr>
        <w:t>计算总扬压力：</w:t>
      </w:r>
    </w:p>
    <w:p w14:paraId="4F7AAD1D" w14:textId="4DBF895A" w:rsidR="004C5AA8" w:rsidRPr="003202AF" w:rsidRDefault="004C5AA8" w:rsidP="004C5AA8">
      <w:pPr>
        <w:ind w:firstLineChars="0" w:firstLine="0"/>
        <w:jc w:val="center"/>
      </w:pPr>
      <m:oMathPara>
        <m:oMath>
          <m:r>
            <w:rPr>
              <w:rFonts w:ascii="Cambria Math"/>
            </w:rPr>
            <m:t>U=</m:t>
          </m:r>
          <m:sSub>
            <m:sSubPr>
              <m:ctrlPr>
                <w:rPr>
                  <w:rFonts w:ascii="Cambria Math" w:hAnsi="Cambria Math"/>
                  <w:i/>
                </w:rPr>
              </m:ctrlPr>
            </m:sSubPr>
            <m:e>
              <m:r>
                <w:rPr>
                  <w:rFonts w:asci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rPr>
                <m:t>U</m:t>
              </m:r>
            </m:e>
            <m:sub>
              <m:r>
                <w:rPr>
                  <w:rFonts w:ascii="Cambria Math"/>
                </w:rPr>
                <m:t>4</m:t>
              </m:r>
            </m:sub>
          </m:sSub>
          <m:r>
            <w:rPr>
              <w:rFonts w:ascii="Cambria Math"/>
            </w:rPr>
            <m:t>=388.549+170.056+255.085+1181.041=1994.731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438BC9F7"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+ 81.952= 12454.492</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4452B3DC"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6693.184 </m:t>
          </m:r>
          <m:r>
            <w:rPr>
              <w:rFonts w:ascii="Cambria Math"/>
            </w:rPr>
            <m:t>-</m:t>
          </m:r>
          <m:r>
            <w:rPr>
              <w:rFonts w:ascii="Cambria Math"/>
            </w:rPr>
            <m:t xml:space="preserve"> 102.440 + 1.536 + 1526.550=8118.830</m:t>
          </m:r>
          <m:r>
            <m:rPr>
              <m:nor/>
            </m:rPr>
            <w:rPr>
              <w:rFonts w:ascii="Cambria Math"/>
            </w:rPr>
            <m:t>kN</m:t>
          </m:r>
        </m:oMath>
      </m:oMathPara>
    </w:p>
    <w:p w14:paraId="07D970E4" w14:textId="77777777" w:rsidR="004C5AA8" w:rsidRPr="003202AF" w:rsidRDefault="004C5AA8" w:rsidP="004C5AA8">
      <w:pPr>
        <w:ind w:firstLine="480"/>
      </w:pPr>
      <w:r w:rsidRPr="003202AF">
        <w:rPr>
          <w:rFonts w:hint="eastAsia"/>
        </w:rPr>
        <w:t>计算总扬压力：</w:t>
      </w:r>
    </w:p>
    <w:p w14:paraId="3BCCA1DC" w14:textId="537ED8DF" w:rsidR="004C5AA8" w:rsidRPr="003202AF" w:rsidRDefault="004C5AA8" w:rsidP="00852FF5">
      <w:pPr>
        <w:ind w:firstLineChars="0" w:firstLine="420"/>
        <w:jc w:val="center"/>
      </w:pPr>
      <m:oMathPara>
        <m:oMath>
          <m:r>
            <w:rPr>
              <w:rFonts w:ascii="Cambria Math"/>
            </w:rPr>
            <m:t>U=1335.088+238.162+204.47+1102.691=2880.411</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48C932A7"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+ 128.387= 12500.927</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297DA064" w:rsidR="00EF035C"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 6795.036 </m:t>
          </m:r>
          <m:r>
            <w:rPr>
              <w:rFonts w:ascii="Cambria Math"/>
            </w:rPr>
            <m:t>-</m:t>
          </m:r>
          <m:r>
            <w:rPr>
              <w:rFonts w:ascii="Cambria Math"/>
            </w:rPr>
            <m:t xml:space="preserve"> 160.484 + 1.083 + 1526.55= 8162.185</m:t>
          </m:r>
          <m:r>
            <m:rPr>
              <m:nor/>
            </m:rPr>
            <w:rPr>
              <w:rFonts w:ascii="Cambria Math"/>
            </w:rPr>
            <m:t>kN</m:t>
          </m:r>
        </m:oMath>
      </m:oMathPara>
    </w:p>
    <w:p w14:paraId="3760A011" w14:textId="77777777" w:rsidR="004C5AA8" w:rsidRPr="003202AF" w:rsidRDefault="004C5AA8" w:rsidP="004C5AA8">
      <w:pPr>
        <w:ind w:firstLine="480"/>
      </w:pPr>
      <w:r w:rsidRPr="003202AF">
        <w:rPr>
          <w:rFonts w:hint="eastAsia"/>
        </w:rPr>
        <w:t>计算总扬压力：</w:t>
      </w:r>
    </w:p>
    <w:p w14:paraId="10E988F1" w14:textId="33CAD863" w:rsidR="004C5AA8" w:rsidRPr="003202AF" w:rsidRDefault="004C5AA8" w:rsidP="00852FF5">
      <w:pPr>
        <w:ind w:firstLineChars="0" w:firstLine="420"/>
        <w:jc w:val="center"/>
      </w:pPr>
      <m:oMathPara>
        <m:oMath>
          <m:r>
            <w:rPr>
              <w:rFonts w:ascii="Cambria Math"/>
            </w:rPr>
            <m:t>U=1671.051+1073.055+154.508+231.761=3130.375</m:t>
          </m:r>
          <m:r>
            <m:rPr>
              <m:nor/>
            </m:rPr>
            <w:rPr>
              <w:rFonts w:ascii="Cambria Math"/>
            </w:rPr>
            <m:t>kN</m:t>
          </m:r>
        </m:oMath>
      </m:oMathPara>
    </w:p>
    <w:p w14:paraId="6A373414" w14:textId="6005373E" w:rsidR="004C5AA8" w:rsidRDefault="004C5AA8" w:rsidP="004C5AA8">
      <w:pPr>
        <w:ind w:firstLineChars="0" w:firstLine="480"/>
      </w:pPr>
      <w:r w:rsidRPr="003202AF">
        <w:rPr>
          <w:rFonts w:hint="eastAsia"/>
        </w:rPr>
        <w:lastRenderedPageBreak/>
        <w:t>（</w:t>
      </w:r>
      <w:r w:rsidRPr="003202AF">
        <w:t>4</w:t>
      </w:r>
      <w:r w:rsidRPr="003202AF">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Pr="003202AF">
        <w:rPr>
          <w:rFonts w:hint="eastAsia"/>
        </w:rPr>
        <w:t>时</w:t>
      </w:r>
    </w:p>
    <w:p w14:paraId="1CEE6A6C" w14:textId="77777777" w:rsidR="00C84923" w:rsidRPr="003202AF" w:rsidRDefault="00C84923" w:rsidP="00C84923">
      <w:pPr>
        <w:ind w:left="480" w:firstLineChars="0" w:firstLine="0"/>
      </w:pPr>
      <w:r w:rsidRPr="003202AF">
        <w:rPr>
          <w:rFonts w:hint="eastAsia"/>
        </w:rPr>
        <w:t>计算总铅直力：</w:t>
      </w:r>
    </w:p>
    <w:p w14:paraId="017562B1" w14:textId="77AA2E6E"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+ 6.941= 12379.481</m:t>
          </m:r>
          <m:r>
            <m:rPr>
              <m:nor/>
            </m:rPr>
            <w:rPr>
              <w:rFonts w:ascii="Cambria Math"/>
            </w:rPr>
            <m:t>kN</m:t>
          </m:r>
        </m:oMath>
      </m:oMathPara>
    </w:p>
    <w:p w14:paraId="62D5DBC0" w14:textId="77777777" w:rsidR="004C5AA8" w:rsidRPr="003202AF" w:rsidRDefault="004C5AA8" w:rsidP="00C84923">
      <w:pPr>
        <w:ind w:firstLineChars="175" w:firstLine="420"/>
      </w:pPr>
      <w:r w:rsidRPr="003202AF">
        <w:rPr>
          <w:rFonts w:hint="eastAsia"/>
        </w:rPr>
        <w:t>计算总水平力：</w:t>
      </w:r>
    </w:p>
    <w:p w14:paraId="08AE40CB" w14:textId="11A3CED0" w:rsidR="004C5AA8" w:rsidRPr="007F2AD8" w:rsidRDefault="00000000" w:rsidP="00852FF5">
      <w:pPr>
        <w:ind w:firstLineChars="175" w:firstLine="420"/>
        <w:rPr>
          <w:rFonts w:ascii="Cambria Math"/>
          <w:oMath/>
        </w:rPr>
      </w:pPr>
      <m:oMathPara>
        <m:oMath>
          <m:nary>
            <m:naryPr>
              <m:chr m:val="∑"/>
              <m:subHide m:val="1"/>
              <m:supHide m:val="1"/>
              <m:ctrlPr>
                <w:rPr>
                  <w:rFonts w:ascii="Cambria Math" w:hAnsi="Cambria Math"/>
                  <w:i/>
                </w:rPr>
              </m:ctrlPr>
            </m:naryPr>
            <m:sub/>
            <m:sup/>
            <m:e>
              <m:r>
                <w:rPr>
                  <w:rFonts w:ascii="Cambria Math"/>
                </w:rPr>
                <m:t>P</m:t>
              </m:r>
            </m:e>
          </m:nary>
          <m:r>
            <w:rPr>
              <w:rFonts w:ascii="Cambria Math"/>
            </w:rPr>
            <m:t xml:space="preserve">= 6356.88 </m:t>
          </m:r>
          <m:r>
            <w:rPr>
              <w:rFonts w:ascii="Cambria Math"/>
            </w:rPr>
            <m:t>-</m:t>
          </m:r>
          <m:r>
            <w:rPr>
              <w:rFonts w:ascii="Cambria Math"/>
            </w:rPr>
            <m:t xml:space="preserve"> 8.676 + 1.536 + 1526.550= 7876.290</m:t>
          </m:r>
          <m:r>
            <m:rPr>
              <m:nor/>
            </m:rPr>
            <w:rPr>
              <w:rFonts w:ascii="Cambria Math"/>
            </w:rPr>
            <m:t>kN</m:t>
          </m:r>
        </m:oMath>
      </m:oMathPara>
    </w:p>
    <w:p w14:paraId="1C34497F" w14:textId="77777777" w:rsidR="00C84923" w:rsidRDefault="00C84923" w:rsidP="00C84923">
      <w:pPr>
        <w:ind w:firstLine="480"/>
      </w:pPr>
      <w:r>
        <w:rPr>
          <w:rFonts w:hint="eastAsia"/>
        </w:rPr>
        <w:t>计算总扬压力：</w:t>
      </w:r>
    </w:p>
    <w:p w14:paraId="7260D3CC" w14:textId="7AC29A8C" w:rsidR="00C84923" w:rsidRPr="007F2AD8" w:rsidRDefault="00C84923" w:rsidP="007F2AD8">
      <w:pPr>
        <w:pStyle w:val="aff7"/>
        <w:ind w:firstLine="480"/>
        <w:rPr>
          <w:rFonts w:ascii="Cambria Math" w:hAnsi="Cambria Math"/>
          <w:oMath/>
        </w:rPr>
      </w:pPr>
      <m:oMathPara>
        <m:oMath>
          <m:r>
            <m:rPr>
              <m:sty m:val="p"/>
            </m:rPr>
            <w:rPr>
              <w:rFonts w:ascii="Cambria Math" w:hAnsi="Cambria Math"/>
            </w:rPr>
            <m:t>U</m:t>
          </m:r>
          <m:r>
            <m:rPr>
              <m:sty m:val="p"/>
            </m:rPr>
            <w:rPr>
              <w:rFonts w:ascii="Cambria Math" w:hAnsi="Cambria Math" w:hint="eastAsia"/>
            </w:rPr>
            <m:t>=</m:t>
          </m:r>
          <m:r>
            <w:rPr>
              <w:rFonts w:ascii="Cambria Math" w:hAnsi="Cambria Math"/>
            </w:rPr>
            <m:t xml:space="preserve">388.549 + 170.056 + 255.085 + 1181.041= 1994.731 </m:t>
          </m:r>
          <m:r>
            <w:rPr>
              <w:rFonts w:ascii="Cambria Math" w:hAnsi="Cambria Math" w:hint="eastAsia"/>
            </w:rPr>
            <m:t>k</m:t>
          </m:r>
          <m:r>
            <w:rPr>
              <w:rFonts w:ascii="Cambria Math" w:hAnsi="Cambria Math"/>
            </w:rPr>
            <m:t>N</m:t>
          </m:r>
        </m:oMath>
      </m:oMathPara>
    </w:p>
    <w:p w14:paraId="0B9A7342" w14:textId="7AFBD7DD" w:rsidR="007408EB" w:rsidRDefault="007408EB" w:rsidP="007408EB">
      <w:pPr>
        <w:pStyle w:val="21"/>
        <w:rPr>
          <w:rFonts w:hint="eastAsia"/>
          <w:lang w:eastAsia="zh-CN"/>
        </w:rPr>
      </w:pPr>
      <w:bookmarkStart w:id="103" w:name="_Toc196589920"/>
      <w:r w:rsidRPr="003202AF">
        <w:rPr>
          <w:rFonts w:hint="eastAsia"/>
        </w:rPr>
        <w:t>坝基面抗滑稳分析</w:t>
      </w:r>
      <w:bookmarkEnd w:id="103"/>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m:oMath>
        <m:r>
          <m:rPr>
            <m:nor/>
          </m:rPr>
          <w:rPr>
            <w:rFonts w:ascii="Cambria Math"/>
          </w:rPr>
          <m:t>kN</m:t>
        </m:r>
      </m:oMath>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m:oMath>
        <m:r>
          <m:rPr>
            <m:nor/>
          </m:rPr>
          <w:rPr>
            <w:rFonts w:ascii="Cambria Math"/>
          </w:rPr>
          <m:t>kN</m:t>
        </m:r>
      </m:oMath>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m:oMath>
        <m:r>
          <m:rPr>
            <m:nor/>
          </m:rPr>
          <w:rPr>
            <w:rFonts w:ascii="Cambria Math"/>
          </w:rPr>
          <m:t>kN</m:t>
        </m:r>
      </m:oMath>
      <w:r w:rsidRPr="003202AF">
        <w:rPr>
          <w:rFonts w:hint="eastAsia"/>
        </w:rPr>
        <w:t>；</w:t>
      </w:r>
    </w:p>
    <w:p w14:paraId="1D6EF5DE" w14:textId="572A4D33"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，取单宽计算</w:t>
      </w:r>
      <m:oMath>
        <m:r>
          <w:rPr>
            <w:rFonts w:ascii="Cambria Math" w:hAnsi="Cambria Math"/>
          </w:rPr>
          <m:t>A=29.78</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m:oMath>
        <m:r>
          <m:rPr>
            <m:nor/>
          </m:rPr>
          <w:rPr>
            <w:rFonts w:ascii="Cambria Math" w:hAnsi="Cambria Math"/>
          </w:rPr>
          <m:t>Mpa</m:t>
        </m:r>
      </m:oMath>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p w14:paraId="1352D295" w14:textId="36728F6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12379.481</m:t>
                  </m:r>
                  <m:r>
                    <w:rPr>
                      <w:rFonts w:ascii="Cambria Math"/>
                    </w:rPr>
                    <m:t>-</m:t>
                  </m:r>
                  <m:r>
                    <w:rPr>
                      <w:rFonts w:ascii="Cambria Math"/>
                    </w:rPr>
                    <m:t>1994.731</m:t>
                  </m:r>
                </m:e>
              </m:d>
              <m:r>
                <w:rPr>
                  <w:rFonts w:ascii="Cambria Math"/>
                </w:rPr>
                <m:t>+600</m:t>
              </m:r>
              <m:r>
                <w:rPr>
                  <w:rFonts w:ascii="Cambria Math"/>
                </w:rPr>
                <m:t>×</m:t>
              </m:r>
              <m:r>
                <w:rPr>
                  <w:rFonts w:ascii="Cambria Math"/>
                </w:rPr>
                <m:t>29.78</m:t>
              </m:r>
            </m:num>
            <m:den>
              <m:r>
                <w:rPr>
                  <w:rFonts w:ascii="Cambria Math"/>
                </w:rPr>
                <m:t>7876.290</m:t>
              </m:r>
            </m:den>
          </m:f>
          <m:r>
            <w:rPr>
              <w:rFonts w:ascii="Cambria Math"/>
            </w:rPr>
            <m:t>=3.191</m:t>
          </m:r>
        </m:oMath>
      </m:oMathPara>
    </w:p>
    <w:p w14:paraId="6B6556B3" w14:textId="5E1FD57C" w:rsidR="007408EB" w:rsidRPr="003202AF" w:rsidRDefault="007408EB" w:rsidP="007408EB">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=3.191&gt;3.0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6DC8CDD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(12454.492</m:t>
              </m:r>
              <m:r>
                <w:rPr>
                  <w:rFonts w:ascii="Cambria Math"/>
                </w:rPr>
                <m:t>-</m:t>
              </m:r>
              <m:r>
                <w:rPr>
                  <w:rFonts w:ascii="Cambria Math"/>
                </w:rPr>
                <m:t>2880.411)+600</m:t>
              </m:r>
              <m:r>
                <w:rPr>
                  <w:rFonts w:ascii="Cambria Math"/>
                </w:rPr>
                <m:t>×</m:t>
              </m:r>
              <m:r>
                <w:rPr>
                  <w:rFonts w:ascii="Cambria Math"/>
                </w:rPr>
                <m:t>29.78</m:t>
              </m:r>
            </m:num>
            <m:den>
              <m:r>
                <w:rPr>
                  <w:rFonts w:ascii="Cambria Math"/>
                </w:rPr>
                <m:t>8118.830</m:t>
              </m:r>
            </m:den>
          </m:f>
          <m:r>
            <w:rPr>
              <w:rFonts w:ascii="Cambria Math"/>
            </w:rPr>
            <m:t>=3.027</m:t>
          </m:r>
        </m:oMath>
      </m:oMathPara>
    </w:p>
    <w:p w14:paraId="7DF4F927" w14:textId="6BCB7B11" w:rsidR="007408EB" w:rsidRPr="003202AF" w:rsidRDefault="007408EB" w:rsidP="007408EB">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=3.027&gt;3.0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lastRenderedPageBreak/>
        <w:t>计算校核洪水位抗滑稳定安全系数：</w:t>
      </w:r>
    </w:p>
    <w:p w14:paraId="2354897F" w14:textId="6CEBD9E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(12500.927</m:t>
              </m:r>
              <m:r>
                <w:rPr>
                  <w:rFonts w:ascii="Cambria Math"/>
                </w:rPr>
                <m:t>-</m:t>
              </m:r>
              <m:r>
                <w:rPr>
                  <w:rFonts w:ascii="Cambria Math"/>
                </w:rPr>
                <m:t>3130.375)+600</m:t>
              </m:r>
              <m:r>
                <w:rPr>
                  <w:rFonts w:ascii="Cambria Math"/>
                </w:rPr>
                <m:t>×</m:t>
              </m:r>
              <m:r>
                <w:rPr>
                  <w:rFonts w:ascii="Cambria Math"/>
                </w:rPr>
                <m:t>29.78</m:t>
              </m:r>
            </m:num>
            <m:den>
              <m:r>
                <w:rPr>
                  <w:rFonts w:ascii="Cambria Math"/>
                </w:rPr>
                <m:t>8162.185</m:t>
              </m:r>
            </m:den>
          </m:f>
          <m:r>
            <w:rPr>
              <w:rFonts w:ascii="Cambria Math"/>
            </w:rPr>
            <m:t>=2.993</m:t>
          </m:r>
        </m:oMath>
      </m:oMathPara>
    </w:p>
    <w:p w14:paraId="7D2B9298" w14:textId="43963ECE" w:rsidR="007408EB" w:rsidRPr="003202AF" w:rsidRDefault="007408EB" w:rsidP="007408EB">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=2.993&gt;2.5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Pr="003202AF" w:rsidRDefault="007408EB" w:rsidP="007408EB">
      <w:pPr>
        <w:ind w:firstLine="480"/>
      </w:pPr>
      <w:r w:rsidRPr="003202AF">
        <w:rPr>
          <w:rFonts w:hint="eastAsia"/>
        </w:rPr>
        <w:t>计算地震时抗滑稳定安全系数：</w:t>
      </w:r>
    </w:p>
    <w:p w14:paraId="39795713" w14:textId="0D6087F6"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(12379.481</m:t>
              </m:r>
              <m:r>
                <w:rPr>
                  <w:rFonts w:ascii="Cambria Math"/>
                </w:rPr>
                <m:t>-</m:t>
              </m:r>
              <m:r>
                <w:rPr>
                  <w:rFonts w:ascii="Cambria Math"/>
                </w:rPr>
                <m:t>1994.731)+600</m:t>
              </m:r>
              <m:r>
                <w:rPr>
                  <w:rFonts w:ascii="Cambria Math"/>
                </w:rPr>
                <m:t>×</m:t>
              </m:r>
              <m:r>
                <w:rPr>
                  <w:rFonts w:ascii="Cambria Math"/>
                </w:rPr>
                <m:t>29.78</m:t>
              </m:r>
            </m:num>
            <m:den>
              <m:r>
                <w:rPr>
                  <w:rFonts w:ascii="Cambria Math"/>
                </w:rPr>
                <m:t>7876.290</m:t>
              </m:r>
            </m:den>
          </m:f>
          <m:r>
            <w:rPr>
              <w:rFonts w:ascii="Cambria Math"/>
            </w:rPr>
            <m:t>=3.191</m:t>
          </m:r>
        </m:oMath>
      </m:oMathPara>
    </w:p>
    <w:p w14:paraId="7F0E3636" w14:textId="74B28FC2" w:rsidR="007408EB" w:rsidRPr="003202AF" w:rsidRDefault="007408EB" w:rsidP="007408EB">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=3.191&gt;2.3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4" w:name="_Toc196589921"/>
      <w:r w:rsidRPr="003202AF">
        <w:rPr>
          <w:rFonts w:hint="eastAsia"/>
        </w:rPr>
        <w:t>坝基面应力计算</w:t>
      </w:r>
      <w:bookmarkEnd w:id="104"/>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应力分析应取坝体处于最不利工况时的状态进行，故只考虑在校核和特殊两种情况下的应力计算即可。以坝踵为坐标原点，水平向右为正方向，竖直向下为正方向，弯矩以绕形心逆时针为正，</w:t>
      </w:r>
      <w:r w:rsidR="00454647">
        <w:rPr>
          <w:rFonts w:hint="eastAsia"/>
        </w:rPr>
        <w:t>校核洪水位时</w:t>
      </w:r>
      <w:r w:rsidRPr="003202AF">
        <w:rPr>
          <w:rFonts w:hint="eastAsia"/>
        </w:rPr>
        <w:t>各荷载力臂计算方法如。</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05" w:name="_Hlk196401012"/>
            <w:bookmarkStart w:id="106"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5"/>
    <w:p w14:paraId="0044E159" w14:textId="26F38D09" w:rsidR="00B31E51" w:rsidRDefault="00B31E51" w:rsidP="00B31E51">
      <w:pPr>
        <w:pStyle w:val="aff2"/>
        <w:ind w:firstLine="420"/>
        <w:rPr>
          <w:szCs w:val="21"/>
        </w:rPr>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9</w:t>
      </w:r>
      <w:r w:rsidR="007F66EB">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m:oMath>
        <m:r>
          <m:rPr>
            <m:nor/>
          </m:rPr>
          <w:rPr>
            <w:rFonts w:ascii="Cambria Math"/>
          </w:rPr>
          <m:t>kN</m:t>
        </m:r>
      </m:oMath>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m:oMath>
        <m:r>
          <m:rPr>
            <m:nor/>
          </m:rPr>
          <w:rPr>
            <w:rFonts w:ascii="Cambria Math"/>
          </w:rPr>
          <m:t>kN</m:t>
        </m:r>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lastRenderedPageBreak/>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4994DB0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m:oMath>
        <m:r>
          <m:rPr>
            <m:nor/>
          </m:rPr>
          <w:rPr>
            <w:rFonts w:ascii="Cambria Math"/>
          </w:rPr>
          <m:t>kN</m:t>
        </m:r>
      </m:oMath>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；下游端最大铅直正应力不应超过坝基容许压应力值，本设计坝基拟采用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07" w:name="_Toc196589922"/>
      <w:r>
        <w:rPr>
          <w:rFonts w:hint="eastAsia"/>
          <w:lang w:eastAsia="zh-CN"/>
        </w:rPr>
        <w:t>校核</w:t>
      </w:r>
      <w:r>
        <w:rPr>
          <w:rFonts w:hint="eastAsia"/>
        </w:rPr>
        <w:t>洪水位情况</w:t>
      </w:r>
      <w:bookmarkEnd w:id="107"/>
    </w:p>
    <w:p w14:paraId="1CAD747C" w14:textId="392F53DD"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0D7545">
        <w:rPr>
          <w:rFonts w:hint="eastAsia"/>
        </w:rPr>
        <w:t>表</w:t>
      </w:r>
      <w:r w:rsidR="000D7545">
        <w:rPr>
          <w:rFonts w:hint="eastAsia"/>
        </w:rPr>
        <w:t xml:space="preserve"> </w:t>
      </w:r>
      <w:r w:rsidR="000D7545">
        <w:rPr>
          <w:noProof/>
        </w:rPr>
        <w:t>5</w:t>
      </w:r>
      <w:r w:rsidR="000D7545">
        <w:noBreakHyphen/>
      </w:r>
      <w:r w:rsidR="000D7545">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08"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(kN)</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(kNm)</w:t>
            </w:r>
          </w:p>
        </w:tc>
      </w:tr>
      <w:tr w:rsidR="00852FF5"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852FF5" w:rsidRPr="003202AF" w:rsidRDefault="00852FF5" w:rsidP="00852FF5">
            <w:pPr>
              <w:spacing w:line="240" w:lineRule="auto"/>
              <w:ind w:firstLineChars="0" w:firstLine="0"/>
              <w:jc w:val="center"/>
              <w:rPr>
                <w:sz w:val="21"/>
                <w:szCs w:val="21"/>
              </w:rPr>
            </w:pPr>
            <w:r w:rsidRPr="003202AF">
              <w:rPr>
                <w:sz w:val="21"/>
                <w:szCs w:val="21"/>
              </w:rPr>
              <w:lastRenderedPageBreak/>
              <w:t>自重</w:t>
            </w:r>
          </w:p>
        </w:tc>
        <w:tc>
          <w:tcPr>
            <w:tcW w:w="837" w:type="pct"/>
            <w:tcBorders>
              <w:top w:val="single" w:sz="6" w:space="0" w:color="auto"/>
            </w:tcBorders>
            <w:vAlign w:val="center"/>
          </w:tcPr>
          <w:p w14:paraId="2DAC3EC6"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735516F9"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7906.14</w:t>
            </w:r>
          </w:p>
        </w:tc>
        <w:tc>
          <w:tcPr>
            <w:tcW w:w="807" w:type="pct"/>
            <w:tcBorders>
              <w:top w:val="single" w:sz="6" w:space="0" w:color="auto"/>
            </w:tcBorders>
            <w:vAlign w:val="center"/>
          </w:tcPr>
          <w:p w14:paraId="01C8C85A" w14:textId="30B46128" w:rsidR="00852FF5" w:rsidRPr="003202AF" w:rsidRDefault="000D7545" w:rsidP="00852FF5">
            <w:pPr>
              <w:spacing w:line="240" w:lineRule="auto"/>
              <w:ind w:firstLineChars="0" w:firstLine="0"/>
              <w:jc w:val="center"/>
              <w:rPr>
                <w:sz w:val="21"/>
                <w:szCs w:val="21"/>
              </w:rPr>
            </w:pPr>
            <w:r w:rsidRPr="000D7545">
              <w:rPr>
                <w:sz w:val="21"/>
                <w:szCs w:val="21"/>
              </w:rPr>
              <w:t>12.390</w:t>
            </w:r>
          </w:p>
        </w:tc>
        <w:tc>
          <w:tcPr>
            <w:tcW w:w="812" w:type="pct"/>
            <w:tcBorders>
              <w:top w:val="single" w:sz="6" w:space="0" w:color="auto"/>
            </w:tcBorders>
            <w:vAlign w:val="center"/>
          </w:tcPr>
          <w:p w14:paraId="0EBAD0AE" w14:textId="678181B4" w:rsidR="00852FF5" w:rsidRPr="003202AF" w:rsidRDefault="000D7545" w:rsidP="00852FF5">
            <w:pPr>
              <w:spacing w:line="240" w:lineRule="auto"/>
              <w:ind w:firstLineChars="0" w:firstLine="0"/>
              <w:jc w:val="center"/>
              <w:rPr>
                <w:sz w:val="21"/>
                <w:szCs w:val="21"/>
              </w:rPr>
            </w:pPr>
            <w:r w:rsidRPr="000D7545">
              <w:rPr>
                <w:sz w:val="21"/>
                <w:szCs w:val="21"/>
              </w:rPr>
              <w:t>97932.4</w:t>
            </w:r>
          </w:p>
        </w:tc>
      </w:tr>
      <w:tr w:rsidR="00852FF5" w:rsidRPr="003202AF" w14:paraId="68D683BB" w14:textId="77777777" w:rsidTr="008F6CCE">
        <w:trPr>
          <w:jc w:val="center"/>
        </w:trPr>
        <w:tc>
          <w:tcPr>
            <w:tcW w:w="828" w:type="pct"/>
            <w:vMerge/>
            <w:vAlign w:val="center"/>
          </w:tcPr>
          <w:p w14:paraId="69737D5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0E9CF87C"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225F5661"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4466.4</w:t>
            </w:r>
          </w:p>
        </w:tc>
        <w:tc>
          <w:tcPr>
            <w:tcW w:w="807" w:type="pct"/>
            <w:vAlign w:val="center"/>
          </w:tcPr>
          <w:p w14:paraId="29591B61" w14:textId="0D5B7786" w:rsidR="00852FF5" w:rsidRPr="003202AF" w:rsidRDefault="000D7545" w:rsidP="00852FF5">
            <w:pPr>
              <w:spacing w:line="240" w:lineRule="auto"/>
              <w:ind w:firstLineChars="0" w:firstLine="0"/>
              <w:jc w:val="center"/>
              <w:rPr>
                <w:sz w:val="21"/>
                <w:szCs w:val="21"/>
              </w:rPr>
            </w:pPr>
            <w:r w:rsidRPr="000D7545">
              <w:rPr>
                <w:sz w:val="21"/>
                <w:szCs w:val="21"/>
              </w:rPr>
              <w:t>1.630</w:t>
            </w:r>
          </w:p>
        </w:tc>
        <w:tc>
          <w:tcPr>
            <w:tcW w:w="812" w:type="pct"/>
            <w:vAlign w:val="center"/>
          </w:tcPr>
          <w:p w14:paraId="5A7C2CFB" w14:textId="4FE38C12" w:rsidR="00852FF5" w:rsidRPr="003202AF" w:rsidRDefault="000D7545" w:rsidP="00852FF5">
            <w:pPr>
              <w:spacing w:line="240" w:lineRule="auto"/>
              <w:ind w:firstLineChars="0" w:firstLine="0"/>
              <w:jc w:val="center"/>
              <w:rPr>
                <w:sz w:val="21"/>
                <w:szCs w:val="21"/>
              </w:rPr>
            </w:pPr>
            <w:r w:rsidRPr="000D7545">
              <w:rPr>
                <w:sz w:val="21"/>
                <w:szCs w:val="21"/>
              </w:rPr>
              <w:t>7278.1</w:t>
            </w:r>
          </w:p>
        </w:tc>
      </w:tr>
      <w:tr w:rsidR="00852FF5" w:rsidRPr="003202AF" w14:paraId="7FFA68F3" w14:textId="77777777" w:rsidTr="008F6CCE">
        <w:trPr>
          <w:jc w:val="center"/>
        </w:trPr>
        <w:tc>
          <w:tcPr>
            <w:tcW w:w="828" w:type="pct"/>
            <w:vMerge w:val="restart"/>
            <w:vAlign w:val="center"/>
          </w:tcPr>
          <w:p w14:paraId="08888204" w14:textId="77777777" w:rsidR="00852FF5" w:rsidRPr="003202AF" w:rsidRDefault="00852FF5" w:rsidP="00852FF5">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3E818DE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6795.036</w:t>
            </w:r>
          </w:p>
        </w:tc>
        <w:tc>
          <w:tcPr>
            <w:tcW w:w="807" w:type="pct"/>
            <w:vAlign w:val="center"/>
          </w:tcPr>
          <w:p w14:paraId="2D880191" w14:textId="36A08FED"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12.407</w:t>
            </w:r>
          </w:p>
        </w:tc>
        <w:tc>
          <w:tcPr>
            <w:tcW w:w="812" w:type="pct"/>
            <w:vAlign w:val="center"/>
          </w:tcPr>
          <w:p w14:paraId="55B0F02A" w14:textId="48BE5941"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84285.6</w:t>
            </w:r>
          </w:p>
        </w:tc>
      </w:tr>
      <w:tr w:rsidR="00852FF5" w:rsidRPr="003202AF" w14:paraId="22DC22FD" w14:textId="77777777" w:rsidTr="008F6CCE">
        <w:trPr>
          <w:jc w:val="center"/>
        </w:trPr>
        <w:tc>
          <w:tcPr>
            <w:tcW w:w="828" w:type="pct"/>
            <w:vMerge/>
            <w:vAlign w:val="center"/>
          </w:tcPr>
          <w:p w14:paraId="44992F7C"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BF6F9A"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0B2D6F0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00DBC82" w:rsidR="00852FF5" w:rsidRPr="003202AF" w:rsidRDefault="000D7545" w:rsidP="00852FF5">
            <w:pPr>
              <w:spacing w:line="240" w:lineRule="auto"/>
              <w:ind w:firstLineChars="0" w:firstLine="0"/>
              <w:jc w:val="center"/>
              <w:rPr>
                <w:sz w:val="21"/>
                <w:szCs w:val="21"/>
              </w:rPr>
            </w:pPr>
            <w:r w:rsidRPr="000D7545">
              <w:rPr>
                <w:sz w:val="21"/>
                <w:szCs w:val="21"/>
              </w:rPr>
              <w:t>1.907</w:t>
            </w:r>
          </w:p>
        </w:tc>
        <w:tc>
          <w:tcPr>
            <w:tcW w:w="812" w:type="pct"/>
            <w:vAlign w:val="center"/>
          </w:tcPr>
          <w:p w14:paraId="218267FD" w14:textId="2CD08A67" w:rsidR="00852FF5" w:rsidRPr="003202AF" w:rsidRDefault="000D7545" w:rsidP="00852FF5">
            <w:pPr>
              <w:spacing w:line="240" w:lineRule="auto"/>
              <w:ind w:firstLineChars="0" w:firstLine="0"/>
              <w:jc w:val="center"/>
              <w:rPr>
                <w:sz w:val="21"/>
                <w:szCs w:val="21"/>
              </w:rPr>
            </w:pPr>
            <w:r w:rsidRPr="000D7545">
              <w:rPr>
                <w:sz w:val="21"/>
                <w:szCs w:val="21"/>
              </w:rPr>
              <w:t>306.0</w:t>
            </w:r>
          </w:p>
        </w:tc>
      </w:tr>
      <w:tr w:rsidR="000D7545" w:rsidRPr="003202AF" w14:paraId="3FD0363B" w14:textId="77777777" w:rsidTr="00AB4EF3">
        <w:trPr>
          <w:jc w:val="center"/>
        </w:trPr>
        <w:tc>
          <w:tcPr>
            <w:tcW w:w="828" w:type="pct"/>
            <w:vMerge w:val="restart"/>
            <w:vAlign w:val="center"/>
          </w:tcPr>
          <w:p w14:paraId="723701B9" w14:textId="77777777" w:rsidR="000D7545" w:rsidRPr="003202AF" w:rsidRDefault="000D7545" w:rsidP="000D7545">
            <w:pPr>
              <w:widowControl/>
              <w:spacing w:line="240" w:lineRule="auto"/>
              <w:ind w:firstLineChars="0" w:firstLine="0"/>
              <w:jc w:val="center"/>
              <w:rPr>
                <w:sz w:val="21"/>
                <w:szCs w:val="21"/>
              </w:rPr>
            </w:pPr>
          </w:p>
        </w:tc>
        <w:tc>
          <w:tcPr>
            <w:tcW w:w="837" w:type="pct"/>
            <w:vAlign w:val="center"/>
          </w:tcPr>
          <w:p w14:paraId="434A10CA" w14:textId="77777777" w:rsidR="000D7545" w:rsidRPr="003202AF" w:rsidRDefault="000D7545" w:rsidP="000D754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6909E591"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tcPr>
          <w:p w14:paraId="75513471" w14:textId="09C73294"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c>
          <w:tcPr>
            <w:tcW w:w="812" w:type="pct"/>
          </w:tcPr>
          <w:p w14:paraId="4755C0BF" w14:textId="39EC162E"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r>
      <w:tr w:rsidR="00852FF5" w:rsidRPr="003202AF" w14:paraId="043AC03E" w14:textId="77777777" w:rsidTr="008F6CCE">
        <w:trPr>
          <w:jc w:val="center"/>
        </w:trPr>
        <w:tc>
          <w:tcPr>
            <w:tcW w:w="828" w:type="pct"/>
            <w:vMerge/>
            <w:vAlign w:val="center"/>
          </w:tcPr>
          <w:p w14:paraId="31BD3CE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D6C1C9"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BB8CD1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71A71108"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13.365</w:t>
            </w:r>
          </w:p>
        </w:tc>
        <w:tc>
          <w:tcPr>
            <w:tcW w:w="812" w:type="pct"/>
            <w:vAlign w:val="center"/>
          </w:tcPr>
          <w:p w14:paraId="4D8BB8BB" w14:textId="0F34807D"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1715.849</w:t>
            </w:r>
          </w:p>
        </w:tc>
      </w:tr>
      <w:tr w:rsidR="000D7545" w:rsidRPr="003202AF" w14:paraId="0C62AEF6" w14:textId="77777777" w:rsidTr="00934809">
        <w:trPr>
          <w:jc w:val="center"/>
        </w:trPr>
        <w:tc>
          <w:tcPr>
            <w:tcW w:w="828" w:type="pct"/>
            <w:vAlign w:val="center"/>
          </w:tcPr>
          <w:p w14:paraId="5CEDC9FC" w14:textId="77777777" w:rsidR="000D7545" w:rsidRPr="003202AF" w:rsidRDefault="000D7545" w:rsidP="000D7545">
            <w:pPr>
              <w:spacing w:line="240" w:lineRule="auto"/>
              <w:ind w:firstLineChars="0" w:firstLine="0"/>
              <w:jc w:val="center"/>
              <w:rPr>
                <w:sz w:val="21"/>
                <w:szCs w:val="21"/>
              </w:rPr>
            </w:pPr>
            <w:r w:rsidRPr="003202AF">
              <w:rPr>
                <w:sz w:val="21"/>
                <w:szCs w:val="21"/>
              </w:rPr>
              <w:t>扬压力</w:t>
            </w:r>
          </w:p>
        </w:tc>
        <w:tc>
          <w:tcPr>
            <w:tcW w:w="837" w:type="pct"/>
            <w:vAlign w:val="center"/>
          </w:tcPr>
          <w:p w14:paraId="296AC2FB" w14:textId="77777777" w:rsidR="000D7545" w:rsidRPr="003202AF" w:rsidRDefault="000D7545" w:rsidP="000D7545">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3BA07D90"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1671.051</w:t>
            </w:r>
          </w:p>
        </w:tc>
        <w:tc>
          <w:tcPr>
            <w:tcW w:w="807" w:type="pct"/>
          </w:tcPr>
          <w:p w14:paraId="0A6507BE" w14:textId="4B58A7E5"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c>
          <w:tcPr>
            <w:tcW w:w="812" w:type="pct"/>
          </w:tcPr>
          <w:p w14:paraId="60E6AC09" w14:textId="232DD309"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r>
      <w:tr w:rsidR="00852FF5" w:rsidRPr="003202AF" w14:paraId="45F2D4DB" w14:textId="77777777" w:rsidTr="008F6CCE">
        <w:trPr>
          <w:jc w:val="center"/>
        </w:trPr>
        <w:tc>
          <w:tcPr>
            <w:tcW w:w="828" w:type="pct"/>
            <w:vMerge w:val="restart"/>
            <w:vAlign w:val="center"/>
          </w:tcPr>
          <w:p w14:paraId="40DED71A"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FEEE214"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16FDDC7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1073.055</w:t>
            </w:r>
          </w:p>
        </w:tc>
        <w:tc>
          <w:tcPr>
            <w:tcW w:w="807" w:type="pct"/>
            <w:vAlign w:val="center"/>
          </w:tcPr>
          <w:p w14:paraId="5D8C1C1D" w14:textId="4F971CEF" w:rsidR="00852FF5" w:rsidRPr="003202AF" w:rsidRDefault="000D7545" w:rsidP="00852FF5">
            <w:pPr>
              <w:spacing w:line="240" w:lineRule="auto"/>
              <w:ind w:firstLineChars="0" w:firstLine="0"/>
              <w:jc w:val="center"/>
              <w:rPr>
                <w:sz w:val="21"/>
                <w:szCs w:val="21"/>
              </w:rPr>
            </w:pPr>
            <w:r w:rsidRPr="000D7545">
              <w:rPr>
                <w:sz w:val="21"/>
                <w:szCs w:val="21"/>
              </w:rPr>
              <w:t>-13.890</w:t>
            </w:r>
          </w:p>
        </w:tc>
        <w:tc>
          <w:tcPr>
            <w:tcW w:w="812" w:type="pct"/>
            <w:vAlign w:val="center"/>
          </w:tcPr>
          <w:p w14:paraId="631F61AB" w14:textId="6E59B732" w:rsidR="00852FF5" w:rsidRPr="003202AF" w:rsidRDefault="000D7545" w:rsidP="00852FF5">
            <w:pPr>
              <w:spacing w:line="240" w:lineRule="auto"/>
              <w:ind w:firstLineChars="0" w:firstLine="0"/>
              <w:jc w:val="center"/>
              <w:rPr>
                <w:sz w:val="21"/>
                <w:szCs w:val="21"/>
              </w:rPr>
            </w:pPr>
            <w:r w:rsidRPr="000D7545">
              <w:rPr>
                <w:sz w:val="21"/>
                <w:szCs w:val="21"/>
              </w:rPr>
              <w:t>-14902.8</w:t>
            </w:r>
          </w:p>
        </w:tc>
      </w:tr>
      <w:tr w:rsidR="00852FF5" w:rsidRPr="003202AF" w14:paraId="5BBD9DE7" w14:textId="77777777" w:rsidTr="008F6CCE">
        <w:trPr>
          <w:jc w:val="center"/>
        </w:trPr>
        <w:tc>
          <w:tcPr>
            <w:tcW w:w="828" w:type="pct"/>
            <w:vMerge/>
            <w:vAlign w:val="center"/>
          </w:tcPr>
          <w:p w14:paraId="0FDCB971"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21C2DC66"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23FFDBA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154.508</w:t>
            </w:r>
          </w:p>
        </w:tc>
        <w:tc>
          <w:tcPr>
            <w:tcW w:w="807" w:type="pct"/>
            <w:vAlign w:val="center"/>
          </w:tcPr>
          <w:p w14:paraId="0602466C" w14:textId="0236B608" w:rsidR="00852FF5" w:rsidRPr="003202AF" w:rsidRDefault="000D7545" w:rsidP="00852FF5">
            <w:pPr>
              <w:spacing w:line="240" w:lineRule="auto"/>
              <w:ind w:firstLineChars="0" w:firstLine="0"/>
              <w:jc w:val="center"/>
              <w:rPr>
                <w:sz w:val="21"/>
                <w:szCs w:val="21"/>
              </w:rPr>
            </w:pPr>
            <w:r w:rsidRPr="000D7545">
              <w:rPr>
                <w:sz w:val="21"/>
                <w:szCs w:val="21"/>
              </w:rPr>
              <w:t>-13.557</w:t>
            </w:r>
          </w:p>
        </w:tc>
        <w:tc>
          <w:tcPr>
            <w:tcW w:w="812" w:type="pct"/>
            <w:vAlign w:val="center"/>
          </w:tcPr>
          <w:p w14:paraId="205443E6" w14:textId="02D5ED15" w:rsidR="00852FF5" w:rsidRPr="003202AF" w:rsidRDefault="000D7545" w:rsidP="00852FF5">
            <w:pPr>
              <w:spacing w:line="240" w:lineRule="auto"/>
              <w:ind w:firstLineChars="0" w:firstLine="0"/>
              <w:jc w:val="center"/>
              <w:rPr>
                <w:sz w:val="21"/>
                <w:szCs w:val="21"/>
              </w:rPr>
            </w:pPr>
            <w:r w:rsidRPr="000D7545">
              <w:rPr>
                <w:sz w:val="21"/>
                <w:szCs w:val="21"/>
              </w:rPr>
              <w:t>-2093.4</w:t>
            </w:r>
          </w:p>
        </w:tc>
      </w:tr>
      <w:tr w:rsidR="00852FF5" w:rsidRPr="003202AF" w14:paraId="3A695733" w14:textId="77777777" w:rsidTr="008F6CCE">
        <w:trPr>
          <w:jc w:val="center"/>
        </w:trPr>
        <w:tc>
          <w:tcPr>
            <w:tcW w:w="828" w:type="pct"/>
            <w:vMerge/>
            <w:vAlign w:val="center"/>
          </w:tcPr>
          <w:p w14:paraId="145F8E79"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0E96C7C"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299AA3B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231.761</w:t>
            </w:r>
          </w:p>
        </w:tc>
        <w:tc>
          <w:tcPr>
            <w:tcW w:w="807" w:type="pct"/>
            <w:vAlign w:val="center"/>
          </w:tcPr>
          <w:p w14:paraId="15546F9C" w14:textId="20406FE8" w:rsidR="00852FF5" w:rsidRPr="003202AF" w:rsidRDefault="000D7545" w:rsidP="00852FF5">
            <w:pPr>
              <w:spacing w:line="240" w:lineRule="auto"/>
              <w:ind w:firstLineChars="0" w:firstLine="0"/>
              <w:jc w:val="center"/>
              <w:rPr>
                <w:sz w:val="21"/>
                <w:szCs w:val="21"/>
              </w:rPr>
            </w:pPr>
            <w:r w:rsidRPr="000D7545">
              <w:rPr>
                <w:sz w:val="21"/>
                <w:szCs w:val="21"/>
              </w:rPr>
              <w:t>-3.630</w:t>
            </w:r>
          </w:p>
        </w:tc>
        <w:tc>
          <w:tcPr>
            <w:tcW w:w="812" w:type="pct"/>
            <w:vAlign w:val="center"/>
          </w:tcPr>
          <w:p w14:paraId="634A74A2" w14:textId="709F7C95" w:rsidR="00852FF5" w:rsidRPr="003202AF" w:rsidRDefault="000D7545" w:rsidP="00852FF5">
            <w:pPr>
              <w:spacing w:line="240" w:lineRule="auto"/>
              <w:ind w:firstLineChars="0" w:firstLine="0"/>
              <w:jc w:val="center"/>
              <w:rPr>
                <w:sz w:val="21"/>
                <w:szCs w:val="21"/>
              </w:rPr>
            </w:pPr>
            <w:r w:rsidRPr="000D7545">
              <w:rPr>
                <w:sz w:val="21"/>
                <w:szCs w:val="21"/>
              </w:rPr>
              <w:t>-841.3</w:t>
            </w:r>
          </w:p>
        </w:tc>
      </w:tr>
      <w:tr w:rsidR="00852FF5" w:rsidRPr="003202AF" w14:paraId="3E6546EF" w14:textId="77777777" w:rsidTr="008F6CCE">
        <w:trPr>
          <w:jc w:val="center"/>
        </w:trPr>
        <w:tc>
          <w:tcPr>
            <w:tcW w:w="828" w:type="pct"/>
            <w:vAlign w:val="center"/>
          </w:tcPr>
          <w:p w14:paraId="76430C07" w14:textId="77777777" w:rsidR="00852FF5" w:rsidRPr="003202AF" w:rsidRDefault="00852FF5" w:rsidP="00852FF5">
            <w:pPr>
              <w:spacing w:line="240" w:lineRule="auto"/>
              <w:ind w:firstLineChars="0" w:firstLine="0"/>
              <w:jc w:val="center"/>
              <w:rPr>
                <w:sz w:val="21"/>
                <w:szCs w:val="21"/>
              </w:rPr>
            </w:pPr>
            <w:r w:rsidRPr="003202AF">
              <w:rPr>
                <w:sz w:val="21"/>
                <w:szCs w:val="21"/>
              </w:rPr>
              <w:t>浪压力</w:t>
            </w:r>
          </w:p>
        </w:tc>
        <w:tc>
          <w:tcPr>
            <w:tcW w:w="837" w:type="pct"/>
            <w:vAlign w:val="center"/>
          </w:tcPr>
          <w:p w14:paraId="053153D8"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2C8825C3"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778D267A" w:rsidR="00852FF5" w:rsidRPr="003202AF" w:rsidRDefault="000D7545" w:rsidP="00852FF5">
            <w:pPr>
              <w:spacing w:line="240" w:lineRule="auto"/>
              <w:ind w:firstLineChars="0" w:firstLine="0"/>
              <w:jc w:val="center"/>
              <w:rPr>
                <w:sz w:val="21"/>
                <w:szCs w:val="21"/>
              </w:rPr>
            </w:pPr>
            <w:r w:rsidRPr="000D7545">
              <w:rPr>
                <w:sz w:val="21"/>
                <w:szCs w:val="21"/>
              </w:rPr>
              <w:t>-37.255</w:t>
            </w:r>
          </w:p>
        </w:tc>
        <w:tc>
          <w:tcPr>
            <w:tcW w:w="812" w:type="pct"/>
            <w:vAlign w:val="center"/>
          </w:tcPr>
          <w:p w14:paraId="64E4F3AE" w14:textId="67418147" w:rsidR="00852FF5" w:rsidRPr="003202AF" w:rsidRDefault="000D7545" w:rsidP="00852FF5">
            <w:pPr>
              <w:keepNext/>
              <w:spacing w:line="240" w:lineRule="auto"/>
              <w:ind w:firstLineChars="0" w:firstLine="0"/>
              <w:jc w:val="center"/>
              <w:rPr>
                <w:sz w:val="21"/>
                <w:szCs w:val="21"/>
              </w:rPr>
            </w:pPr>
            <w:r w:rsidRPr="000D7545">
              <w:rPr>
                <w:sz w:val="21"/>
                <w:szCs w:val="21"/>
              </w:rPr>
              <w:t>-40.3</w:t>
            </w:r>
          </w:p>
        </w:tc>
      </w:tr>
      <w:tr w:rsidR="00454647" w:rsidRPr="003202AF" w14:paraId="1E151AE0" w14:textId="77777777" w:rsidTr="008F6CCE">
        <w:trPr>
          <w:jc w:val="center"/>
        </w:trPr>
        <w:tc>
          <w:tcPr>
            <w:tcW w:w="828" w:type="pct"/>
            <w:vAlign w:val="center"/>
          </w:tcPr>
          <w:p w14:paraId="0052DB90" w14:textId="3C4AF262" w:rsidR="00454647" w:rsidRPr="003202AF" w:rsidRDefault="00454647" w:rsidP="00454647">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4647" w:rsidRPr="001154E8" w:rsidRDefault="00454647" w:rsidP="00454647">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4647" w:rsidRPr="003202AF"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vAlign w:val="center"/>
          </w:tcPr>
          <w:p w14:paraId="7749F353" w14:textId="3F2ACFC2" w:rsidR="00454647" w:rsidRPr="00DE2D22" w:rsidRDefault="00454647" w:rsidP="00454647">
            <w:pPr>
              <w:spacing w:line="240" w:lineRule="auto"/>
              <w:ind w:firstLineChars="0" w:firstLine="0"/>
              <w:jc w:val="center"/>
              <w:rPr>
                <w:color w:val="000000"/>
                <w:sz w:val="21"/>
                <w:szCs w:val="21"/>
              </w:rPr>
            </w:pPr>
            <w:r w:rsidRPr="00454647">
              <w:rPr>
                <w:rFonts w:eastAsia="等线"/>
                <w:color w:val="000000"/>
                <w:kern w:val="0"/>
                <w:sz w:val="21"/>
                <w:szCs w:val="21"/>
              </w:rPr>
              <w:t>1526.550</w:t>
            </w:r>
          </w:p>
        </w:tc>
        <w:tc>
          <w:tcPr>
            <w:tcW w:w="807" w:type="pct"/>
            <w:vAlign w:val="center"/>
          </w:tcPr>
          <w:p w14:paraId="6B08B57B" w14:textId="364D34A2" w:rsidR="00454647" w:rsidRPr="000D7545"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8.963</w:t>
            </w:r>
            <w:r w:rsidRPr="00B7226C">
              <w:rPr>
                <w:rFonts w:eastAsia="等线"/>
                <w:color w:val="000000"/>
                <w:kern w:val="0"/>
                <w:sz w:val="21"/>
                <w:szCs w:val="21"/>
              </w:rPr>
              <w:t xml:space="preserve"> </w:t>
            </w:r>
          </w:p>
        </w:tc>
        <w:tc>
          <w:tcPr>
            <w:tcW w:w="812" w:type="pct"/>
            <w:vAlign w:val="center"/>
          </w:tcPr>
          <w:p w14:paraId="4827131D" w14:textId="29F4D659" w:rsidR="00454647" w:rsidRPr="000D7545" w:rsidRDefault="00454647" w:rsidP="00454647">
            <w:pPr>
              <w:keepNext/>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13682.977</w:t>
            </w:r>
          </w:p>
        </w:tc>
      </w:tr>
    </w:tbl>
    <w:p w14:paraId="3C4DF0A6" w14:textId="137CE12B" w:rsidR="00B31E51" w:rsidRDefault="00852FF5" w:rsidP="00852FF5">
      <w:pPr>
        <w:spacing w:line="240" w:lineRule="auto"/>
        <w:ind w:firstLineChars="0" w:firstLine="0"/>
        <w:jc w:val="center"/>
        <w:rPr>
          <w:rFonts w:eastAsia="黑体"/>
          <w:sz w:val="21"/>
          <w:szCs w:val="21"/>
        </w:rPr>
      </w:pPr>
      <w:bookmarkStart w:id="109" w:name="_Ref196472066"/>
      <w:bookmarkEnd w:id="10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10</w:t>
      </w:r>
      <w:r w:rsidR="007F66EB">
        <w:fldChar w:fldCharType="end"/>
      </w:r>
      <w:bookmarkEnd w:id="109"/>
      <w:r w:rsidRPr="003202AF">
        <w:rPr>
          <w:rFonts w:eastAsia="黑体" w:hint="eastAsia"/>
          <w:sz w:val="21"/>
          <w:szCs w:val="21"/>
        </w:rPr>
        <w:t>校核洪水位时各荷载力矩计算表</w:t>
      </w:r>
    </w:p>
    <w:p w14:paraId="78DC4CB5" w14:textId="5D80724A" w:rsidR="004B38B5" w:rsidRPr="00E818BB" w:rsidRDefault="004B38B5" w:rsidP="004B38B5">
      <w:pPr>
        <w:ind w:firstLine="480"/>
      </w:pPr>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9370.55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-12045.726</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7F3430DD"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=199.90 </m:t>
          </m:r>
          <m:r>
            <m:rPr>
              <m:nor/>
            </m:rPr>
            <w:rPr>
              <w:rFonts w:ascii="Cambria Math"/>
            </w:rPr>
            <m:t>kPa</m:t>
          </m:r>
        </m:oMath>
      </m:oMathPara>
    </w:p>
    <w:p w14:paraId="4D90950F" w14:textId="41BD463B"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=429.32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45EAB69"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A4E1A12" w14:textId="3700955B"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×37.220 </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479.18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57A252F1"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p w14:paraId="28901CB2" w14:textId="132C793B"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×37.220 </m:t>
          </m:r>
          <m:r>
            <w:rPr>
              <w:rFonts w:ascii="Cambria Math" w:hAnsi="Cambria Math" w:hint="eastAsia"/>
            </w:rPr>
            <m:t>=</m:t>
          </m:r>
          <m:r>
            <w:rPr>
              <w:rFonts w:ascii="Cambria Math" w:hAnsi="Cambria Math"/>
            </w:rPr>
            <m:t xml:space="preserve">365.128 </m:t>
          </m:r>
          <m:r>
            <w:rPr>
              <w:rFonts w:ascii="Cambria Math" w:hAnsi="Cambria Math" w:hint="eastAsia"/>
            </w:rPr>
            <m:t>k</m:t>
          </m:r>
          <m:r>
            <w:rPr>
              <w:rFonts w:ascii="Cambria Math" w:hAnsi="Cambria Math"/>
            </w:rPr>
            <m:t>P</m:t>
          </m:r>
          <m:r>
            <w:rPr>
              <w:rFonts w:ascii="Cambria Math" w:hAnsi="Cambria Math" w:hint="eastAsia"/>
            </w:rPr>
            <m:t>a</m:t>
          </m:r>
        </m:oMath>
      </m:oMathPara>
    </w:p>
    <w:p w14:paraId="3BA998F4" w14:textId="77777777" w:rsidR="004B38B5" w:rsidRDefault="004B38B5" w:rsidP="004B38B5">
      <w:pPr>
        <w:ind w:firstLine="480"/>
      </w:pPr>
      <w:r>
        <w:rPr>
          <w:rFonts w:hint="eastAsia"/>
        </w:rPr>
        <w:t>下游扬压力</w:t>
      </w:r>
    </w:p>
    <w:p w14:paraId="745D9CA2" w14:textId="7387D56C"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3FC721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r>
                <w:rPr>
                  <w:rFonts w:ascii="Cambria Math"/>
                </w:rPr>
                <m:t>-</m:t>
              </m:r>
              <m:r>
                <w:rPr>
                  <w:rFonts w:ascii="Cambria Math"/>
                </w:rPr>
                <m:t>199.90</m:t>
              </m:r>
            </m:e>
          </m:d>
          <m:r>
            <w:rPr>
              <w:rFonts w:ascii="Cambria Math"/>
            </w:rPr>
            <m:t>×</m:t>
          </m:r>
          <m:r>
            <w:rPr>
              <w:rFonts w:ascii="Cambria Math"/>
            </w:rPr>
            <m:t xml:space="preserve">0=0 </m:t>
          </m:r>
          <m:r>
            <m:rPr>
              <m:nor/>
            </m:rPr>
            <w:rPr>
              <w:rFonts w:ascii="Cambria Math"/>
            </w:rPr>
            <m:t>kPa</m:t>
          </m:r>
        </m:oMath>
      </m:oMathPara>
    </w:p>
    <w:p w14:paraId="7112102F" w14:textId="1A3A4FB2"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429.32+56.113</m:t>
              </m:r>
              <m:r>
                <w:rPr>
                  <w:rFonts w:ascii="Cambria Math"/>
                </w:rPr>
                <m:t>-</m:t>
              </m:r>
              <m:r>
                <w:rPr>
                  <w:rFonts w:ascii="Cambria Math"/>
                </w:rPr>
                <m:t>56.113</m:t>
              </m:r>
            </m:e>
          </m:d>
          <m:r>
            <w:rPr>
              <w:rFonts w:ascii="Cambria Math"/>
            </w:rPr>
            <m:t>×</m:t>
          </m:r>
          <m:r>
            <w:rPr>
              <w:rFonts w:ascii="Cambria Math"/>
            </w:rPr>
            <m:t xml:space="preserve">0.8=343.456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578A92EB"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e>
          </m:d>
          <m:r>
            <w:rPr>
              <w:rFonts w:ascii="Cambria Math"/>
            </w:rPr>
            <m:t>-</m:t>
          </m:r>
          <m:r>
            <w:rPr>
              <w:rFonts w:ascii="Cambria Math"/>
            </w:rPr>
            <m:t>0=113.562 kPa</m:t>
          </m:r>
        </m:oMath>
      </m:oMathPara>
    </w:p>
    <w:p w14:paraId="4AC23062" w14:textId="77777777" w:rsidR="004B38B5" w:rsidRPr="000506BF" w:rsidRDefault="004B38B5" w:rsidP="004B38B5">
      <w:pPr>
        <w:ind w:firstLine="480"/>
        <w:jc w:val="left"/>
      </w:pPr>
      <w:r>
        <w:rPr>
          <w:rFonts w:hint="eastAsia"/>
        </w:rPr>
        <w:lastRenderedPageBreak/>
        <w:t>下游坝面水平正应力</w:t>
      </w:r>
    </w:p>
    <w:p w14:paraId="16C707C1" w14:textId="5C29424A"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343.456=274.764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593E1AA8"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199.90</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(479.18</m:t>
          </m:r>
          <m:r>
            <w:rPr>
              <w:rFonts w:ascii="Cambria Math"/>
            </w:rPr>
            <m:t>-</m:t>
          </m:r>
          <m:r>
            <w:rPr>
              <w:rFonts w:ascii="Cambria Math"/>
            </w:rPr>
            <m:t>365.128)=199.90</m:t>
          </m:r>
          <m:r>
            <m:rPr>
              <m:nor/>
            </m:rPr>
            <w:rPr>
              <w:rFonts w:ascii="Cambria Math"/>
            </w:rPr>
            <m:t>kPa</m:t>
          </m:r>
        </m:oMath>
      </m:oMathPara>
    </w:p>
    <w:p w14:paraId="1503398A" w14:textId="33D0C9F6"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479.18</m:t>
          </m:r>
          <m:r>
            <w:rPr>
              <w:rFonts w:ascii="Cambria Math"/>
            </w:rPr>
            <m:t>-</m:t>
          </m:r>
          <m:r>
            <w:rPr>
              <w:rFonts w:ascii="Cambria Math"/>
            </w:rPr>
            <m:t>365.128</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042B251B"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429.32</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(56.113</m:t>
          </m:r>
          <m:r>
            <w:rPr>
              <w:rFonts w:ascii="Cambria Math"/>
            </w:rPr>
            <m:t>-</m:t>
          </m:r>
          <m:r>
            <w:rPr>
              <w:rFonts w:ascii="Cambria Math"/>
            </w:rPr>
            <m:t>56.113)=704.085</m:t>
          </m:r>
          <m:r>
            <m:rPr>
              <m:nor/>
            </m:rPr>
            <w:rPr>
              <w:rFonts w:ascii="Cambria Math"/>
            </w:rPr>
            <m:t>kPa</m:t>
          </m:r>
        </m:oMath>
      </m:oMathPara>
    </w:p>
    <w:p w14:paraId="52D9C9BF" w14:textId="7EF84C2E"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56.113</m:t>
          </m:r>
          <m:r>
            <w:rPr>
              <w:rFonts w:ascii="Cambria Math"/>
            </w:rPr>
            <m:t>-</m:t>
          </m:r>
          <m:r>
            <w:rPr>
              <w:rFonts w:ascii="Cambria Math"/>
            </w:rPr>
            <m:t>56.113</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74BF433C"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=199.90 </m:t>
          </m:r>
          <m:r>
            <m:rPr>
              <m:nor/>
            </m:rPr>
            <w:rPr>
              <w:rFonts w:ascii="Cambria Math"/>
            </w:rPr>
            <m:t>kPa</m:t>
          </m:r>
          <m:r>
            <m:rPr>
              <m:sty m:val="p"/>
            </m:rPr>
            <w:rPr>
              <w:rFonts w:ascii="Cambria Math"/>
            </w:rPr>
            <m:t>＞</m:t>
          </m:r>
          <m:r>
            <w:rPr>
              <w:rFonts w:ascii="Cambria Math"/>
            </w:rPr>
            <m:t>0</m:t>
          </m:r>
        </m:oMath>
      </m:oMathPara>
    </w:p>
    <w:p w14:paraId="383D6FE0" w14:textId="1C05D1D9"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=429.32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27FBC5F2"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704.085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77777777"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10" w:name="_Toc196589923"/>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10"/>
    </w:p>
    <w:p w14:paraId="2F0E57E8" w14:textId="455FF9D4"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4B38B5">
        <w:rPr>
          <w:rFonts w:hint="eastAsia"/>
        </w:rPr>
        <w:t>表</w:t>
      </w:r>
      <w:r w:rsidR="004B38B5">
        <w:rPr>
          <w:rFonts w:hint="eastAsia"/>
        </w:rPr>
        <w:t xml:space="preserve"> </w:t>
      </w:r>
      <w:r w:rsidR="004B38B5">
        <w:rPr>
          <w:noProof/>
        </w:rPr>
        <w:t>5</w:t>
      </w:r>
      <w:r w:rsidR="004B38B5">
        <w:noBreakHyphen/>
      </w:r>
      <w:r w:rsidR="004B38B5">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11" w:name="_Hlk196477884"/>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(kN)</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(kNm)</w:t>
            </w:r>
          </w:p>
        </w:tc>
      </w:tr>
      <w:tr w:rsidR="00454647" w:rsidRPr="003202AF" w14:paraId="7F61740A" w14:textId="77777777" w:rsidTr="003B7D5A">
        <w:trPr>
          <w:jc w:val="center"/>
        </w:trPr>
        <w:tc>
          <w:tcPr>
            <w:tcW w:w="1108" w:type="pct"/>
            <w:vMerge w:val="restart"/>
            <w:tcBorders>
              <w:top w:val="single" w:sz="6" w:space="0" w:color="auto"/>
            </w:tcBorders>
            <w:vAlign w:val="center"/>
          </w:tcPr>
          <w:p w14:paraId="24E4F348" w14:textId="77777777" w:rsidR="00454647" w:rsidRPr="003202AF" w:rsidRDefault="00454647" w:rsidP="00454647">
            <w:pPr>
              <w:spacing w:line="240" w:lineRule="auto"/>
              <w:ind w:firstLineChars="0" w:firstLine="0"/>
              <w:jc w:val="center"/>
              <w:rPr>
                <w:sz w:val="21"/>
                <w:szCs w:val="21"/>
              </w:rPr>
            </w:pPr>
            <w:bookmarkStart w:id="112" w:name="_Hlk196477416"/>
            <w:r w:rsidRPr="003202AF">
              <w:rPr>
                <w:sz w:val="21"/>
                <w:szCs w:val="21"/>
              </w:rPr>
              <w:t>自重</w:t>
            </w:r>
          </w:p>
        </w:tc>
        <w:tc>
          <w:tcPr>
            <w:tcW w:w="556" w:type="pct"/>
            <w:tcBorders>
              <w:top w:val="single" w:sz="6" w:space="0" w:color="auto"/>
            </w:tcBorders>
            <w:vAlign w:val="center"/>
          </w:tcPr>
          <w:p w14:paraId="7E55D0EB"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2E90905A"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7906.14</w:t>
            </w:r>
          </w:p>
        </w:tc>
        <w:tc>
          <w:tcPr>
            <w:tcW w:w="806" w:type="pct"/>
            <w:tcBorders>
              <w:top w:val="single" w:sz="6" w:space="0" w:color="auto"/>
            </w:tcBorders>
            <w:vAlign w:val="bottom"/>
          </w:tcPr>
          <w:p w14:paraId="15E7C3C3" w14:textId="4A615E39"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tcBorders>
              <w:top w:val="single" w:sz="6" w:space="0" w:color="auto"/>
            </w:tcBorders>
            <w:vAlign w:val="bottom"/>
          </w:tcPr>
          <w:p w14:paraId="774DD140" w14:textId="45F6E0FE" w:rsidR="00454647" w:rsidRPr="003202AF" w:rsidRDefault="008B0079" w:rsidP="00454647">
            <w:pPr>
              <w:spacing w:line="240" w:lineRule="auto"/>
              <w:ind w:firstLineChars="0" w:firstLine="0"/>
              <w:jc w:val="center"/>
              <w:rPr>
                <w:sz w:val="21"/>
                <w:szCs w:val="21"/>
              </w:rPr>
            </w:pPr>
            <w:r w:rsidRPr="008B0079">
              <w:rPr>
                <w:sz w:val="21"/>
                <w:szCs w:val="21"/>
              </w:rPr>
              <w:t>109,765.0</w:t>
            </w:r>
          </w:p>
        </w:tc>
      </w:tr>
      <w:tr w:rsidR="00454647" w:rsidRPr="003202AF" w14:paraId="44CD2BBE" w14:textId="77777777" w:rsidTr="003B7D5A">
        <w:trPr>
          <w:jc w:val="center"/>
        </w:trPr>
        <w:tc>
          <w:tcPr>
            <w:tcW w:w="1108" w:type="pct"/>
            <w:vMerge/>
            <w:vAlign w:val="center"/>
          </w:tcPr>
          <w:p w14:paraId="58ADA42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187E99F9"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14845BC0"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4466.4</w:t>
            </w:r>
          </w:p>
        </w:tc>
        <w:tc>
          <w:tcPr>
            <w:tcW w:w="806" w:type="pct"/>
            <w:vAlign w:val="bottom"/>
          </w:tcPr>
          <w:p w14:paraId="7691D816" w14:textId="075663F6"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541BAD1E" w14:textId="78D66E0C" w:rsidR="00454647" w:rsidRPr="003202AF" w:rsidRDefault="008B0079" w:rsidP="00454647">
            <w:pPr>
              <w:spacing w:line="240" w:lineRule="auto"/>
              <w:ind w:firstLineChars="0" w:firstLine="0"/>
              <w:jc w:val="center"/>
              <w:rPr>
                <w:sz w:val="21"/>
                <w:szCs w:val="21"/>
              </w:rPr>
            </w:pPr>
            <w:r w:rsidRPr="008B0079">
              <w:rPr>
                <w:sz w:val="21"/>
                <w:szCs w:val="21"/>
              </w:rPr>
              <w:t>16,214.0</w:t>
            </w:r>
          </w:p>
        </w:tc>
      </w:tr>
      <w:tr w:rsidR="00454647" w:rsidRPr="003202AF" w14:paraId="7FB88B22" w14:textId="77777777" w:rsidTr="00427C94">
        <w:trPr>
          <w:jc w:val="center"/>
        </w:trPr>
        <w:tc>
          <w:tcPr>
            <w:tcW w:w="1108" w:type="pct"/>
            <w:vMerge w:val="restart"/>
            <w:vAlign w:val="center"/>
          </w:tcPr>
          <w:p w14:paraId="0E13FBAE" w14:textId="77777777" w:rsidR="00454647" w:rsidRPr="003202AF" w:rsidRDefault="00454647" w:rsidP="00454647">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5862345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6356.88</w:t>
            </w:r>
          </w:p>
        </w:tc>
        <w:tc>
          <w:tcPr>
            <w:tcW w:w="806" w:type="pct"/>
            <w:vAlign w:val="bottom"/>
          </w:tcPr>
          <w:p w14:paraId="6B5AE476" w14:textId="404F3E9C" w:rsidR="00454647" w:rsidRPr="003202AF" w:rsidRDefault="008B0079" w:rsidP="00454647">
            <w:pPr>
              <w:spacing w:line="240" w:lineRule="auto"/>
              <w:ind w:firstLineChars="0" w:firstLine="0"/>
              <w:jc w:val="center"/>
              <w:rPr>
                <w:sz w:val="21"/>
                <w:szCs w:val="21"/>
              </w:rPr>
            </w:pPr>
            <w:r w:rsidRPr="008B0079">
              <w:rPr>
                <w:sz w:val="21"/>
                <w:szCs w:val="21"/>
              </w:rPr>
              <w:t>-12.000</w:t>
            </w:r>
          </w:p>
        </w:tc>
        <w:tc>
          <w:tcPr>
            <w:tcW w:w="813" w:type="pct"/>
            <w:vAlign w:val="bottom"/>
          </w:tcPr>
          <w:p w14:paraId="18FB6759" w14:textId="5623184B" w:rsidR="00454647" w:rsidRPr="003202AF" w:rsidRDefault="008B0079" w:rsidP="00454647">
            <w:pPr>
              <w:spacing w:line="240" w:lineRule="auto"/>
              <w:ind w:firstLineChars="0" w:firstLine="0"/>
              <w:jc w:val="center"/>
              <w:rPr>
                <w:sz w:val="21"/>
                <w:szCs w:val="21"/>
              </w:rPr>
            </w:pPr>
            <w:r w:rsidRPr="008B0079">
              <w:rPr>
                <w:sz w:val="21"/>
                <w:szCs w:val="21"/>
              </w:rPr>
              <w:t>-76,282.6</w:t>
            </w:r>
          </w:p>
        </w:tc>
      </w:tr>
      <w:tr w:rsidR="00454647" w:rsidRPr="003202AF" w14:paraId="2EDCEE79" w14:textId="77777777" w:rsidTr="00427C94">
        <w:trPr>
          <w:jc w:val="center"/>
        </w:trPr>
        <w:tc>
          <w:tcPr>
            <w:tcW w:w="1108" w:type="pct"/>
            <w:vMerge/>
            <w:vAlign w:val="center"/>
          </w:tcPr>
          <w:p w14:paraId="65BE9454"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5B4D59D1"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541C05BA"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8.676</w:t>
            </w:r>
          </w:p>
        </w:tc>
        <w:tc>
          <w:tcPr>
            <w:tcW w:w="806" w:type="pct"/>
            <w:vAlign w:val="bottom"/>
          </w:tcPr>
          <w:p w14:paraId="4BA3FEC3" w14:textId="3C686542" w:rsidR="00454647" w:rsidRPr="003202AF" w:rsidRDefault="008B0079" w:rsidP="00454647">
            <w:pPr>
              <w:spacing w:line="240" w:lineRule="auto"/>
              <w:ind w:firstLineChars="0" w:firstLine="0"/>
              <w:jc w:val="center"/>
              <w:rPr>
                <w:sz w:val="21"/>
                <w:szCs w:val="21"/>
              </w:rPr>
            </w:pPr>
            <w:r w:rsidRPr="008B0079">
              <w:rPr>
                <w:sz w:val="21"/>
                <w:szCs w:val="21"/>
              </w:rPr>
              <w:t>0.443</w:t>
            </w:r>
          </w:p>
        </w:tc>
        <w:tc>
          <w:tcPr>
            <w:tcW w:w="813" w:type="pct"/>
            <w:vAlign w:val="bottom"/>
          </w:tcPr>
          <w:p w14:paraId="6D714E7C" w14:textId="357B7940" w:rsidR="00454647" w:rsidRPr="003202AF" w:rsidRDefault="008B0079" w:rsidP="00454647">
            <w:pPr>
              <w:spacing w:line="240" w:lineRule="auto"/>
              <w:ind w:firstLineChars="0" w:firstLine="0"/>
              <w:jc w:val="center"/>
              <w:rPr>
                <w:sz w:val="21"/>
                <w:szCs w:val="21"/>
              </w:rPr>
            </w:pPr>
            <w:r w:rsidRPr="008B0079">
              <w:rPr>
                <w:sz w:val="21"/>
                <w:szCs w:val="21"/>
              </w:rPr>
              <w:t>3.8</w:t>
            </w:r>
          </w:p>
        </w:tc>
      </w:tr>
      <w:tr w:rsidR="00454647" w:rsidRPr="003202AF" w14:paraId="5DB85444" w14:textId="77777777" w:rsidTr="00427C94">
        <w:trPr>
          <w:jc w:val="center"/>
        </w:trPr>
        <w:tc>
          <w:tcPr>
            <w:tcW w:w="1108" w:type="pct"/>
            <w:vMerge/>
            <w:vAlign w:val="center"/>
          </w:tcPr>
          <w:p w14:paraId="6CB5628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05910B2B"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7B8153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bottom"/>
          </w:tcPr>
          <w:p w14:paraId="35207EC0" w14:textId="1CF410ED"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3AAB6E6E" w14:textId="0027A9BA"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46DDFC89" w14:textId="77777777" w:rsidTr="00427C94">
        <w:trPr>
          <w:jc w:val="center"/>
        </w:trPr>
        <w:tc>
          <w:tcPr>
            <w:tcW w:w="1108" w:type="pct"/>
            <w:vMerge/>
            <w:vAlign w:val="center"/>
          </w:tcPr>
          <w:p w14:paraId="03859A8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3786277A"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4C3D43E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6.941</w:t>
            </w:r>
          </w:p>
        </w:tc>
        <w:tc>
          <w:tcPr>
            <w:tcW w:w="806" w:type="pct"/>
            <w:vAlign w:val="bottom"/>
          </w:tcPr>
          <w:p w14:paraId="001E3639" w14:textId="1D5D0825"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14.</w:t>
            </w:r>
            <w:r w:rsidR="006E222A">
              <w:rPr>
                <w:rFonts w:hint="eastAsia"/>
                <w:sz w:val="21"/>
                <w:szCs w:val="21"/>
              </w:rPr>
              <w:t>535</w:t>
            </w:r>
          </w:p>
        </w:tc>
        <w:tc>
          <w:tcPr>
            <w:tcW w:w="813" w:type="pct"/>
            <w:vAlign w:val="bottom"/>
          </w:tcPr>
          <w:p w14:paraId="2212D0B9" w14:textId="150E365B"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100.</w:t>
            </w:r>
            <w:r w:rsidR="006E222A">
              <w:rPr>
                <w:rFonts w:hint="eastAsia"/>
                <w:sz w:val="21"/>
                <w:szCs w:val="21"/>
              </w:rPr>
              <w:t>887</w:t>
            </w:r>
          </w:p>
        </w:tc>
      </w:tr>
      <w:tr w:rsidR="00454647" w:rsidRPr="003202AF" w14:paraId="49A94CFA" w14:textId="77777777" w:rsidTr="00427C94">
        <w:trPr>
          <w:jc w:val="center"/>
        </w:trPr>
        <w:tc>
          <w:tcPr>
            <w:tcW w:w="1108" w:type="pct"/>
            <w:vMerge w:val="restart"/>
            <w:vAlign w:val="center"/>
          </w:tcPr>
          <w:p w14:paraId="4D2DE5E4" w14:textId="77777777" w:rsidR="00454647" w:rsidRPr="003202AF" w:rsidRDefault="00454647" w:rsidP="00454647">
            <w:pPr>
              <w:spacing w:line="240" w:lineRule="auto"/>
              <w:ind w:firstLineChars="0" w:firstLine="0"/>
              <w:jc w:val="center"/>
              <w:rPr>
                <w:sz w:val="21"/>
                <w:szCs w:val="21"/>
              </w:rPr>
            </w:pPr>
            <w:r w:rsidRPr="003202AF">
              <w:rPr>
                <w:sz w:val="21"/>
                <w:szCs w:val="21"/>
              </w:rPr>
              <w:t>扬压力</w:t>
            </w:r>
          </w:p>
        </w:tc>
        <w:tc>
          <w:tcPr>
            <w:tcW w:w="556" w:type="pct"/>
            <w:vAlign w:val="center"/>
          </w:tcPr>
          <w:p w14:paraId="74D938A9"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41BE97B5"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388.549</w:t>
            </w:r>
          </w:p>
        </w:tc>
        <w:tc>
          <w:tcPr>
            <w:tcW w:w="806" w:type="pct"/>
            <w:vAlign w:val="bottom"/>
          </w:tcPr>
          <w:p w14:paraId="143C27CC" w14:textId="4FF08107"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62CF66D8" w14:textId="484214E0"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19066FFC" w14:textId="77777777" w:rsidTr="00427C94">
        <w:trPr>
          <w:jc w:val="center"/>
        </w:trPr>
        <w:tc>
          <w:tcPr>
            <w:tcW w:w="1108" w:type="pct"/>
            <w:vMerge/>
            <w:vAlign w:val="center"/>
          </w:tcPr>
          <w:p w14:paraId="7EFAEADC"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7B10E42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63D007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170.056</w:t>
            </w:r>
          </w:p>
        </w:tc>
        <w:tc>
          <w:tcPr>
            <w:tcW w:w="806" w:type="pct"/>
            <w:vAlign w:val="bottom"/>
          </w:tcPr>
          <w:p w14:paraId="3F830678" w14:textId="39601A16"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vAlign w:val="bottom"/>
          </w:tcPr>
          <w:p w14:paraId="209BEE01" w14:textId="7DAA5773" w:rsidR="00454647" w:rsidRPr="003202AF" w:rsidRDefault="008B0079" w:rsidP="00454647">
            <w:pPr>
              <w:spacing w:line="240" w:lineRule="auto"/>
              <w:ind w:firstLineChars="0" w:firstLine="0"/>
              <w:jc w:val="center"/>
              <w:rPr>
                <w:sz w:val="21"/>
                <w:szCs w:val="21"/>
              </w:rPr>
            </w:pPr>
            <w:r w:rsidRPr="008B0079">
              <w:rPr>
                <w:sz w:val="21"/>
                <w:szCs w:val="21"/>
              </w:rPr>
              <w:t>-2,363.0</w:t>
            </w:r>
          </w:p>
        </w:tc>
      </w:tr>
      <w:tr w:rsidR="00454647" w:rsidRPr="003202AF" w14:paraId="7DDCDB0D" w14:textId="77777777" w:rsidTr="00427C94">
        <w:trPr>
          <w:jc w:val="center"/>
        </w:trPr>
        <w:tc>
          <w:tcPr>
            <w:tcW w:w="1108" w:type="pct"/>
            <w:vMerge w:val="restart"/>
            <w:vAlign w:val="center"/>
          </w:tcPr>
          <w:p w14:paraId="2702E54C" w14:textId="77777777" w:rsidR="00454647" w:rsidRPr="003202AF" w:rsidRDefault="00454647" w:rsidP="00454647">
            <w:pPr>
              <w:widowControl/>
              <w:spacing w:line="240" w:lineRule="auto"/>
              <w:ind w:firstLineChars="0" w:firstLine="0"/>
              <w:jc w:val="left"/>
              <w:rPr>
                <w:sz w:val="21"/>
                <w:szCs w:val="21"/>
              </w:rPr>
            </w:pPr>
          </w:p>
        </w:tc>
        <w:tc>
          <w:tcPr>
            <w:tcW w:w="556" w:type="pct"/>
            <w:vAlign w:val="center"/>
          </w:tcPr>
          <w:p w14:paraId="35236AC7"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1AD821B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255.085</w:t>
            </w:r>
          </w:p>
        </w:tc>
        <w:tc>
          <w:tcPr>
            <w:tcW w:w="806" w:type="pct"/>
            <w:vAlign w:val="bottom"/>
          </w:tcPr>
          <w:p w14:paraId="5955E1E9" w14:textId="12E068DF" w:rsidR="00454647" w:rsidRPr="003202AF" w:rsidRDefault="008B0079" w:rsidP="00454647">
            <w:pPr>
              <w:spacing w:line="240" w:lineRule="auto"/>
              <w:ind w:firstLineChars="0" w:firstLine="0"/>
              <w:jc w:val="center"/>
              <w:rPr>
                <w:sz w:val="21"/>
                <w:szCs w:val="21"/>
              </w:rPr>
            </w:pPr>
            <w:r w:rsidRPr="008B0079">
              <w:rPr>
                <w:sz w:val="21"/>
                <w:szCs w:val="21"/>
              </w:rPr>
              <w:t>-13.557</w:t>
            </w:r>
          </w:p>
        </w:tc>
        <w:tc>
          <w:tcPr>
            <w:tcW w:w="813" w:type="pct"/>
            <w:vAlign w:val="bottom"/>
          </w:tcPr>
          <w:p w14:paraId="4EC88681" w14:textId="0F6A0F37" w:rsidR="00454647" w:rsidRPr="003202AF" w:rsidRDefault="008B0079" w:rsidP="00454647">
            <w:pPr>
              <w:spacing w:line="240" w:lineRule="auto"/>
              <w:ind w:firstLineChars="0" w:firstLine="0"/>
              <w:jc w:val="center"/>
              <w:rPr>
                <w:sz w:val="21"/>
                <w:szCs w:val="21"/>
              </w:rPr>
            </w:pPr>
            <w:r w:rsidRPr="008B0079">
              <w:rPr>
                <w:sz w:val="21"/>
                <w:szCs w:val="21"/>
              </w:rPr>
              <w:t>-3,456.0</w:t>
            </w:r>
          </w:p>
        </w:tc>
      </w:tr>
      <w:tr w:rsidR="00454647" w:rsidRPr="003202AF" w14:paraId="166F5803" w14:textId="77777777" w:rsidTr="00427C94">
        <w:trPr>
          <w:jc w:val="center"/>
        </w:trPr>
        <w:tc>
          <w:tcPr>
            <w:tcW w:w="1108" w:type="pct"/>
            <w:vMerge/>
            <w:vAlign w:val="center"/>
          </w:tcPr>
          <w:p w14:paraId="1CCC79E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6B6DA09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D1E67AE" w14:textId="5A1EB47D"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1181.041</w:t>
            </w:r>
          </w:p>
        </w:tc>
        <w:tc>
          <w:tcPr>
            <w:tcW w:w="806" w:type="pct"/>
            <w:vAlign w:val="bottom"/>
          </w:tcPr>
          <w:p w14:paraId="127C7773" w14:textId="59B8C88A"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4BFF265B" w14:textId="40F26718" w:rsidR="00454647" w:rsidRPr="003202AF" w:rsidRDefault="008B0079" w:rsidP="00454647">
            <w:pPr>
              <w:spacing w:line="240" w:lineRule="auto"/>
              <w:ind w:firstLineChars="0" w:firstLine="0"/>
              <w:jc w:val="center"/>
              <w:rPr>
                <w:sz w:val="21"/>
                <w:szCs w:val="21"/>
              </w:rPr>
            </w:pPr>
            <w:r w:rsidRPr="008B0079">
              <w:rPr>
                <w:sz w:val="21"/>
                <w:szCs w:val="21"/>
              </w:rPr>
              <w:t>-4,285.0</w:t>
            </w:r>
          </w:p>
        </w:tc>
      </w:tr>
      <w:tr w:rsidR="00454647" w:rsidRPr="003202AF" w14:paraId="7E725598" w14:textId="77777777" w:rsidTr="00427C94">
        <w:trPr>
          <w:jc w:val="center"/>
        </w:trPr>
        <w:tc>
          <w:tcPr>
            <w:tcW w:w="1108" w:type="pct"/>
            <w:vAlign w:val="center"/>
          </w:tcPr>
          <w:p w14:paraId="48903498" w14:textId="77777777" w:rsidR="00454647" w:rsidRPr="003202AF" w:rsidRDefault="00454647" w:rsidP="00454647">
            <w:pPr>
              <w:spacing w:line="240" w:lineRule="auto"/>
              <w:ind w:firstLineChars="0" w:firstLine="0"/>
              <w:jc w:val="center"/>
              <w:rPr>
                <w:sz w:val="21"/>
                <w:szCs w:val="21"/>
              </w:rPr>
            </w:pPr>
            <w:r w:rsidRPr="003202AF">
              <w:rPr>
                <w:sz w:val="21"/>
                <w:szCs w:val="21"/>
              </w:rPr>
              <w:t>浪压力</w:t>
            </w:r>
          </w:p>
        </w:tc>
        <w:tc>
          <w:tcPr>
            <w:tcW w:w="556" w:type="pct"/>
            <w:vAlign w:val="center"/>
          </w:tcPr>
          <w:p w14:paraId="5F3E8C53"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5F70552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bottom"/>
          </w:tcPr>
          <w:p w14:paraId="29A0F0B7" w14:textId="69149EEE" w:rsidR="00454647" w:rsidRPr="003202AF" w:rsidRDefault="008B0079" w:rsidP="00454647">
            <w:pPr>
              <w:spacing w:line="240" w:lineRule="auto"/>
              <w:ind w:firstLineChars="0" w:firstLine="0"/>
              <w:jc w:val="center"/>
              <w:rPr>
                <w:sz w:val="21"/>
                <w:szCs w:val="21"/>
              </w:rPr>
            </w:pPr>
            <w:r w:rsidRPr="008B0079">
              <w:rPr>
                <w:sz w:val="21"/>
                <w:szCs w:val="21"/>
              </w:rPr>
              <w:t>-36.079</w:t>
            </w:r>
          </w:p>
        </w:tc>
        <w:tc>
          <w:tcPr>
            <w:tcW w:w="813" w:type="pct"/>
            <w:vAlign w:val="bottom"/>
          </w:tcPr>
          <w:p w14:paraId="1E3F537B" w14:textId="32BF485C" w:rsidR="00454647" w:rsidRPr="003202AF" w:rsidRDefault="008B0079" w:rsidP="00454647">
            <w:pPr>
              <w:spacing w:line="240" w:lineRule="auto"/>
              <w:ind w:firstLineChars="0" w:firstLine="0"/>
              <w:jc w:val="center"/>
              <w:rPr>
                <w:sz w:val="21"/>
                <w:szCs w:val="21"/>
              </w:rPr>
            </w:pPr>
            <w:r w:rsidRPr="008B0079">
              <w:rPr>
                <w:sz w:val="21"/>
                <w:szCs w:val="21"/>
              </w:rPr>
              <w:t>-55.4</w:t>
            </w:r>
          </w:p>
        </w:tc>
      </w:tr>
      <w:tr w:rsidR="009B2461" w:rsidRPr="003202AF" w14:paraId="4CD29B9A" w14:textId="77777777" w:rsidTr="009F4590">
        <w:trPr>
          <w:jc w:val="center"/>
        </w:trPr>
        <w:tc>
          <w:tcPr>
            <w:tcW w:w="1108" w:type="pct"/>
            <w:vAlign w:val="center"/>
          </w:tcPr>
          <w:p w14:paraId="6FD19845" w14:textId="65E6CF2C"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9B2461" w:rsidRPr="001154E8" w:rsidRDefault="009B2461" w:rsidP="009B2461">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p>
        </w:tc>
        <w:tc>
          <w:tcPr>
            <w:tcW w:w="890" w:type="pct"/>
            <w:vAlign w:val="center"/>
          </w:tcPr>
          <w:p w14:paraId="259D415B" w14:textId="631F03D3" w:rsidR="009B2461" w:rsidRPr="00DE2D22" w:rsidRDefault="009B2461" w:rsidP="009B2461">
            <w:pPr>
              <w:spacing w:line="240" w:lineRule="auto"/>
              <w:ind w:firstLineChars="0" w:firstLine="0"/>
              <w:jc w:val="center"/>
              <w:rPr>
                <w:color w:val="000000"/>
                <w:sz w:val="21"/>
                <w:szCs w:val="21"/>
              </w:rPr>
            </w:pPr>
            <w:r w:rsidRPr="009B2461">
              <w:rPr>
                <w:color w:val="000000"/>
                <w:kern w:val="0"/>
                <w:sz w:val="21"/>
                <w:szCs w:val="21"/>
              </w:rPr>
              <w:t>1526.550</w:t>
            </w:r>
          </w:p>
        </w:tc>
        <w:tc>
          <w:tcPr>
            <w:tcW w:w="806" w:type="pct"/>
            <w:vAlign w:val="center"/>
          </w:tcPr>
          <w:p w14:paraId="1CE0FF13" w14:textId="37B13AA3" w:rsidR="009B2461" w:rsidRPr="003202AF" w:rsidRDefault="009B2461" w:rsidP="009B2461">
            <w:pPr>
              <w:spacing w:line="240" w:lineRule="auto"/>
              <w:ind w:firstLineChars="0" w:firstLine="0"/>
              <w:jc w:val="center"/>
              <w:rPr>
                <w:sz w:val="21"/>
                <w:szCs w:val="21"/>
              </w:rPr>
            </w:pPr>
            <w:r w:rsidRPr="009B2461">
              <w:rPr>
                <w:color w:val="000000"/>
                <w:kern w:val="0"/>
                <w:sz w:val="21"/>
                <w:szCs w:val="21"/>
              </w:rPr>
              <w:t>-8.963</w:t>
            </w:r>
          </w:p>
        </w:tc>
        <w:tc>
          <w:tcPr>
            <w:tcW w:w="813" w:type="pct"/>
            <w:vAlign w:val="center"/>
          </w:tcPr>
          <w:p w14:paraId="7EA64C86" w14:textId="054BA79D"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r>
              <w:rPr>
                <w:rFonts w:hint="eastAsia"/>
                <w:color w:val="000000"/>
                <w:kern w:val="0"/>
                <w:sz w:val="21"/>
                <w:szCs w:val="21"/>
              </w:rPr>
              <w:t>13682.528</w:t>
            </w:r>
            <w:r w:rsidRPr="00D34EB6">
              <w:rPr>
                <w:color w:val="000000"/>
                <w:kern w:val="0"/>
                <w:sz w:val="21"/>
                <w:szCs w:val="21"/>
              </w:rPr>
              <w:t xml:space="preserve"> </w:t>
            </w:r>
          </w:p>
        </w:tc>
      </w:tr>
      <w:bookmarkEnd w:id="112"/>
      <w:tr w:rsidR="004B38B5" w:rsidRPr="003202AF" w14:paraId="44122467" w14:textId="77777777" w:rsidTr="00427C94">
        <w:trPr>
          <w:jc w:val="center"/>
        </w:trPr>
        <w:tc>
          <w:tcPr>
            <w:tcW w:w="1108" w:type="pct"/>
            <w:vMerge w:val="restart"/>
            <w:vAlign w:val="center"/>
          </w:tcPr>
          <w:p w14:paraId="034AA61A" w14:textId="77777777" w:rsidR="004B38B5" w:rsidRPr="003202AF" w:rsidRDefault="004B38B5" w:rsidP="009B2461">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4B38B5" w:rsidRPr="003202AF" w:rsidRDefault="004B38B5" w:rsidP="009B2461">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4B38B5" w:rsidRPr="003202AF" w:rsidRDefault="004B38B5" w:rsidP="009B2461">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6A0D0CC0" w:rsidR="004B38B5" w:rsidRPr="003202AF" w:rsidRDefault="004B38B5" w:rsidP="009B2461">
            <w:pPr>
              <w:spacing w:line="240" w:lineRule="auto"/>
              <w:ind w:firstLineChars="0" w:firstLine="0"/>
              <w:jc w:val="center"/>
              <w:rPr>
                <w:sz w:val="21"/>
                <w:szCs w:val="21"/>
              </w:rPr>
            </w:pPr>
            <w:r w:rsidRPr="004B38B5">
              <w:rPr>
                <w:rFonts w:ascii="Times New Roman" w:hAnsi="Times New Roman"/>
                <w:color w:val="000000"/>
                <w:sz w:val="21"/>
                <w:szCs w:val="21"/>
              </w:rPr>
              <w:t>88.826</w:t>
            </w:r>
          </w:p>
        </w:tc>
        <w:tc>
          <w:tcPr>
            <w:tcW w:w="806" w:type="pct"/>
            <w:vAlign w:val="center"/>
          </w:tcPr>
          <w:p w14:paraId="7383A6BA" w14:textId="5BFD3EB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18.61</w:t>
            </w:r>
          </w:p>
        </w:tc>
        <w:tc>
          <w:tcPr>
            <w:tcW w:w="813" w:type="pct"/>
            <w:vAlign w:val="center"/>
          </w:tcPr>
          <w:p w14:paraId="1CA01353" w14:textId="666F6ED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1653.052</w:t>
            </w:r>
          </w:p>
        </w:tc>
      </w:tr>
      <w:tr w:rsidR="004B38B5" w:rsidRPr="003202AF" w14:paraId="2E3184D9" w14:textId="77777777" w:rsidTr="00427C94">
        <w:trPr>
          <w:jc w:val="center"/>
        </w:trPr>
        <w:tc>
          <w:tcPr>
            <w:tcW w:w="1108" w:type="pct"/>
            <w:vMerge/>
            <w:vAlign w:val="center"/>
          </w:tcPr>
          <w:p w14:paraId="39C9CB1B" w14:textId="77777777" w:rsidR="004B38B5" w:rsidRPr="003202AF" w:rsidRDefault="004B38B5" w:rsidP="009B2461">
            <w:pPr>
              <w:spacing w:line="240" w:lineRule="auto"/>
              <w:ind w:firstLineChars="0" w:firstLine="0"/>
              <w:jc w:val="center"/>
              <w:rPr>
                <w:sz w:val="21"/>
                <w:szCs w:val="21"/>
              </w:rPr>
            </w:pPr>
          </w:p>
        </w:tc>
        <w:tc>
          <w:tcPr>
            <w:tcW w:w="556" w:type="pct"/>
            <w:vAlign w:val="center"/>
          </w:tcPr>
          <w:p w14:paraId="0D819DE8" w14:textId="20E5A9A2" w:rsidR="004B38B5" w:rsidRPr="001154E8" w:rsidRDefault="004B38B5" w:rsidP="009B2461">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7AFCDFAC" w:rsidR="004B38B5" w:rsidRPr="003202AF" w:rsidRDefault="004B38B5" w:rsidP="009B2461">
            <w:pPr>
              <w:spacing w:line="240" w:lineRule="auto"/>
              <w:ind w:firstLineChars="0" w:firstLine="0"/>
              <w:jc w:val="center"/>
              <w:rPr>
                <w:sz w:val="21"/>
                <w:szCs w:val="21"/>
              </w:rPr>
            </w:pPr>
            <w:r w:rsidRPr="004B38B5">
              <w:rPr>
                <w:rFonts w:hint="eastAsia"/>
                <w:sz w:val="21"/>
                <w:szCs w:val="21"/>
              </w:rPr>
              <w:t>→</w:t>
            </w:r>
          </w:p>
        </w:tc>
        <w:tc>
          <w:tcPr>
            <w:tcW w:w="890" w:type="pct"/>
            <w:vAlign w:val="center"/>
          </w:tcPr>
          <w:p w14:paraId="7846270C" w14:textId="19C0DFF2" w:rsidR="004B38B5" w:rsidRPr="00DE2D22" w:rsidRDefault="004B38B5" w:rsidP="009B2461">
            <w:pPr>
              <w:spacing w:line="240" w:lineRule="auto"/>
              <w:ind w:firstLineChars="0" w:firstLine="0"/>
              <w:jc w:val="center"/>
              <w:rPr>
                <w:color w:val="000000"/>
                <w:sz w:val="21"/>
                <w:szCs w:val="21"/>
              </w:rPr>
            </w:pPr>
            <w:r>
              <w:rPr>
                <w:rFonts w:hint="eastAsia"/>
                <w:color w:val="000000"/>
                <w:sz w:val="21"/>
                <w:szCs w:val="21"/>
              </w:rPr>
              <w:t>146.171</w:t>
            </w:r>
          </w:p>
        </w:tc>
        <w:tc>
          <w:tcPr>
            <w:tcW w:w="806" w:type="pct"/>
            <w:vAlign w:val="center"/>
          </w:tcPr>
          <w:p w14:paraId="3654F098" w14:textId="6777900A"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10.085</w:t>
            </w:r>
          </w:p>
        </w:tc>
        <w:tc>
          <w:tcPr>
            <w:tcW w:w="813" w:type="pct"/>
            <w:vAlign w:val="center"/>
          </w:tcPr>
          <w:p w14:paraId="739ECD29" w14:textId="71690EF3"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1474.086</w:t>
            </w:r>
          </w:p>
        </w:tc>
      </w:tr>
      <w:tr w:rsidR="009B2461" w:rsidRPr="003202AF" w14:paraId="794EF996" w14:textId="77777777" w:rsidTr="00427C94">
        <w:trPr>
          <w:jc w:val="center"/>
        </w:trPr>
        <w:tc>
          <w:tcPr>
            <w:tcW w:w="1108" w:type="pct"/>
            <w:vAlign w:val="center"/>
          </w:tcPr>
          <w:p w14:paraId="070B67AD" w14:textId="77777777" w:rsidR="009B2461" w:rsidRPr="003202AF" w:rsidRDefault="009B2461" w:rsidP="009B2461">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9B2461" w:rsidRPr="003202AF" w:rsidRDefault="009B2461" w:rsidP="009B2461">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9B2461" w:rsidRPr="003202AF" w:rsidRDefault="009B2461" w:rsidP="009B2461">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7F0F5F68" w:rsidR="009B2461" w:rsidRPr="003202AF" w:rsidRDefault="009B2461" w:rsidP="009B2461">
            <w:pPr>
              <w:spacing w:line="240" w:lineRule="auto"/>
              <w:ind w:firstLineChars="0" w:firstLine="0"/>
              <w:jc w:val="center"/>
              <w:rPr>
                <w:sz w:val="21"/>
                <w:szCs w:val="21"/>
              </w:rPr>
            </w:pPr>
            <w:r w:rsidRPr="00DE2D22">
              <w:rPr>
                <w:rFonts w:ascii="Times New Roman" w:hAnsi="Times New Roman"/>
                <w:color w:val="000000"/>
                <w:sz w:val="21"/>
                <w:szCs w:val="21"/>
              </w:rPr>
              <w:t>103.299</w:t>
            </w:r>
          </w:p>
        </w:tc>
        <w:tc>
          <w:tcPr>
            <w:tcW w:w="806" w:type="pct"/>
            <w:vAlign w:val="center"/>
          </w:tcPr>
          <w:p w14:paraId="05B5EFE0" w14:textId="70DDC591" w:rsidR="009B2461"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sidRPr="004B38B5">
              <w:rPr>
                <w:rFonts w:eastAsia="等线"/>
                <w:color w:val="000000"/>
                <w:sz w:val="21"/>
                <w:szCs w:val="21"/>
              </w:rPr>
              <w:t>19.44</w:t>
            </w:r>
          </w:p>
        </w:tc>
        <w:tc>
          <w:tcPr>
            <w:tcW w:w="813" w:type="pct"/>
            <w:vAlign w:val="bottom"/>
          </w:tcPr>
          <w:p w14:paraId="2FC024C2" w14:textId="06F14823" w:rsidR="009B2461" w:rsidRPr="003202AF" w:rsidRDefault="009E3171" w:rsidP="004B38B5">
            <w:pPr>
              <w:keepNext/>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2008.133</w:t>
            </w:r>
          </w:p>
        </w:tc>
      </w:tr>
    </w:tbl>
    <w:p w14:paraId="03478D2A" w14:textId="45DE853D" w:rsidR="000D7545" w:rsidRDefault="004B38B5" w:rsidP="004B38B5">
      <w:pPr>
        <w:pStyle w:val="aff2"/>
        <w:ind w:firstLine="420"/>
        <w:rPr>
          <w:szCs w:val="21"/>
        </w:rPr>
      </w:pPr>
      <w:bookmarkStart w:id="113" w:name="_Ref196480177"/>
      <w:bookmarkEnd w:id="111"/>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11</w:t>
      </w:r>
      <w:r w:rsidR="007F66EB">
        <w:fldChar w:fldCharType="end"/>
      </w:r>
      <w:bookmarkEnd w:id="113"/>
      <w:r>
        <w:rPr>
          <w:rFonts w:hint="eastAsia"/>
          <w:szCs w:val="21"/>
        </w:rPr>
        <w:t>正常蓄水位</w:t>
      </w:r>
      <w:r w:rsidRPr="00173F3F">
        <w:rPr>
          <w:rFonts w:hint="eastAsia"/>
          <w:szCs w:val="21"/>
        </w:rPr>
        <w:t>荷载计算值、力臂以及力矩值</w:t>
      </w:r>
    </w:p>
    <w:p w14:paraId="7BD9AD95" w14:textId="11D0F36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10,384.75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20622.114</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469BFC88"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(20622.114)</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=488.07</m:t>
          </m:r>
          <m:r>
            <m:rPr>
              <m:nor/>
            </m:rPr>
            <w:rPr>
              <w:rFonts w:ascii="Cambria Math"/>
            </w:rPr>
            <m:t>kPa</m:t>
          </m:r>
        </m:oMath>
      </m:oMathPara>
    </w:p>
    <w:p w14:paraId="0707F712" w14:textId="19ECBBC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20622.114</m:t>
                  </m:r>
                </m:e>
              </m:d>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=209.17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F9A4651" w14:textId="1AF3417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×36</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466.56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p w14:paraId="4BC97BDF" w14:textId="1D9EDCA7"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13D12A6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hint="eastAsia"/>
            </w:rPr>
            <m:t>3</m:t>
          </m:r>
          <m:r>
            <w:rPr>
              <w:rFonts w:ascii="Cambria Math" w:hAnsi="Cambria Math"/>
            </w:rPr>
            <m:t>6</m:t>
          </m:r>
          <m:r>
            <w:rPr>
              <w:rFonts w:ascii="Cambria Math" w:hAnsi="Cambria Math" w:hint="eastAsia"/>
            </w:rPr>
            <m:t>=</m:t>
          </m:r>
          <m:r>
            <w:rPr>
              <w:rFonts w:ascii="Cambria Math" w:hAnsi="Cambria Math"/>
            </w:rPr>
            <m:t xml:space="preserve">353.16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0BCEB3B7"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765A16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r>
                <w:rPr>
                  <w:rFonts w:ascii="Cambria Math"/>
                </w:rPr>
                <m:t>-</m:t>
              </m:r>
              <m:r>
                <w:rPr>
                  <w:rFonts w:ascii="Cambria Math"/>
                </w:rPr>
                <m:t>488.07</m:t>
              </m:r>
            </m:e>
          </m:d>
          <m:r>
            <w:rPr>
              <w:rFonts w:ascii="Cambria Math"/>
            </w:rPr>
            <m:t>×</m:t>
          </m:r>
          <m:r>
            <w:rPr>
              <w:rFonts w:ascii="Cambria Math"/>
            </w:rPr>
            <m:t xml:space="preserve">0=0 </m:t>
          </m:r>
          <m:r>
            <m:rPr>
              <m:nor/>
            </m:rPr>
            <w:rPr>
              <w:rFonts w:ascii="Cambria Math"/>
            </w:rPr>
            <m:t>kPa</m:t>
          </m:r>
        </m:oMath>
      </m:oMathPara>
    </w:p>
    <w:p w14:paraId="6A37EBB5" w14:textId="075DB3CC"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209.17+13.05</m:t>
              </m:r>
              <m:r>
                <w:rPr>
                  <w:rFonts w:ascii="Cambria Math"/>
                </w:rPr>
                <m:t>-</m:t>
              </m:r>
              <m:r>
                <w:rPr>
                  <w:rFonts w:ascii="Cambria Math"/>
                </w:rPr>
                <m:t>13.05</m:t>
              </m:r>
            </m:e>
          </m:d>
          <m:r>
            <w:rPr>
              <w:rFonts w:ascii="Cambria Math"/>
            </w:rPr>
            <m:t>×</m:t>
          </m:r>
          <m:r>
            <w:rPr>
              <w:rFonts w:ascii="Cambria Math"/>
            </w:rPr>
            <m:t xml:space="preserve">0.8=167.34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5335F18"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m:t>
          </m:r>
          <m:r>
            <w:rPr>
              <w:rFonts w:ascii="Cambria Math"/>
            </w:rPr>
            <m:t>0=113.40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5EF1378C"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=13.05</m:t>
        </m:r>
        <m:r>
          <w:rPr>
            <w:rFonts w:ascii="Cambria Math"/>
          </w:rPr>
          <m:t>-</m:t>
        </m:r>
        <m:r>
          <w:rPr>
            <w:rFonts w:ascii="Cambria Math"/>
          </w:rPr>
          <m:t>13.05+0.8</m:t>
        </m:r>
        <m:r>
          <w:rPr>
            <w:rFonts w:ascii="Cambria Math" w:hAnsi="Cambria Math"/>
          </w:rPr>
          <m:t>×</m:t>
        </m:r>
        <m:r>
          <w:rPr>
            <w:rFonts w:ascii="Cambria Math"/>
          </w:rPr>
          <m:t>167.34=133.87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601ACD84"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488.07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 xml:space="preserve">=488.07 </m:t>
          </m:r>
          <m:r>
            <m:rPr>
              <m:nor/>
            </m:rPr>
            <w:rPr>
              <w:rFonts w:ascii="Cambria Math"/>
            </w:rPr>
            <m:t>kPa</m:t>
          </m:r>
        </m:oMath>
      </m:oMathPara>
    </w:p>
    <w:p w14:paraId="0925F879" w14:textId="29B18DA2"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466.56</m:t>
          </m:r>
          <m:r>
            <w:rPr>
              <w:rFonts w:ascii="Cambria Math"/>
            </w:rPr>
            <m:t>-</m:t>
          </m:r>
          <m:r>
            <w:rPr>
              <w:rFonts w:ascii="Cambria Math"/>
            </w:rPr>
            <m:t>353.16</m:t>
          </m:r>
          <m:r>
            <w:rPr>
              <w:rFonts w:ascii="Cambria Math" w:hint="eastAsia"/>
            </w:rPr>
            <m:t>=</m:t>
          </m:r>
          <m:r>
            <w:rPr>
              <w:rFonts w:ascii="Cambria Math"/>
            </w:rPr>
            <m:t xml:space="preserve">113.4 </m:t>
          </m:r>
          <m:r>
            <w:rPr>
              <w:rFonts w:ascii="Cambria Math" w:hint="eastAsia"/>
            </w:rPr>
            <m:t>k</m:t>
          </m:r>
          <m:r>
            <w:rPr>
              <w:rFonts w:ascii="Cambria Math"/>
            </w:rPr>
            <m:t>P</m:t>
          </m:r>
          <m:r>
            <w:rPr>
              <w:rFonts w:ascii="Cambria Math" w:hint="eastAsia"/>
            </w:rPr>
            <m:t>a</m:t>
          </m:r>
        </m:oMath>
      </m:oMathPara>
    </w:p>
    <w:p w14:paraId="10B9E87E" w14:textId="540932A0"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209.17</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(13.05</m:t>
          </m:r>
          <m:r>
            <w:rPr>
              <w:rFonts w:ascii="Cambria Math"/>
            </w:rPr>
            <m:t>-</m:t>
          </m:r>
          <m:r>
            <w:rPr>
              <w:rFonts w:ascii="Cambria Math"/>
            </w:rPr>
            <m:t>13.05)=343.04</m:t>
          </m:r>
          <m:r>
            <m:rPr>
              <m:nor/>
            </m:rPr>
            <w:rPr>
              <w:rFonts w:ascii="Cambria Math"/>
            </w:rPr>
            <m:t>kPa</m:t>
          </m:r>
        </m:oMath>
      </m:oMathPara>
    </w:p>
    <w:p w14:paraId="4718D588" w14:textId="11A022E1"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13.05</m:t>
          </m:r>
          <m:r>
            <w:rPr>
              <w:rFonts w:ascii="Cambria Math"/>
            </w:rPr>
            <m:t>-</m:t>
          </m:r>
          <m:r>
            <w:rPr>
              <w:rFonts w:ascii="Cambria Math"/>
            </w:rPr>
            <m:t>13.05</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6B78202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=488.07 </m:t>
          </m:r>
          <m:r>
            <m:rPr>
              <m:nor/>
            </m:rPr>
            <w:rPr>
              <w:rFonts w:ascii="Cambria Math"/>
            </w:rPr>
            <m:t>kPa</m:t>
          </m:r>
          <m:r>
            <m:rPr>
              <m:sty m:val="p"/>
            </m:rPr>
            <w:rPr>
              <w:rFonts w:ascii="Cambria Math"/>
            </w:rPr>
            <m:t>＞</m:t>
          </m:r>
          <m:r>
            <w:rPr>
              <w:rFonts w:ascii="Cambria Math"/>
            </w:rPr>
            <m:t>0</m:t>
          </m:r>
        </m:oMath>
      </m:oMathPara>
    </w:p>
    <w:p w14:paraId="2E8F48F7"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hint="eastAsia"/>
            </w:rPr>
            <m:t>505.22</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77777777"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=828.56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0624FAB" w14:textId="4C8BFC48" w:rsidR="000D7545" w:rsidRDefault="000E35D7" w:rsidP="000E35D7">
      <w:pPr>
        <w:pStyle w:val="1"/>
        <w:rPr>
          <w:rFonts w:ascii="黑体" w:hAnsi="黑体" w:hint="eastAsia"/>
          <w:bCs w:val="0"/>
          <w:lang w:eastAsia="zh-CN"/>
        </w:rPr>
      </w:pPr>
      <w:bookmarkStart w:id="114" w:name="_Toc196589924"/>
      <w:r w:rsidRPr="00391264">
        <w:rPr>
          <w:rFonts w:ascii="黑体" w:hAnsi="黑体" w:hint="eastAsia"/>
          <w:bCs w:val="0"/>
        </w:rPr>
        <w:t>溢流坝段设计</w:t>
      </w:r>
      <w:bookmarkEnd w:id="114"/>
    </w:p>
    <w:p w14:paraId="29237A44" w14:textId="15E0181A" w:rsidR="000E35D7" w:rsidRDefault="000E35D7" w:rsidP="000E35D7">
      <w:pPr>
        <w:pStyle w:val="21"/>
        <w:rPr>
          <w:rFonts w:hint="eastAsia"/>
          <w:lang w:eastAsia="zh-CN"/>
        </w:rPr>
      </w:pPr>
      <w:bookmarkStart w:id="115" w:name="_Toc196589925"/>
      <w:r w:rsidRPr="00B74ACC">
        <w:rPr>
          <w:rFonts w:hint="eastAsia"/>
        </w:rPr>
        <w:t>溢流坝段长度</w:t>
      </w:r>
      <w:bookmarkEnd w:id="115"/>
    </w:p>
    <w:p w14:paraId="00ACA8CE" w14:textId="59F1FB53"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Pr="003202AF">
        <w:t xml:space="preserve">50 </w:t>
      </w:r>
      <w:r w:rsidRPr="003202AF">
        <w:rPr>
          <w:rFonts w:hint="eastAsia"/>
        </w:rPr>
        <w:t>m</w:t>
      </w:r>
      <w:r w:rsidRPr="003202AF">
        <w:rPr>
          <w:rFonts w:hint="eastAsia"/>
        </w:rPr>
        <w:t>，溢流表孔</w:t>
      </w:r>
      <w:r>
        <w:rPr>
          <w:rFonts w:hint="eastAsia"/>
        </w:rPr>
        <w:t>设置为</w:t>
      </w:r>
      <w:r>
        <w:rPr>
          <w:rFonts w:hint="eastAsia"/>
        </w:rPr>
        <w:t>5</w:t>
      </w:r>
      <w:r>
        <w:rPr>
          <w:rFonts w:hint="eastAsia"/>
        </w:rPr>
        <w:t>个</w:t>
      </w:r>
      <w:r w:rsidRPr="003202AF">
        <w:rPr>
          <w:rFonts w:hint="eastAsia"/>
        </w:rPr>
        <w:t>，每个孔口的宽度为</w:t>
      </w:r>
      <w:r w:rsidRPr="003202AF">
        <w:t xml:space="preserve">10 </w:t>
      </w:r>
      <w:r w:rsidRPr="003202AF">
        <w:rPr>
          <w:rFonts w:hint="eastAsia"/>
        </w:rPr>
        <w:t>m</w:t>
      </w:r>
      <w:r w:rsidRPr="003202AF">
        <w:rPr>
          <w:rFonts w:hint="eastAsia"/>
        </w:rPr>
        <w:t>，</w:t>
      </w:r>
      <w:r>
        <w:rPr>
          <w:rFonts w:hint="eastAsia"/>
        </w:rPr>
        <w:t>单个</w:t>
      </w:r>
      <w:r w:rsidRPr="003202AF">
        <w:rPr>
          <w:rFonts w:hint="eastAsia"/>
        </w:rPr>
        <w:t>闸墩宽为</w:t>
      </w:r>
      <w:r w:rsidRPr="003202AF">
        <w:t xml:space="preserve">5 </w:t>
      </w:r>
      <w:r w:rsidRPr="003202AF">
        <w:rPr>
          <w:rFonts w:hint="eastAsia"/>
        </w:rPr>
        <w:t>m</w:t>
      </w:r>
      <w:r w:rsidRPr="003202AF">
        <w:rPr>
          <w:rFonts w:hint="eastAsia"/>
        </w:rPr>
        <w:t>，两侧的边墩宽为</w:t>
      </w:r>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16" w:name="_Toc196589926"/>
      <w:r w:rsidRPr="00B74ACC">
        <w:rPr>
          <w:rFonts w:hint="eastAsia"/>
        </w:rPr>
        <w:t>溢流坝段剖面设计</w:t>
      </w:r>
      <w:bookmarkEnd w:id="116"/>
      <w:r w:rsidR="00E06CEB">
        <w:rPr>
          <w:rFonts w:hint="eastAsia"/>
          <w:lang w:eastAsia="zh-CN"/>
        </w:rPr>
        <w:t xml:space="preserve"> </w:t>
      </w:r>
    </w:p>
    <w:p w14:paraId="4197EDEA" w14:textId="65F69357" w:rsidR="000E35D7" w:rsidRDefault="000E35D7" w:rsidP="000E35D7">
      <w:pPr>
        <w:pStyle w:val="3"/>
        <w:rPr>
          <w:lang w:eastAsia="zh-CN"/>
        </w:rPr>
      </w:pPr>
      <w:bookmarkStart w:id="117" w:name="_Toc196589927"/>
      <w:r w:rsidRPr="00B74ACC">
        <w:rPr>
          <w:rFonts w:hint="eastAsia"/>
        </w:rPr>
        <w:t>顶部曲线段</w:t>
      </w:r>
      <w:bookmarkEnd w:id="117"/>
    </w:p>
    <w:p w14:paraId="65717EB2" w14:textId="77777777" w:rsidR="000E35D7" w:rsidRPr="003202AF" w:rsidRDefault="000E35D7" w:rsidP="000E35D7">
      <w:pPr>
        <w:ind w:firstLine="480"/>
      </w:pPr>
      <w:r w:rsidRPr="003202AF">
        <w:rPr>
          <w:rFonts w:hint="eastAsia"/>
        </w:rPr>
        <w:t>堰顶下游堰面采用三圆弧形式的幂曲线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H</w:t>
      </w:r>
      <w:r w:rsidRPr="00CC4787">
        <w:rPr>
          <w:rFonts w:hint="eastAsia"/>
          <w:vertAlign w:val="subscript"/>
        </w:rPr>
        <w:t>d</w:t>
      </w:r>
      <w:r w:rsidRPr="00CC4787">
        <w:t>，</w:t>
      </w:r>
      <w:r w:rsidRPr="00CC4787">
        <w:t>R</w:t>
      </w:r>
      <w:r w:rsidRPr="00CC4787">
        <w:rPr>
          <w:rFonts w:hint="eastAsia"/>
          <w:vertAlign w:val="subscript"/>
        </w:rPr>
        <w:t>3</w:t>
      </w:r>
      <w:r w:rsidRPr="00CC4787">
        <w:t>=0.04 H</w:t>
      </w:r>
      <w:r w:rsidRPr="00CC4787">
        <w:rPr>
          <w:rFonts w:hint="eastAsia"/>
          <w:vertAlign w:val="subscript"/>
        </w:rPr>
        <w:t>d</w:t>
      </w:r>
      <w:r w:rsidRPr="00CC4787">
        <w:t>，</w:t>
      </w:r>
      <w:r>
        <w:rPr>
          <w:rFonts w:hint="eastAsia"/>
        </w:rPr>
        <w:t>a</w:t>
      </w:r>
      <w:r w:rsidRPr="00CC4787">
        <w:t>=0.175 H</w:t>
      </w:r>
      <w:r w:rsidRPr="00CC4787">
        <w:rPr>
          <w:rFonts w:hint="eastAsia"/>
          <w:vertAlign w:val="subscript"/>
        </w:rPr>
        <w:t>d</w:t>
      </w:r>
      <w:r w:rsidRPr="00CC4787">
        <w:t>，</w:t>
      </w:r>
      <w:r>
        <w:rPr>
          <w:rFonts w:hint="eastAsia"/>
        </w:rPr>
        <w:t>b</w:t>
      </w:r>
      <w:r w:rsidRPr="00CC4787">
        <w:t>=0.</w:t>
      </w:r>
      <w:r>
        <w:rPr>
          <w:rFonts w:hint="eastAsia"/>
        </w:rPr>
        <w:t>2818</w:t>
      </w:r>
      <w:r w:rsidRPr="00CC4787">
        <w:t xml:space="preserve"> H</w:t>
      </w:r>
      <w:r w:rsidRPr="00CC4787">
        <w:rPr>
          <w:rFonts w:hint="eastAsia"/>
          <w:vertAlign w:val="subscript"/>
        </w:rPr>
        <w:t>d</w:t>
      </w:r>
      <w:r w:rsidRPr="00CC4787">
        <w:t>，</w:t>
      </w:r>
      <w:r>
        <w:rPr>
          <w:rFonts w:hint="eastAsia"/>
        </w:rPr>
        <w:t>c</w:t>
      </w:r>
      <w:r w:rsidRPr="00CC4787">
        <w:t>=0.</w:t>
      </w:r>
      <w:r>
        <w:rPr>
          <w:rFonts w:hint="eastAsia"/>
        </w:rPr>
        <w:t>276</w:t>
      </w:r>
      <w:r w:rsidRPr="00CC4787">
        <w:t xml:space="preserve"> H</w:t>
      </w:r>
      <w:r w:rsidRPr="00CC4787">
        <w:rPr>
          <w:rFonts w:hint="eastAsia"/>
          <w:vertAlign w:val="subscript"/>
        </w:rPr>
        <w:t>d</w:t>
      </w:r>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r w:rsidRPr="003202AF">
        <w:t>为堰面曲线定型设计水头，</w:t>
      </w:r>
      <m:oMath>
        <m:r>
          <w:rPr>
            <w:rFonts w:ascii="Cambria Math" w:hAnsi="Cambria Math"/>
          </w:rPr>
          <m:t>m</m:t>
        </m:r>
      </m:oMath>
      <w:r w:rsidRPr="003202AF">
        <w:t>，</w:t>
      </w:r>
      <w:r w:rsidRPr="003202AF">
        <w:rPr>
          <w:rFonts w:hint="eastAsia"/>
        </w:rPr>
        <w:t>为</w:t>
      </w:r>
      <w:r w:rsidRPr="003202AF">
        <w:t>堰顶最大作用水头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为与上游堰坡有关的指数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0A447979"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 xml:space="preserve">355.220 </w:t>
      </w:r>
      <w:r w:rsidRPr="003202AF">
        <w:t xml:space="preserve"> </w:t>
      </w:r>
      <w:r w:rsidRPr="003202AF">
        <w:rPr>
          <w:rFonts w:hint="eastAsia"/>
        </w:rPr>
        <w:t>m</w:t>
      </w:r>
      <w:r w:rsidRPr="003202AF">
        <w:rPr>
          <w:rFonts w:hint="eastAsia"/>
        </w:rPr>
        <w:t>，则</w:t>
      </w:r>
    </w:p>
    <w:p w14:paraId="004AE3BD" w14:textId="0E166181"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355.220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1.22 </m:t>
        </m:r>
        <m:r>
          <w:rPr>
            <w:rFonts w:ascii="Cambria Math" w:hAnsi="Cambria Math" w:hint="eastAsia"/>
          </w:rPr>
          <m:t>m</m:t>
        </m:r>
      </m:oMath>
      <w:r w:rsidR="000E35D7" w:rsidRPr="003202AF">
        <w:t xml:space="preserve"> </w:t>
      </w:r>
    </w:p>
    <w:p w14:paraId="540F81DB" w14:textId="77777777" w:rsidR="000E35D7" w:rsidRPr="003202AF" w:rsidRDefault="000E35D7" w:rsidP="000E35D7">
      <w:pPr>
        <w:ind w:firstLine="480"/>
        <w:jc w:val="left"/>
      </w:pPr>
      <w:r w:rsidRPr="003202AF">
        <w:t>H</w:t>
      </w:r>
      <w:r w:rsidRPr="003202AF">
        <w:rPr>
          <w:vertAlign w:val="subscript"/>
        </w:rPr>
        <w:t>d</w:t>
      </w:r>
      <w:r w:rsidRPr="003202AF">
        <w:rPr>
          <w:rFonts w:hint="eastAsia"/>
        </w:rPr>
        <w:t>取</w:t>
      </w:r>
      <w:r w:rsidRPr="003202AF">
        <w:t>H</w:t>
      </w:r>
      <w:r w:rsidRPr="003202AF">
        <w:rPr>
          <w:vertAlign w:val="subscript"/>
        </w:rPr>
        <w:t>dmax</w:t>
      </w:r>
      <w:r w:rsidRPr="003202AF">
        <w:t>的</w:t>
      </w:r>
      <w:r>
        <w:rPr>
          <w:rFonts w:hint="eastAsia"/>
        </w:rPr>
        <w:t>85%</w:t>
      </w:r>
      <w:r w:rsidRPr="003202AF">
        <w:rPr>
          <w:rFonts w:hint="eastAsia"/>
        </w:rPr>
        <w:t>，所以</w:t>
      </w:r>
    </w:p>
    <w:p w14:paraId="71F5913D" w14:textId="0D978314"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=0.85</m:t>
        </m:r>
        <m:r>
          <w:rPr>
            <w:rFonts w:ascii="Cambria Math" w:hAnsi="Cambria Math"/>
          </w:rPr>
          <m:t>×1.22</m:t>
        </m:r>
        <m:r>
          <w:rPr>
            <w:rFonts w:ascii="Cambria Math" w:hAnsi="Cambria Math" w:hint="eastAsia"/>
          </w:rPr>
          <m:t>=</m:t>
        </m:r>
        <m:r>
          <w:rPr>
            <w:rFonts w:ascii="Cambria Math" w:hAnsi="Cambria Math"/>
          </w:rPr>
          <m:t xml:space="preserve">1.037 </m:t>
        </m:r>
        <m:r>
          <w:rPr>
            <w:rFonts w:ascii="Cambria Math" w:hAnsi="Cambria Math" w:hint="eastAsia"/>
          </w:rPr>
          <m:t>m</m:t>
        </m:r>
      </m:oMath>
      <w:r w:rsidR="000E35D7" w:rsidRPr="003202AF">
        <w:t xml:space="preserve"> </w:t>
      </w:r>
    </w:p>
    <w:p w14:paraId="5096F89A" w14:textId="1A37FA6F" w:rsidR="000E35D7" w:rsidRPr="000D2B91" w:rsidRDefault="000E35D7" w:rsidP="000D2B91">
      <w:pPr>
        <w:ind w:firstLine="480"/>
        <w:jc w:val="left"/>
      </w:pPr>
      <w:r>
        <w:rPr>
          <w:rFonts w:hint="eastAsia"/>
        </w:rPr>
        <w:t>堰面曲线参数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0D2B91">
        <w:rPr>
          <w:rFonts w:hint="eastAsia"/>
        </w:rPr>
        <w:t>表</w:t>
      </w:r>
      <w:r w:rsidR="000D2B91">
        <w:rPr>
          <w:rFonts w:hint="eastAsia"/>
        </w:rPr>
        <w:t xml:space="preserve"> </w:t>
      </w:r>
      <w:r w:rsidR="000D2B91">
        <w:rPr>
          <w:noProof/>
        </w:rPr>
        <w:t>6</w:t>
      </w:r>
      <w:r w:rsidR="000D2B91">
        <w:noBreakHyphen/>
      </w:r>
      <w:r w:rsidR="000D2B91">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7486D47D" w:rsidR="000E35D7" w:rsidRPr="003202AF" w:rsidRDefault="000D2B91" w:rsidP="00EC1C90">
            <w:pPr>
              <w:spacing w:line="240" w:lineRule="auto"/>
              <w:ind w:firstLineChars="0" w:firstLine="0"/>
              <w:jc w:val="center"/>
              <w:rPr>
                <w:sz w:val="21"/>
              </w:rPr>
            </w:pPr>
            <w:r w:rsidRPr="000D2B91">
              <w:rPr>
                <w:sz w:val="21"/>
              </w:rPr>
              <w:t>0.5185</w:t>
            </w:r>
          </w:p>
        </w:tc>
        <w:tc>
          <w:tcPr>
            <w:tcW w:w="714" w:type="pct"/>
            <w:vAlign w:val="center"/>
          </w:tcPr>
          <w:p w14:paraId="77FE01D0" w14:textId="473AD46C" w:rsidR="000E35D7" w:rsidRPr="003202AF" w:rsidRDefault="000D2B91" w:rsidP="00EC1C90">
            <w:pPr>
              <w:spacing w:line="240" w:lineRule="auto"/>
              <w:ind w:firstLineChars="0" w:firstLine="0"/>
              <w:jc w:val="center"/>
              <w:rPr>
                <w:sz w:val="21"/>
              </w:rPr>
            </w:pPr>
            <w:r w:rsidRPr="000D2B91">
              <w:rPr>
                <w:sz w:val="21"/>
              </w:rPr>
              <w:t>0.2074</w:t>
            </w:r>
          </w:p>
        </w:tc>
        <w:tc>
          <w:tcPr>
            <w:tcW w:w="713" w:type="pct"/>
            <w:vAlign w:val="center"/>
          </w:tcPr>
          <w:p w14:paraId="6698919B" w14:textId="3B1CCF99" w:rsidR="000E35D7" w:rsidRPr="003202AF" w:rsidRDefault="000D2B91" w:rsidP="00EC1C90">
            <w:pPr>
              <w:spacing w:line="240" w:lineRule="auto"/>
              <w:ind w:firstLineChars="0" w:firstLine="0"/>
              <w:jc w:val="center"/>
              <w:rPr>
                <w:sz w:val="21"/>
              </w:rPr>
            </w:pPr>
            <w:r w:rsidRPr="000D2B91">
              <w:rPr>
                <w:sz w:val="21"/>
              </w:rPr>
              <w:t>0.0415</w:t>
            </w:r>
          </w:p>
        </w:tc>
        <w:tc>
          <w:tcPr>
            <w:tcW w:w="713" w:type="pct"/>
            <w:vAlign w:val="center"/>
          </w:tcPr>
          <w:p w14:paraId="0616D53B" w14:textId="15E7119B" w:rsidR="000E35D7" w:rsidRPr="003202AF" w:rsidRDefault="000D2B91" w:rsidP="00EC1C90">
            <w:pPr>
              <w:spacing w:line="240" w:lineRule="auto"/>
              <w:ind w:firstLineChars="0" w:firstLine="0"/>
              <w:jc w:val="center"/>
              <w:rPr>
                <w:sz w:val="21"/>
              </w:rPr>
            </w:pPr>
            <w:r w:rsidRPr="000D2B91">
              <w:rPr>
                <w:sz w:val="21"/>
              </w:rPr>
              <w:t>0.1815</w:t>
            </w:r>
          </w:p>
        </w:tc>
        <w:tc>
          <w:tcPr>
            <w:tcW w:w="712" w:type="pct"/>
            <w:vAlign w:val="center"/>
          </w:tcPr>
          <w:p w14:paraId="34FEFDD1" w14:textId="5C833451" w:rsidR="000E35D7" w:rsidRPr="003202AF" w:rsidRDefault="000D2B91" w:rsidP="00EC1C90">
            <w:pPr>
              <w:spacing w:line="240" w:lineRule="auto"/>
              <w:ind w:firstLineChars="0" w:firstLine="0"/>
              <w:jc w:val="center"/>
              <w:rPr>
                <w:sz w:val="21"/>
              </w:rPr>
            </w:pPr>
            <w:r w:rsidRPr="000D2B91">
              <w:rPr>
                <w:sz w:val="21"/>
              </w:rPr>
              <w:t>0.292</w:t>
            </w:r>
            <w:r>
              <w:rPr>
                <w:rFonts w:hint="eastAsia"/>
                <w:sz w:val="21"/>
              </w:rPr>
              <w:t>4</w:t>
            </w:r>
          </w:p>
        </w:tc>
        <w:tc>
          <w:tcPr>
            <w:tcW w:w="712" w:type="pct"/>
            <w:vAlign w:val="center"/>
          </w:tcPr>
          <w:p w14:paraId="355C1C69" w14:textId="43705FFF" w:rsidR="000E35D7" w:rsidRPr="003202AF" w:rsidRDefault="000D2B91" w:rsidP="00EC1C90">
            <w:pPr>
              <w:keepNext/>
              <w:spacing w:line="240" w:lineRule="auto"/>
              <w:ind w:firstLineChars="0" w:firstLine="0"/>
              <w:jc w:val="center"/>
              <w:rPr>
                <w:sz w:val="21"/>
              </w:rPr>
            </w:pPr>
            <w:r w:rsidRPr="000D2B91">
              <w:rPr>
                <w:sz w:val="21"/>
              </w:rPr>
              <w:t>0.286</w:t>
            </w:r>
            <w:r>
              <w:rPr>
                <w:rFonts w:hint="eastAsia"/>
                <w:sz w:val="21"/>
              </w:rPr>
              <w:t>1</w:t>
            </w:r>
          </w:p>
        </w:tc>
      </w:tr>
    </w:tbl>
    <w:p w14:paraId="78BFBF9C" w14:textId="3BEBBED7" w:rsidR="000E35D7" w:rsidRPr="003202AF" w:rsidRDefault="000D2B91" w:rsidP="000D2B91">
      <w:pPr>
        <w:pStyle w:val="aff2"/>
        <w:ind w:firstLine="420"/>
      </w:pPr>
      <w:bookmarkStart w:id="118" w:name="_Ref196490655"/>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bookmarkEnd w:id="118"/>
      <w:r w:rsidRPr="000D2B91">
        <w:rPr>
          <w:rFonts w:hint="eastAsia"/>
        </w:rPr>
        <w:t>堰面曲线参数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56424F44"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 xml:space="preserve">0.4848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6385C065"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0D2B91">
        <w:rPr>
          <w:rFonts w:hint="eastAsia"/>
        </w:rPr>
        <w:t>表</w:t>
      </w:r>
      <w:r w:rsidR="000D2B91">
        <w:rPr>
          <w:rFonts w:hint="eastAsia"/>
        </w:rPr>
        <w:t xml:space="preserve"> </w:t>
      </w:r>
      <w:r w:rsidR="000D2B91">
        <w:rPr>
          <w:noProof/>
        </w:rPr>
        <w:t>6</w:t>
      </w:r>
      <w:r w:rsidR="000D2B91">
        <w:noBreakHyphen/>
      </w:r>
      <w:r w:rsidR="000D2B91">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19"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EC1C90" w:rsidRPr="00FE2524" w14:paraId="5B299CD4" w14:textId="77777777" w:rsidTr="00EC1C90">
        <w:trPr>
          <w:trHeight w:val="276"/>
          <w:jc w:val="center"/>
        </w:trPr>
        <w:tc>
          <w:tcPr>
            <w:tcW w:w="687" w:type="pct"/>
            <w:tcBorders>
              <w:top w:val="nil"/>
              <w:left w:val="nil"/>
              <w:bottom w:val="nil"/>
              <w:right w:val="nil"/>
            </w:tcBorders>
            <w:shd w:val="clear" w:color="auto" w:fill="auto"/>
            <w:noWrap/>
            <w:hideMark/>
          </w:tcPr>
          <w:p w14:paraId="28F60B02" w14:textId="0AD104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1961" w:type="pct"/>
            <w:tcBorders>
              <w:top w:val="nil"/>
              <w:left w:val="nil"/>
              <w:bottom w:val="nil"/>
              <w:right w:val="nil"/>
            </w:tcBorders>
            <w:shd w:val="clear" w:color="auto" w:fill="auto"/>
            <w:noWrap/>
            <w:hideMark/>
          </w:tcPr>
          <w:p w14:paraId="02110A5F" w14:textId="318D8CA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882" w:type="pct"/>
            <w:tcBorders>
              <w:top w:val="nil"/>
              <w:left w:val="nil"/>
              <w:bottom w:val="nil"/>
              <w:right w:val="nil"/>
            </w:tcBorders>
            <w:shd w:val="clear" w:color="auto" w:fill="auto"/>
            <w:noWrap/>
            <w:hideMark/>
          </w:tcPr>
          <w:p w14:paraId="62C78C4B" w14:textId="4E96A38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w:t>
            </w:r>
          </w:p>
        </w:tc>
        <w:tc>
          <w:tcPr>
            <w:tcW w:w="1470" w:type="pct"/>
            <w:tcBorders>
              <w:top w:val="nil"/>
              <w:left w:val="nil"/>
              <w:bottom w:val="nil"/>
              <w:right w:val="nil"/>
            </w:tcBorders>
            <w:shd w:val="clear" w:color="auto" w:fill="auto"/>
            <w:noWrap/>
            <w:hideMark/>
          </w:tcPr>
          <w:p w14:paraId="1C5DF26A" w14:textId="7FEBED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40.93917426</w:t>
            </w:r>
          </w:p>
        </w:tc>
      </w:tr>
      <w:tr w:rsidR="00EC1C90" w:rsidRPr="00FE2524" w14:paraId="17D72049" w14:textId="77777777" w:rsidTr="00EC1C90">
        <w:trPr>
          <w:trHeight w:val="276"/>
          <w:jc w:val="center"/>
        </w:trPr>
        <w:tc>
          <w:tcPr>
            <w:tcW w:w="687" w:type="pct"/>
            <w:tcBorders>
              <w:top w:val="nil"/>
              <w:left w:val="nil"/>
              <w:right w:val="nil"/>
            </w:tcBorders>
            <w:shd w:val="clear" w:color="auto" w:fill="auto"/>
            <w:noWrap/>
            <w:hideMark/>
          </w:tcPr>
          <w:p w14:paraId="6672666D" w14:textId="016ABD0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w:t>
            </w:r>
          </w:p>
        </w:tc>
        <w:tc>
          <w:tcPr>
            <w:tcW w:w="1961" w:type="pct"/>
            <w:tcBorders>
              <w:top w:val="nil"/>
              <w:left w:val="nil"/>
              <w:right w:val="nil"/>
            </w:tcBorders>
            <w:shd w:val="clear" w:color="auto" w:fill="auto"/>
            <w:noWrap/>
            <w:hideMark/>
          </w:tcPr>
          <w:p w14:paraId="4DD055A3" w14:textId="507758C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0.4848</w:t>
            </w:r>
          </w:p>
        </w:tc>
        <w:tc>
          <w:tcPr>
            <w:tcW w:w="882" w:type="pct"/>
            <w:tcBorders>
              <w:top w:val="nil"/>
              <w:left w:val="nil"/>
              <w:right w:val="nil"/>
            </w:tcBorders>
            <w:shd w:val="clear" w:color="auto" w:fill="auto"/>
            <w:noWrap/>
            <w:hideMark/>
          </w:tcPr>
          <w:p w14:paraId="4C723996" w14:textId="1D3417B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w:t>
            </w:r>
          </w:p>
        </w:tc>
        <w:tc>
          <w:tcPr>
            <w:tcW w:w="1470" w:type="pct"/>
            <w:tcBorders>
              <w:top w:val="nil"/>
              <w:left w:val="nil"/>
              <w:right w:val="nil"/>
            </w:tcBorders>
            <w:shd w:val="clear" w:color="auto" w:fill="auto"/>
            <w:noWrap/>
            <w:hideMark/>
          </w:tcPr>
          <w:p w14:paraId="5518147F" w14:textId="11F97D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48.08924031</w:t>
            </w:r>
          </w:p>
        </w:tc>
      </w:tr>
      <w:tr w:rsidR="00EC1C90" w:rsidRPr="00FE2524" w14:paraId="3AFDD8A3"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32FE4352" w14:textId="150DE8E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lastRenderedPageBreak/>
              <w:t>2</w:t>
            </w:r>
          </w:p>
        </w:tc>
        <w:tc>
          <w:tcPr>
            <w:tcW w:w="1961" w:type="pct"/>
            <w:tcBorders>
              <w:top w:val="nil"/>
              <w:left w:val="nil"/>
              <w:bottom w:val="single" w:sz="4" w:space="0" w:color="auto"/>
              <w:right w:val="nil"/>
            </w:tcBorders>
            <w:shd w:val="clear" w:color="auto" w:fill="auto"/>
            <w:noWrap/>
            <w:hideMark/>
          </w:tcPr>
          <w:p w14:paraId="5F698079" w14:textId="45E135C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1.747704897</w:t>
            </w:r>
          </w:p>
        </w:tc>
        <w:tc>
          <w:tcPr>
            <w:tcW w:w="882" w:type="pct"/>
            <w:tcBorders>
              <w:top w:val="nil"/>
              <w:left w:val="nil"/>
              <w:bottom w:val="single" w:sz="4" w:space="0" w:color="auto"/>
              <w:right w:val="nil"/>
            </w:tcBorders>
            <w:shd w:val="clear" w:color="auto" w:fill="auto"/>
            <w:noWrap/>
            <w:hideMark/>
          </w:tcPr>
          <w:p w14:paraId="6D727A12" w14:textId="2297472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w:t>
            </w:r>
          </w:p>
        </w:tc>
        <w:tc>
          <w:tcPr>
            <w:tcW w:w="1470" w:type="pct"/>
            <w:tcBorders>
              <w:top w:val="nil"/>
              <w:left w:val="nil"/>
              <w:bottom w:val="single" w:sz="4" w:space="0" w:color="auto"/>
              <w:right w:val="nil"/>
            </w:tcBorders>
            <w:shd w:val="clear" w:color="auto" w:fill="auto"/>
            <w:noWrap/>
            <w:hideMark/>
          </w:tcPr>
          <w:p w14:paraId="5BC1F5C1" w14:textId="2CCB64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55.76450005</w:t>
            </w:r>
          </w:p>
        </w:tc>
      </w:tr>
      <w:tr w:rsidR="00EC1C90" w:rsidRPr="00FE2524" w14:paraId="448602D1" w14:textId="77777777" w:rsidTr="00EC1C90">
        <w:trPr>
          <w:trHeight w:val="276"/>
          <w:jc w:val="center"/>
        </w:trPr>
        <w:tc>
          <w:tcPr>
            <w:tcW w:w="687" w:type="pct"/>
            <w:tcBorders>
              <w:top w:val="single" w:sz="4" w:space="0" w:color="auto"/>
              <w:left w:val="nil"/>
              <w:bottom w:val="nil"/>
              <w:right w:val="nil"/>
            </w:tcBorders>
            <w:shd w:val="clear" w:color="auto" w:fill="auto"/>
            <w:noWrap/>
            <w:hideMark/>
          </w:tcPr>
          <w:p w14:paraId="376CB1CB" w14:textId="73FA0CCA"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w:t>
            </w:r>
          </w:p>
        </w:tc>
        <w:tc>
          <w:tcPr>
            <w:tcW w:w="1961" w:type="pct"/>
            <w:tcBorders>
              <w:top w:val="single" w:sz="4" w:space="0" w:color="auto"/>
              <w:left w:val="nil"/>
              <w:bottom w:val="nil"/>
              <w:right w:val="nil"/>
            </w:tcBorders>
            <w:shd w:val="clear" w:color="auto" w:fill="auto"/>
            <w:noWrap/>
            <w:hideMark/>
          </w:tcPr>
          <w:p w14:paraId="5FED84A6" w14:textId="01DBE52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3.700299972</w:t>
            </w:r>
          </w:p>
        </w:tc>
        <w:tc>
          <w:tcPr>
            <w:tcW w:w="882" w:type="pct"/>
            <w:tcBorders>
              <w:top w:val="single" w:sz="4" w:space="0" w:color="auto"/>
              <w:left w:val="nil"/>
              <w:bottom w:val="nil"/>
              <w:right w:val="nil"/>
            </w:tcBorders>
            <w:shd w:val="clear" w:color="auto" w:fill="auto"/>
            <w:noWrap/>
            <w:hideMark/>
          </w:tcPr>
          <w:p w14:paraId="3606AE38" w14:textId="7EDF519F"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14</w:t>
            </w:r>
          </w:p>
        </w:tc>
        <w:tc>
          <w:tcPr>
            <w:tcW w:w="1470" w:type="pct"/>
            <w:tcBorders>
              <w:top w:val="single" w:sz="4" w:space="0" w:color="auto"/>
              <w:left w:val="nil"/>
              <w:bottom w:val="nil"/>
              <w:right w:val="nil"/>
            </w:tcBorders>
            <w:shd w:val="clear" w:color="auto" w:fill="auto"/>
            <w:noWrap/>
            <w:hideMark/>
          </w:tcPr>
          <w:p w14:paraId="395672FC" w14:textId="5A6F90D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63.95867781</w:t>
            </w:r>
          </w:p>
        </w:tc>
      </w:tr>
      <w:tr w:rsidR="00EC1C90" w:rsidRPr="00FE2524" w14:paraId="22C98E5E" w14:textId="77777777" w:rsidTr="00EC1C90">
        <w:trPr>
          <w:trHeight w:val="276"/>
          <w:jc w:val="center"/>
        </w:trPr>
        <w:tc>
          <w:tcPr>
            <w:tcW w:w="687" w:type="pct"/>
            <w:tcBorders>
              <w:top w:val="nil"/>
              <w:left w:val="nil"/>
              <w:bottom w:val="nil"/>
              <w:right w:val="nil"/>
            </w:tcBorders>
            <w:shd w:val="clear" w:color="auto" w:fill="auto"/>
            <w:noWrap/>
            <w:hideMark/>
          </w:tcPr>
          <w:p w14:paraId="6426DA86" w14:textId="5EFD2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w:t>
            </w:r>
          </w:p>
        </w:tc>
        <w:tc>
          <w:tcPr>
            <w:tcW w:w="1961" w:type="pct"/>
            <w:tcBorders>
              <w:top w:val="nil"/>
              <w:left w:val="nil"/>
              <w:bottom w:val="nil"/>
              <w:right w:val="nil"/>
            </w:tcBorders>
            <w:shd w:val="clear" w:color="auto" w:fill="auto"/>
            <w:noWrap/>
            <w:hideMark/>
          </w:tcPr>
          <w:p w14:paraId="419A3546" w14:textId="72A0BDA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6.300479388</w:t>
            </w:r>
          </w:p>
        </w:tc>
        <w:tc>
          <w:tcPr>
            <w:tcW w:w="882" w:type="pct"/>
            <w:tcBorders>
              <w:top w:val="nil"/>
              <w:left w:val="nil"/>
              <w:bottom w:val="nil"/>
              <w:right w:val="nil"/>
            </w:tcBorders>
            <w:shd w:val="clear" w:color="auto" w:fill="auto"/>
            <w:noWrap/>
            <w:hideMark/>
          </w:tcPr>
          <w:p w14:paraId="53FA9C2A" w14:textId="64F1CC3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15</w:t>
            </w:r>
          </w:p>
        </w:tc>
        <w:tc>
          <w:tcPr>
            <w:tcW w:w="1470" w:type="pct"/>
            <w:tcBorders>
              <w:top w:val="nil"/>
              <w:left w:val="nil"/>
              <w:bottom w:val="nil"/>
              <w:right w:val="nil"/>
            </w:tcBorders>
            <w:shd w:val="clear" w:color="auto" w:fill="auto"/>
            <w:noWrap/>
            <w:hideMark/>
          </w:tcPr>
          <w:p w14:paraId="5045DA03" w14:textId="7C1F2F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72.6660311</w:t>
            </w:r>
          </w:p>
        </w:tc>
      </w:tr>
      <w:tr w:rsidR="00EC1C90" w:rsidRPr="00FE2524" w14:paraId="0130D5D0" w14:textId="77777777" w:rsidTr="00EC1C90">
        <w:trPr>
          <w:trHeight w:val="276"/>
          <w:jc w:val="center"/>
        </w:trPr>
        <w:tc>
          <w:tcPr>
            <w:tcW w:w="687" w:type="pct"/>
            <w:tcBorders>
              <w:top w:val="nil"/>
              <w:left w:val="nil"/>
              <w:bottom w:val="nil"/>
              <w:right w:val="nil"/>
            </w:tcBorders>
            <w:shd w:val="clear" w:color="auto" w:fill="auto"/>
            <w:noWrap/>
            <w:hideMark/>
          </w:tcPr>
          <w:p w14:paraId="2967677E" w14:textId="7D7993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w:t>
            </w:r>
          </w:p>
        </w:tc>
        <w:tc>
          <w:tcPr>
            <w:tcW w:w="1961" w:type="pct"/>
            <w:tcBorders>
              <w:top w:val="nil"/>
              <w:left w:val="nil"/>
              <w:bottom w:val="nil"/>
              <w:right w:val="nil"/>
            </w:tcBorders>
            <w:shd w:val="clear" w:color="auto" w:fill="auto"/>
            <w:noWrap/>
            <w:hideMark/>
          </w:tcPr>
          <w:p w14:paraId="7EFA2137" w14:textId="077A21C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9.520442166</w:t>
            </w:r>
          </w:p>
        </w:tc>
        <w:tc>
          <w:tcPr>
            <w:tcW w:w="882" w:type="pct"/>
            <w:tcBorders>
              <w:top w:val="nil"/>
              <w:left w:val="nil"/>
              <w:bottom w:val="nil"/>
              <w:right w:val="nil"/>
            </w:tcBorders>
            <w:shd w:val="clear" w:color="auto" w:fill="auto"/>
            <w:noWrap/>
            <w:hideMark/>
          </w:tcPr>
          <w:p w14:paraId="5CD93004" w14:textId="57525FF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16</w:t>
            </w:r>
          </w:p>
        </w:tc>
        <w:tc>
          <w:tcPr>
            <w:tcW w:w="1470" w:type="pct"/>
            <w:tcBorders>
              <w:top w:val="nil"/>
              <w:left w:val="nil"/>
              <w:bottom w:val="nil"/>
              <w:right w:val="nil"/>
            </w:tcBorders>
            <w:shd w:val="clear" w:color="auto" w:fill="auto"/>
            <w:noWrap/>
            <w:hideMark/>
          </w:tcPr>
          <w:p w14:paraId="1313FF2B" w14:textId="490826A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81.8812717</w:t>
            </w:r>
          </w:p>
        </w:tc>
      </w:tr>
      <w:tr w:rsidR="00EC1C90" w:rsidRPr="00FE2524" w14:paraId="4DA4AD60" w14:textId="77777777" w:rsidTr="00EC1C90">
        <w:trPr>
          <w:trHeight w:val="276"/>
          <w:jc w:val="center"/>
        </w:trPr>
        <w:tc>
          <w:tcPr>
            <w:tcW w:w="687" w:type="pct"/>
            <w:tcBorders>
              <w:top w:val="nil"/>
              <w:left w:val="nil"/>
              <w:bottom w:val="nil"/>
              <w:right w:val="nil"/>
            </w:tcBorders>
            <w:shd w:val="clear" w:color="auto" w:fill="auto"/>
            <w:noWrap/>
            <w:hideMark/>
          </w:tcPr>
          <w:p w14:paraId="49874116" w14:textId="3DC42D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w:t>
            </w:r>
          </w:p>
        </w:tc>
        <w:tc>
          <w:tcPr>
            <w:tcW w:w="1961" w:type="pct"/>
            <w:tcBorders>
              <w:top w:val="nil"/>
              <w:left w:val="nil"/>
              <w:bottom w:val="nil"/>
              <w:right w:val="nil"/>
            </w:tcBorders>
            <w:shd w:val="clear" w:color="auto" w:fill="auto"/>
            <w:noWrap/>
            <w:hideMark/>
          </w:tcPr>
          <w:p w14:paraId="64D8CF7E" w14:textId="3DE9A87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13.33958825</w:t>
            </w:r>
          </w:p>
        </w:tc>
        <w:tc>
          <w:tcPr>
            <w:tcW w:w="882" w:type="pct"/>
            <w:tcBorders>
              <w:top w:val="nil"/>
              <w:left w:val="nil"/>
              <w:bottom w:val="nil"/>
              <w:right w:val="nil"/>
            </w:tcBorders>
            <w:shd w:val="clear" w:color="auto" w:fill="auto"/>
            <w:noWrap/>
            <w:hideMark/>
          </w:tcPr>
          <w:p w14:paraId="6C9D0CA8" w14:textId="1A0AFED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w:t>
            </w:r>
          </w:p>
        </w:tc>
        <w:tc>
          <w:tcPr>
            <w:tcW w:w="1470" w:type="pct"/>
            <w:tcBorders>
              <w:top w:val="nil"/>
              <w:left w:val="nil"/>
              <w:bottom w:val="nil"/>
              <w:right w:val="nil"/>
            </w:tcBorders>
            <w:shd w:val="clear" w:color="auto" w:fill="auto"/>
            <w:noWrap/>
            <w:hideMark/>
          </w:tcPr>
          <w:p w14:paraId="5FFB7AD9" w14:textId="52AFF99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91.59950267</w:t>
            </w:r>
          </w:p>
        </w:tc>
      </w:tr>
      <w:tr w:rsidR="00EC1C90" w:rsidRPr="00FE2524" w14:paraId="7FE6545A" w14:textId="77777777" w:rsidTr="00EC1C90">
        <w:trPr>
          <w:trHeight w:val="276"/>
          <w:jc w:val="center"/>
        </w:trPr>
        <w:tc>
          <w:tcPr>
            <w:tcW w:w="687" w:type="pct"/>
            <w:tcBorders>
              <w:top w:val="nil"/>
              <w:left w:val="nil"/>
              <w:bottom w:val="nil"/>
              <w:right w:val="nil"/>
            </w:tcBorders>
            <w:shd w:val="clear" w:color="auto" w:fill="auto"/>
            <w:noWrap/>
            <w:hideMark/>
          </w:tcPr>
          <w:p w14:paraId="419C0DD9" w14:textId="411366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w:t>
            </w:r>
          </w:p>
        </w:tc>
        <w:tc>
          <w:tcPr>
            <w:tcW w:w="1961" w:type="pct"/>
            <w:tcBorders>
              <w:top w:val="nil"/>
              <w:left w:val="nil"/>
              <w:bottom w:val="nil"/>
              <w:right w:val="nil"/>
            </w:tcBorders>
            <w:shd w:val="clear" w:color="auto" w:fill="auto"/>
            <w:noWrap/>
            <w:hideMark/>
          </w:tcPr>
          <w:p w14:paraId="1ACC0CBC" w14:textId="5E29475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17.74164909</w:t>
            </w:r>
          </w:p>
        </w:tc>
        <w:tc>
          <w:tcPr>
            <w:tcW w:w="882" w:type="pct"/>
            <w:tcBorders>
              <w:top w:val="nil"/>
              <w:left w:val="nil"/>
              <w:bottom w:val="nil"/>
              <w:right w:val="nil"/>
            </w:tcBorders>
            <w:shd w:val="clear" w:color="auto" w:fill="auto"/>
            <w:noWrap/>
            <w:hideMark/>
          </w:tcPr>
          <w:p w14:paraId="2111460A" w14:textId="345A3D6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18</w:t>
            </w:r>
          </w:p>
        </w:tc>
        <w:tc>
          <w:tcPr>
            <w:tcW w:w="1470" w:type="pct"/>
            <w:tcBorders>
              <w:top w:val="nil"/>
              <w:left w:val="nil"/>
              <w:bottom w:val="nil"/>
              <w:right w:val="nil"/>
            </w:tcBorders>
            <w:shd w:val="clear" w:color="auto" w:fill="auto"/>
            <w:noWrap/>
            <w:hideMark/>
          </w:tcPr>
          <w:p w14:paraId="2EB8BAE3" w14:textId="4A374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101.8161675</w:t>
            </w:r>
          </w:p>
        </w:tc>
      </w:tr>
      <w:tr w:rsidR="00EC1C90" w:rsidRPr="00FE2524" w14:paraId="297C0951" w14:textId="77777777" w:rsidTr="00EC1C90">
        <w:trPr>
          <w:trHeight w:val="276"/>
          <w:jc w:val="center"/>
        </w:trPr>
        <w:tc>
          <w:tcPr>
            <w:tcW w:w="687" w:type="pct"/>
            <w:tcBorders>
              <w:top w:val="nil"/>
              <w:left w:val="nil"/>
              <w:bottom w:val="nil"/>
              <w:right w:val="nil"/>
            </w:tcBorders>
            <w:shd w:val="clear" w:color="auto" w:fill="auto"/>
            <w:noWrap/>
            <w:hideMark/>
          </w:tcPr>
          <w:p w14:paraId="423F023F" w14:textId="6DC133B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w:t>
            </w:r>
          </w:p>
        </w:tc>
        <w:tc>
          <w:tcPr>
            <w:tcW w:w="1961" w:type="pct"/>
            <w:tcBorders>
              <w:top w:val="nil"/>
              <w:left w:val="nil"/>
              <w:bottom w:val="nil"/>
              <w:right w:val="nil"/>
            </w:tcBorders>
            <w:shd w:val="clear" w:color="auto" w:fill="auto"/>
            <w:noWrap/>
            <w:hideMark/>
          </w:tcPr>
          <w:p w14:paraId="064606FA" w14:textId="503A0BB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22.71323985</w:t>
            </w:r>
          </w:p>
        </w:tc>
        <w:tc>
          <w:tcPr>
            <w:tcW w:w="882" w:type="pct"/>
            <w:tcBorders>
              <w:top w:val="nil"/>
              <w:left w:val="nil"/>
              <w:bottom w:val="nil"/>
              <w:right w:val="nil"/>
            </w:tcBorders>
            <w:shd w:val="clear" w:color="auto" w:fill="auto"/>
            <w:noWrap/>
            <w:hideMark/>
          </w:tcPr>
          <w:p w14:paraId="4786615D" w14:textId="274805E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19</w:t>
            </w:r>
          </w:p>
        </w:tc>
        <w:tc>
          <w:tcPr>
            <w:tcW w:w="1470" w:type="pct"/>
            <w:tcBorders>
              <w:top w:val="nil"/>
              <w:left w:val="nil"/>
              <w:bottom w:val="nil"/>
              <w:right w:val="nil"/>
            </w:tcBorders>
            <w:shd w:val="clear" w:color="auto" w:fill="auto"/>
            <w:noWrap/>
            <w:hideMark/>
          </w:tcPr>
          <w:p w14:paraId="0951FDA3" w14:textId="251DDEE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112.5270084</w:t>
            </w:r>
          </w:p>
        </w:tc>
      </w:tr>
      <w:tr w:rsidR="00EC1C90" w:rsidRPr="00FE2524" w14:paraId="799D9B55" w14:textId="77777777" w:rsidTr="00EC1C90">
        <w:trPr>
          <w:trHeight w:val="276"/>
          <w:jc w:val="center"/>
        </w:trPr>
        <w:tc>
          <w:tcPr>
            <w:tcW w:w="687" w:type="pct"/>
            <w:tcBorders>
              <w:top w:val="nil"/>
              <w:left w:val="nil"/>
              <w:bottom w:val="nil"/>
              <w:right w:val="nil"/>
            </w:tcBorders>
            <w:shd w:val="clear" w:color="auto" w:fill="auto"/>
            <w:noWrap/>
            <w:hideMark/>
          </w:tcPr>
          <w:p w14:paraId="167E3D9F" w14:textId="7CB9020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w:t>
            </w:r>
          </w:p>
        </w:tc>
        <w:tc>
          <w:tcPr>
            <w:tcW w:w="1961" w:type="pct"/>
            <w:tcBorders>
              <w:top w:val="nil"/>
              <w:left w:val="nil"/>
              <w:bottom w:val="nil"/>
              <w:right w:val="nil"/>
            </w:tcBorders>
            <w:shd w:val="clear" w:color="auto" w:fill="auto"/>
            <w:noWrap/>
            <w:hideMark/>
          </w:tcPr>
          <w:p w14:paraId="040EC466" w14:textId="2DF57BD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28.24302781</w:t>
            </w:r>
          </w:p>
        </w:tc>
        <w:tc>
          <w:tcPr>
            <w:tcW w:w="882" w:type="pct"/>
            <w:tcBorders>
              <w:top w:val="nil"/>
              <w:left w:val="nil"/>
              <w:bottom w:val="nil"/>
              <w:right w:val="nil"/>
            </w:tcBorders>
            <w:shd w:val="clear" w:color="auto" w:fill="auto"/>
            <w:noWrap/>
            <w:hideMark/>
          </w:tcPr>
          <w:p w14:paraId="4591230B" w14:textId="42BF68C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20</w:t>
            </w:r>
          </w:p>
        </w:tc>
        <w:tc>
          <w:tcPr>
            <w:tcW w:w="1470" w:type="pct"/>
            <w:tcBorders>
              <w:top w:val="nil"/>
              <w:left w:val="nil"/>
              <w:bottom w:val="nil"/>
              <w:right w:val="nil"/>
            </w:tcBorders>
            <w:shd w:val="clear" w:color="auto" w:fill="auto"/>
            <w:noWrap/>
            <w:hideMark/>
          </w:tcPr>
          <w:p w14:paraId="6BFA3A5B" w14:textId="26F3146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123.7280314</w:t>
            </w:r>
          </w:p>
        </w:tc>
      </w:tr>
      <w:tr w:rsidR="00EC1C90" w:rsidRPr="00FE2524" w14:paraId="2BBAB20D"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2E5D09D6" w14:textId="1B342CC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w:t>
            </w:r>
          </w:p>
        </w:tc>
        <w:tc>
          <w:tcPr>
            <w:tcW w:w="1961" w:type="pct"/>
            <w:tcBorders>
              <w:top w:val="nil"/>
              <w:left w:val="nil"/>
              <w:bottom w:val="single" w:sz="4" w:space="0" w:color="auto"/>
              <w:right w:val="nil"/>
            </w:tcBorders>
            <w:shd w:val="clear" w:color="auto" w:fill="auto"/>
            <w:noWrap/>
            <w:hideMark/>
          </w:tcPr>
          <w:p w14:paraId="424F1741" w14:textId="09668EA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34.32121163</w:t>
            </w:r>
          </w:p>
        </w:tc>
        <w:tc>
          <w:tcPr>
            <w:tcW w:w="882" w:type="pct"/>
            <w:tcBorders>
              <w:top w:val="nil"/>
              <w:left w:val="nil"/>
              <w:bottom w:val="single" w:sz="4" w:space="0" w:color="auto"/>
              <w:right w:val="nil"/>
            </w:tcBorders>
            <w:shd w:val="clear" w:color="auto" w:fill="auto"/>
            <w:noWrap/>
            <w:hideMark/>
          </w:tcPr>
          <w:p w14:paraId="6F3C0183" w14:textId="161E4DE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21</w:t>
            </w:r>
          </w:p>
        </w:tc>
        <w:tc>
          <w:tcPr>
            <w:tcW w:w="1470" w:type="pct"/>
            <w:tcBorders>
              <w:top w:val="nil"/>
              <w:left w:val="nil"/>
              <w:bottom w:val="single" w:sz="4" w:space="0" w:color="auto"/>
              <w:right w:val="nil"/>
            </w:tcBorders>
            <w:shd w:val="clear" w:color="auto" w:fill="auto"/>
            <w:noWrap/>
            <w:hideMark/>
          </w:tcPr>
          <w:p w14:paraId="6C12E3D1" w14:textId="3B58BEBD" w:rsidR="00EC1C90" w:rsidRPr="00FE2524" w:rsidRDefault="00EC1C90" w:rsidP="00EC1C90">
            <w:pPr>
              <w:keepNext/>
              <w:widowControl/>
              <w:spacing w:line="240" w:lineRule="auto"/>
              <w:ind w:firstLineChars="0" w:firstLine="0"/>
              <w:jc w:val="center"/>
              <w:rPr>
                <w:rFonts w:eastAsia="等线"/>
                <w:color w:val="000000"/>
                <w:kern w:val="0"/>
                <w:sz w:val="21"/>
                <w:szCs w:val="21"/>
              </w:rPr>
            </w:pPr>
            <w:r w:rsidRPr="00505900">
              <w:t>135.4154778</w:t>
            </w:r>
          </w:p>
        </w:tc>
      </w:tr>
    </w:tbl>
    <w:p w14:paraId="344D7092" w14:textId="2165FF7D" w:rsidR="000E35D7" w:rsidRPr="003202AF" w:rsidRDefault="000D2B91" w:rsidP="000D2B91">
      <w:pPr>
        <w:pStyle w:val="aff2"/>
        <w:ind w:firstLine="420"/>
      </w:pPr>
      <w:bookmarkStart w:id="120" w:name="_Ref196490691"/>
      <w:bookmarkEnd w:id="11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bookmarkEnd w:id="120"/>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3E412A30"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013890">
        <w:rPr>
          <w:rFonts w:hint="eastAsia"/>
        </w:rPr>
        <w:t>图</w:t>
      </w:r>
      <w:r w:rsidR="00013890">
        <w:rPr>
          <w:rFonts w:hint="eastAsia"/>
        </w:rPr>
        <w:t xml:space="preserve"> </w:t>
      </w:r>
      <w:r w:rsidR="00013890">
        <w:rPr>
          <w:noProof/>
        </w:rPr>
        <w:t>6</w:t>
      </w:r>
      <w:r w:rsidR="00013890">
        <w:noBreakHyphen/>
      </w:r>
      <w:r w:rsidR="00013890">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7EB0946F" w:rsidR="000E35D7" w:rsidRDefault="00013890" w:rsidP="00013890">
      <w:pPr>
        <w:pStyle w:val="aff2"/>
        <w:ind w:firstLine="420"/>
        <w:rPr>
          <w:szCs w:val="21"/>
        </w:rPr>
      </w:pPr>
      <w:bookmarkStart w:id="121"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121"/>
      <w:r w:rsidRPr="003202AF">
        <w:rPr>
          <w:rFonts w:hint="eastAsia"/>
          <w:szCs w:val="21"/>
        </w:rPr>
        <w:t>堰顶曲线示意图</w:t>
      </w:r>
    </w:p>
    <w:p w14:paraId="1E99013F" w14:textId="117F120F" w:rsidR="00013890" w:rsidRPr="00013890" w:rsidRDefault="00013890" w:rsidP="00013890">
      <w:pPr>
        <w:pStyle w:val="3"/>
      </w:pPr>
      <w:bookmarkStart w:id="122" w:name="_Toc196589928"/>
      <w:r w:rsidRPr="00B74ACC">
        <w:rPr>
          <w:rFonts w:hint="eastAsia"/>
        </w:rPr>
        <w:t>中部直线段</w:t>
      </w:r>
      <w:bookmarkEnd w:id="122"/>
    </w:p>
    <w:p w14:paraId="5903FC69" w14:textId="77FA8BF9" w:rsidR="00013890" w:rsidRPr="003202AF" w:rsidRDefault="00013890" w:rsidP="00013890">
      <w:pPr>
        <w:ind w:firstLine="480"/>
      </w:pPr>
      <w:r w:rsidRPr="003202AF">
        <w:rPr>
          <w:rFonts w:hint="eastAsia"/>
        </w:rPr>
        <w:t>溢流坝段的堰顶曲线</w:t>
      </w:r>
      <w:r>
        <w:rPr>
          <w:rFonts w:hint="eastAsia"/>
        </w:rPr>
        <w:t>和</w:t>
      </w:r>
      <w:r w:rsidRPr="003202AF">
        <w:rPr>
          <w:rFonts w:hint="eastAsia"/>
        </w:rPr>
        <w:t>下部反弧段应与中部直线段相切，</w:t>
      </w:r>
      <w:r>
        <w:rPr>
          <w:rFonts w:hint="eastAsia"/>
        </w:rPr>
        <w:t>坡度</w:t>
      </w:r>
      <w:r w:rsidRPr="003202AF">
        <w:rPr>
          <w:rFonts w:hint="eastAsia"/>
        </w:rPr>
        <w:t>与非溢流坝段的坡率相</w:t>
      </w:r>
      <w:r>
        <w:rPr>
          <w:rFonts w:hint="eastAsia"/>
        </w:rPr>
        <w:t>同，</w:t>
      </w:r>
      <w:r w:rsidRPr="003202AF">
        <w:rPr>
          <w:rFonts w:hint="eastAsia"/>
        </w:rPr>
        <w:t>下游坡率</w:t>
      </w:r>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5D67F71A" w:rsidR="00013890" w:rsidRPr="003202AF" w:rsidRDefault="00013890" w:rsidP="00013890">
      <w:pPr>
        <w:ind w:firstLine="480"/>
        <w:jc w:val="left"/>
      </w:pPr>
      <w:r w:rsidRPr="003202AF">
        <w:t>y’=1/0.8=1.25</w:t>
      </w:r>
      <w:r w:rsidRPr="003202AF">
        <w:rPr>
          <w:rFonts w:hint="eastAsia"/>
        </w:rPr>
        <w:t>时，</w:t>
      </w:r>
      <w:r>
        <w:rPr>
          <w:rFonts w:hint="eastAsia"/>
        </w:rPr>
        <w:t>求得</w:t>
      </w:r>
      <w:r w:rsidRPr="003202AF">
        <w:rPr>
          <w:rFonts w:hint="eastAsia"/>
        </w:rPr>
        <w:t>x</w:t>
      </w:r>
      <w:r w:rsidRPr="003202AF">
        <w:t>=</w:t>
      </w:r>
      <w:r w:rsidR="007C170C" w:rsidRPr="007C170C">
        <w:t xml:space="preserve"> 1.478</w:t>
      </w:r>
      <w:r w:rsidRPr="003202AF">
        <w:rPr>
          <w:rFonts w:hint="eastAsia"/>
        </w:rPr>
        <w:t>，</w:t>
      </w:r>
      <w:r>
        <w:rPr>
          <w:rFonts w:hint="eastAsia"/>
        </w:rPr>
        <w:t>代入原公式可得</w:t>
      </w:r>
      <w:r w:rsidRPr="003202AF">
        <w:rPr>
          <w:rFonts w:hint="eastAsia"/>
        </w:rPr>
        <w:t>y</w:t>
      </w:r>
      <w:r w:rsidRPr="003202AF">
        <w:t>=</w:t>
      </w:r>
      <w:r w:rsidR="00D0175D" w:rsidRPr="00D0175D">
        <w:t xml:space="preserve"> 1.068</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0175D" w:rsidRPr="00D0175D">
        <w:t>1.478</w:t>
      </w:r>
      <w:r w:rsidRPr="003202AF">
        <w:rPr>
          <w:rFonts w:hint="eastAsia"/>
        </w:rPr>
        <w:t>，</w:t>
      </w:r>
      <w:r w:rsidR="00D0175D" w:rsidRPr="00D0175D">
        <w:t>1.068</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D0175D">
        <w:rPr>
          <w:rFonts w:hint="eastAsia"/>
        </w:rPr>
        <w:t>0.7795</w:t>
      </w:r>
      <w:r w:rsidRPr="003202AF">
        <w:rPr>
          <w:rFonts w:hint="eastAsia"/>
        </w:rPr>
        <w:t>。</w:t>
      </w:r>
    </w:p>
    <w:p w14:paraId="443CA422" w14:textId="5EFBB8A7" w:rsidR="000E35D7" w:rsidRDefault="00D0175D" w:rsidP="00D0175D">
      <w:pPr>
        <w:pStyle w:val="3"/>
        <w:rPr>
          <w:lang w:eastAsia="zh-CN"/>
        </w:rPr>
      </w:pPr>
      <w:bookmarkStart w:id="123" w:name="_Toc196589929"/>
      <w:r w:rsidRPr="00B74ACC">
        <w:rPr>
          <w:rFonts w:hint="eastAsia"/>
        </w:rPr>
        <w:t>下部反弧段</w:t>
      </w:r>
      <w:bookmarkEnd w:id="123"/>
    </w:p>
    <w:p w14:paraId="071A53A3" w14:textId="77777777" w:rsidR="00D0175D" w:rsidRPr="003202AF" w:rsidRDefault="00D0175D" w:rsidP="00D0175D">
      <w:pPr>
        <w:ind w:firstLine="480"/>
      </w:pPr>
      <w:r w:rsidRPr="003202AF">
        <w:rPr>
          <w:rFonts w:hint="eastAsia"/>
        </w:rPr>
        <w:t>本设计拟采用挑流消能</w:t>
      </w:r>
      <w:r>
        <w:rPr>
          <w:rFonts w:hint="eastAsia"/>
        </w:rPr>
        <w:t>的方式</w:t>
      </w:r>
      <w:r w:rsidRPr="003202AF">
        <w:rPr>
          <w:rFonts w:hint="eastAsia"/>
        </w:rPr>
        <w:t>。挑流鼻坎高程应高出下游最高水位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r w:rsidRPr="003202AF">
        <w:rPr>
          <w:rFonts w:hint="eastAsia"/>
        </w:rPr>
        <w:t>计算</w:t>
      </w:r>
      <w:r>
        <w:rPr>
          <w:rFonts w:hint="eastAsia"/>
        </w:rPr>
        <w:t>鼻坎</w:t>
      </w:r>
      <w:r w:rsidRPr="003202AF">
        <w:rPr>
          <w:rFonts w:hint="eastAsia"/>
        </w:rPr>
        <w:t>高程：</w:t>
      </w:r>
    </w:p>
    <w:p w14:paraId="18073B08" w14:textId="77777777" w:rsidR="00D0175D" w:rsidRPr="003202AF" w:rsidRDefault="00D0175D" w:rsidP="00D0175D">
      <w:pPr>
        <w:pStyle w:val="aff7"/>
        <w:ind w:firstLine="480"/>
      </w:pPr>
      <w:r w:rsidRPr="003202AF">
        <w:lastRenderedPageBreak/>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A4C0BBF"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=327.72+1~2=328.72~329.72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r w:rsidRPr="003202AF">
        <w:rPr>
          <w:rFonts w:hint="eastAsia"/>
        </w:rPr>
        <w:t>为</w:t>
      </w:r>
      <w:r>
        <w:rPr>
          <w:rFonts w:hint="eastAsia"/>
        </w:rPr>
        <w:t>鼻坎</w:t>
      </w:r>
      <w:r w:rsidRPr="003202AF">
        <w:rPr>
          <w:rFonts w:hint="eastAsia"/>
        </w:rPr>
        <w:t>高程，</w:t>
      </w:r>
      <w:r w:rsidRPr="003202AF">
        <w:rPr>
          <w:rFonts w:hint="eastAsia"/>
        </w:rPr>
        <w:t>m</w:t>
      </w:r>
      <w:r w:rsidRPr="003202AF">
        <w:rPr>
          <w:rFonts w:hint="eastAsia"/>
        </w:rPr>
        <w:t>。</w:t>
      </w:r>
    </w:p>
    <w:p w14:paraId="33D5F7CA" w14:textId="2A3D7694" w:rsidR="00D0175D" w:rsidRDefault="00D0175D" w:rsidP="00D0175D">
      <w:pPr>
        <w:ind w:firstLine="480"/>
        <w:jc w:val="left"/>
      </w:pPr>
      <w:r w:rsidRPr="003202AF">
        <w:rPr>
          <w:rFonts w:hint="eastAsia"/>
        </w:rPr>
        <w:t>本设计选取</w:t>
      </w:r>
      <w:r>
        <w:rPr>
          <w:rFonts w:hint="eastAsia"/>
        </w:rPr>
        <w:t xml:space="preserve">329.00 </w:t>
      </w:r>
      <w:r w:rsidRPr="003202AF">
        <w:rPr>
          <w:rFonts w:hint="eastAsia"/>
        </w:rPr>
        <w:t>m</w:t>
      </w:r>
      <w:r w:rsidRPr="003202AF">
        <w:rPr>
          <w:rFonts w:hint="eastAsia"/>
        </w:rPr>
        <w:t>为坎顶高程，挑角</w:t>
      </w:r>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32DCDB67" w:rsidR="00D0175D" w:rsidRDefault="00D0175D" w:rsidP="00D0175D">
      <w:pPr>
        <w:ind w:firstLine="480"/>
        <w:jc w:val="left"/>
      </w:pPr>
      <w:r>
        <w:rPr>
          <w:rFonts w:hint="eastAsia"/>
        </w:rPr>
        <w:t>由之前的调洪计算可得，校核洪水位时溢流坝的最大下泄流量为</w:t>
      </w:r>
      <w:r w:rsidR="00A66BFE" w:rsidRPr="00A66BFE">
        <w:t>138.29</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Pr>
          <w:rFonts w:hint="eastAsia"/>
        </w:rPr>
        <w:t>50 m</w:t>
      </w:r>
      <w:r>
        <w:rPr>
          <w:rFonts w:hint="eastAsia"/>
        </w:rPr>
        <w:t>，所以单宽流量由式</w:t>
      </w:r>
      <w:r>
        <w:rPr>
          <w:rFonts w:hint="eastAsia"/>
        </w:rPr>
        <w:t>(6-5)</w:t>
      </w:r>
      <w:r>
        <w:rPr>
          <w:rFonts w:hint="eastAsia"/>
        </w:rPr>
        <w:t>计算。</w:t>
      </w:r>
    </w:p>
    <w:p w14:paraId="548B24AE" w14:textId="77777777" w:rsidR="00D0175D" w:rsidRDefault="00D0175D" w:rsidP="00D0175D">
      <w:pPr>
        <w:pStyle w:val="aff7"/>
        <w:ind w:firstLine="480"/>
      </w:pPr>
      <w:r>
        <w:rPr>
          <w:iCs/>
        </w:rPr>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1F5C071E"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138.29</m:t>
              </m:r>
            </m:num>
            <m:den>
              <m:r>
                <w:rPr>
                  <w:rFonts w:ascii="Cambria Math" w:hAnsi="Cambria Math"/>
                </w:rPr>
                <m:t>50</m:t>
              </m:r>
            </m:den>
          </m:f>
          <m:r>
            <w:rPr>
              <w:rFonts w:ascii="Cambria Math" w:hAnsi="Cambria Math"/>
            </w:rPr>
            <m:t xml:space="preserve">=2.766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r>
        <w:rPr>
          <w:rFonts w:hint="eastAsia"/>
        </w:rPr>
        <w:t>流能比</w:t>
      </w:r>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094FD627"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2.766</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(355.22</m:t>
              </m:r>
              <m:r>
                <w:rPr>
                  <w:rFonts w:ascii="Cambria Math"/>
                </w:rPr>
                <m:t>-</m:t>
              </m:r>
              <m:r>
                <w:rPr>
                  <w:rFonts w:ascii="Cambria Math"/>
                </w:rPr>
                <m:t>329.00</m:t>
              </m:r>
              <m:sSup>
                <m:sSupPr>
                  <m:ctrlPr>
                    <w:rPr>
                      <w:rFonts w:ascii="Cambria Math" w:hAnsi="Cambria Math"/>
                      <w:i/>
                    </w:rPr>
                  </m:ctrlPr>
                </m:sSupPr>
                <m:e>
                  <m:r>
                    <w:rPr>
                      <w:rFonts w:ascii="Cambria Math"/>
                    </w:rPr>
                    <m:t>)</m:t>
                  </m:r>
                </m:e>
                <m:sup>
                  <m:r>
                    <w:rPr>
                      <w:rFonts w:ascii="Cambria Math"/>
                    </w:rPr>
                    <m:t>1.5</m:t>
                  </m:r>
                </m:sup>
              </m:sSup>
            </m:den>
          </m:f>
          <m:r>
            <w:rPr>
              <w:rFonts w:ascii="Cambria Math"/>
            </w:rPr>
            <m:t>=0.0066</m:t>
          </m:r>
        </m:oMath>
      </m:oMathPara>
    </w:p>
    <w:p w14:paraId="46255D70" w14:textId="5BD6A59E"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校核情况水库水位到鼻坎顶点的高差</w:t>
      </w:r>
      <w:r>
        <w:rPr>
          <w:rFonts w:hint="eastAsia"/>
        </w:rPr>
        <w:t>，</w:t>
      </w:r>
      <w:r w:rsidR="00A441AB" w:rsidRPr="00A441AB">
        <w:t>355.22</w:t>
      </w:r>
      <w:r>
        <w:rPr>
          <w:rFonts w:hint="eastAsia"/>
        </w:rPr>
        <w:t>-</w:t>
      </w:r>
      <w:r w:rsidR="00A66BFE" w:rsidRPr="00A66BFE">
        <w:t>329.00</w:t>
      </w:r>
      <w:r>
        <w:rPr>
          <w:rFonts w:hint="eastAsia"/>
        </w:rPr>
        <w:t>=26.</w:t>
      </w:r>
      <w:r w:rsidR="00A441AB">
        <w:rPr>
          <w:rFonts w:hint="eastAsia"/>
        </w:rPr>
        <w:t>2</w:t>
      </w:r>
      <w:r>
        <w:rPr>
          <w:rFonts w:hint="eastAsia"/>
        </w:rPr>
        <w:t>2 m</w:t>
      </w:r>
      <w:r w:rsidRPr="005E30CC">
        <w:t>；</w:t>
      </w:r>
    </w:p>
    <w:p w14:paraId="227E6443" w14:textId="77777777" w:rsidR="00D0175D" w:rsidRDefault="00D0175D" w:rsidP="00D0175D">
      <w:pPr>
        <w:ind w:firstLineChars="300" w:firstLine="720"/>
      </w:pPr>
      <w:r w:rsidRPr="005E30CC">
        <w:t>K</w:t>
      </w:r>
      <w:r>
        <w:rPr>
          <w:rFonts w:hint="eastAsia"/>
        </w:rPr>
        <w:t>为</w:t>
      </w:r>
      <w:r w:rsidRPr="005E30CC">
        <w:t>流能比。</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4A9384D5"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0.0066</m:t>
                    </m:r>
                  </m:e>
                  <m:sup>
                    <m:r>
                      <w:rPr>
                        <w:rFonts w:ascii="Cambria Math"/>
                      </w:rPr>
                      <m:t>0.5</m:t>
                    </m:r>
                  </m:sup>
                </m:sSup>
              </m:den>
            </m:f>
          </m:e>
        </m:rad>
        <m:r>
          <w:rPr>
            <w:rFonts w:ascii="Cambria Math" w:hAnsi="Cambria Math" w:hint="eastAsia"/>
          </w:rPr>
          <m:t>=</m:t>
        </m:r>
        <m:r>
          <w:rPr>
            <w:rFonts w:ascii="Cambria Math" w:hAnsi="Cambria Math"/>
          </w:rPr>
          <m:t>0.686</m:t>
        </m:r>
      </m:oMath>
      <w:r w:rsidRPr="003202AF">
        <w:tab/>
      </w:r>
    </w:p>
    <w:p w14:paraId="003BCE20" w14:textId="77777777" w:rsidR="00D0175D" w:rsidRDefault="00D0175D" w:rsidP="00D0175D">
      <w:pPr>
        <w:pStyle w:val="aff7"/>
        <w:ind w:firstLine="480"/>
        <w:jc w:val="both"/>
      </w:pPr>
      <w:r>
        <w:rPr>
          <w:rFonts w:hint="eastAsia"/>
        </w:rPr>
        <w:t>鼻坎断面处流速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r w:rsidRPr="003202AF">
        <w:rPr>
          <w:rFonts w:hint="eastAsia"/>
        </w:rPr>
        <w:t>为鼻坎断面水深，</w:t>
      </w:r>
      <m:oMath>
        <m:r>
          <w:rPr>
            <w:rFonts w:ascii="Cambria Math"/>
          </w:rPr>
          <m:t>m</m:t>
        </m:r>
      </m:oMath>
      <w:r w:rsidRPr="003202AF">
        <w:rPr>
          <w:rFonts w:hint="eastAsia"/>
        </w:rPr>
        <w:t>；</w:t>
      </w:r>
    </w:p>
    <w:p w14:paraId="52C2098B" w14:textId="77777777"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r w:rsidRPr="003202AF">
        <w:rPr>
          <w:rFonts w:hint="eastAsia"/>
        </w:rPr>
        <w:t>为</w:t>
      </w:r>
      <w:r>
        <w:rPr>
          <w:rFonts w:hint="eastAsia"/>
        </w:rPr>
        <w:t>单宽</w:t>
      </w:r>
      <w:r w:rsidRPr="003202AF">
        <w:rPr>
          <w:rFonts w:hint="eastAsia"/>
        </w:rPr>
        <w:t>流量，</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45939245"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2.766</m:t>
              </m:r>
            </m:num>
            <m:den>
              <m:r>
                <w:rPr>
                  <w:rFonts w:ascii="Cambria Math"/>
                </w:rPr>
                <m:t>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(26.22</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2F231488"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9E63C3">
        <w:rPr>
          <w:rFonts w:hint="eastAsia"/>
        </w:rPr>
        <w:t>表</w:t>
      </w:r>
      <w:r w:rsidR="009E63C3">
        <w:rPr>
          <w:rFonts w:hint="eastAsia"/>
        </w:rPr>
        <w:t xml:space="preserve"> </w:t>
      </w:r>
      <w:r w:rsidR="009E63C3">
        <w:rPr>
          <w:noProof/>
        </w:rPr>
        <w:t>6</w:t>
      </w:r>
      <w:r w:rsidR="009E63C3">
        <w:noBreakHyphen/>
      </w:r>
      <w:r w:rsidR="009E63C3">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lastRenderedPageBreak/>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1054E6CF"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02F1A2F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c>
          <w:tcPr>
            <w:tcW w:w="2500" w:type="pct"/>
            <w:tcBorders>
              <w:top w:val="nil"/>
              <w:left w:val="nil"/>
              <w:bottom w:val="nil"/>
              <w:right w:val="nil"/>
            </w:tcBorders>
            <w:vAlign w:val="bottom"/>
          </w:tcPr>
          <w:p w14:paraId="374D7EF5" w14:textId="62E0579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0751829"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c>
          <w:tcPr>
            <w:tcW w:w="2500" w:type="pct"/>
            <w:tcBorders>
              <w:top w:val="nil"/>
              <w:left w:val="nil"/>
              <w:bottom w:val="nil"/>
              <w:right w:val="nil"/>
            </w:tcBorders>
            <w:vAlign w:val="bottom"/>
          </w:tcPr>
          <w:p w14:paraId="6FF899AC" w14:textId="223B9511"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r>
      <w:tr w:rsidR="009E63C3" w:rsidRPr="003202AF" w14:paraId="2229DFB6" w14:textId="77777777" w:rsidTr="00427C94">
        <w:trPr>
          <w:jc w:val="center"/>
        </w:trPr>
        <w:tc>
          <w:tcPr>
            <w:tcW w:w="2500" w:type="pct"/>
            <w:tcBorders>
              <w:top w:val="nil"/>
            </w:tcBorders>
            <w:vAlign w:val="bottom"/>
          </w:tcPr>
          <w:p w14:paraId="52E04B08" w14:textId="1C0B2745"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c>
          <w:tcPr>
            <w:tcW w:w="2500" w:type="pct"/>
            <w:tcBorders>
              <w:top w:val="nil"/>
            </w:tcBorders>
            <w:vAlign w:val="bottom"/>
          </w:tcPr>
          <w:p w14:paraId="01AB42AF" w14:textId="134230D1" w:rsidR="009E63C3" w:rsidRPr="003202AF" w:rsidRDefault="009E63C3" w:rsidP="009E63C3">
            <w:pPr>
              <w:keepNext/>
              <w:spacing w:line="240" w:lineRule="auto"/>
              <w:ind w:firstLineChars="0" w:firstLine="0"/>
              <w:jc w:val="center"/>
              <w:rPr>
                <w:sz w:val="21"/>
                <w:szCs w:val="21"/>
              </w:rPr>
            </w:pPr>
            <w:r w:rsidRPr="009E63C3">
              <w:rPr>
                <w:rFonts w:eastAsia="等线"/>
                <w:color w:val="000000"/>
                <w:sz w:val="21"/>
                <w:szCs w:val="21"/>
              </w:rPr>
              <w:t>0.178316</w:t>
            </w:r>
          </w:p>
        </w:tc>
      </w:tr>
    </w:tbl>
    <w:p w14:paraId="55A9A092" w14:textId="67D20193" w:rsidR="009E63C3" w:rsidRDefault="009E63C3" w:rsidP="009E63C3">
      <w:pPr>
        <w:pStyle w:val="aff2"/>
        <w:tabs>
          <w:tab w:val="center" w:pos="4887"/>
          <w:tab w:val="left" w:pos="6518"/>
        </w:tabs>
        <w:ind w:firstLine="420"/>
        <w:jc w:val="left"/>
        <w:rPr>
          <w:szCs w:val="21"/>
        </w:rPr>
      </w:pPr>
      <w:bookmarkStart w:id="124" w:name="_Ref196501841"/>
      <w:r>
        <w:tab/>
      </w: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End w:id="124"/>
      <w:r w:rsidRPr="003202AF">
        <w:rPr>
          <w:rFonts w:hint="eastAsia"/>
          <w:szCs w:val="21"/>
        </w:rPr>
        <w:t>反弧段计算结果表</w:t>
      </w:r>
      <w:r>
        <w:rPr>
          <w:szCs w:val="21"/>
        </w:rPr>
        <w:tab/>
      </w:r>
    </w:p>
    <w:p w14:paraId="3B9EB30A" w14:textId="29A50141"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780814" w:rsidRPr="00780814">
        <w:t>0.1783</w:t>
      </w:r>
      <w:r w:rsidRPr="003202AF">
        <w:t xml:space="preserve"> </w:t>
      </w:r>
      <w:r w:rsidRPr="003202AF">
        <w:rPr>
          <w:rFonts w:hint="eastAsia"/>
        </w:rPr>
        <w:t>m</w:t>
      </w:r>
      <w:r w:rsidRPr="003202AF">
        <w:rPr>
          <w:rFonts w:hint="eastAsia"/>
        </w:rPr>
        <w:t>。</w:t>
      </w:r>
    </w:p>
    <w:p w14:paraId="52476677" w14:textId="54D3C056" w:rsidR="009E63C3" w:rsidRPr="003202AF" w:rsidRDefault="009E63C3" w:rsidP="009E63C3">
      <w:pPr>
        <w:ind w:firstLineChars="0" w:firstLine="0"/>
        <w:jc w:val="center"/>
      </w:pPr>
      <m:oMathPara>
        <m:oMath>
          <m:r>
            <w:rPr>
              <w:rFonts w:ascii="Cambria Math"/>
            </w:rPr>
            <m:t>v=0.686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hint="eastAsia"/>
                </w:rPr>
                <m:t>26.</m:t>
              </m:r>
              <m:r>
                <w:rPr>
                  <w:rFonts w:ascii="Cambria Math"/>
                </w:rPr>
                <m:t>2</m:t>
              </m:r>
              <m:r>
                <w:rPr>
                  <w:rFonts w:ascii="Cambria Math" w:hint="eastAsia"/>
                </w:rPr>
                <m:t>2</m:t>
              </m:r>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=15.51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可计算得反弧最低点的弗劳德系数。</w:t>
      </w:r>
    </w:p>
    <w:p w14:paraId="6F60B821" w14:textId="77777777" w:rsidR="009E63C3" w:rsidRPr="003202AF" w:rsidRDefault="009E63C3" w:rsidP="009E63C3">
      <w:pPr>
        <w:pStyle w:val="aff7"/>
        <w:ind w:firstLine="480"/>
      </w:pPr>
      <w:r w:rsidRPr="003202AF">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2B25F579"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15.51</m:t>
              </m:r>
            </m:num>
            <m:den>
              <m:r>
                <w:rPr>
                  <w:rFonts w:ascii="Cambria Math"/>
                </w:rPr>
                <m:t>(9.81</m:t>
              </m:r>
              <m:r>
                <w:rPr>
                  <w:rFonts w:ascii="Cambria Math"/>
                </w:rPr>
                <m:t>×</m:t>
              </m:r>
              <m:r>
                <w:rPr>
                  <w:rFonts w:ascii="Cambria Math"/>
                </w:rPr>
                <m:t>0.1783</m:t>
              </m:r>
              <m:sSup>
                <m:sSupPr>
                  <m:ctrlPr>
                    <w:rPr>
                      <w:rFonts w:ascii="Cambria Math" w:hAnsi="Cambria Math"/>
                      <w:i/>
                    </w:rPr>
                  </m:ctrlPr>
                </m:sSupPr>
                <m:e>
                  <m:r>
                    <w:rPr>
                      <w:rFonts w:ascii="Cambria Math"/>
                    </w:rPr>
                    <m:t>)</m:t>
                  </m:r>
                </m:e>
                <m:sup>
                  <m:r>
                    <w:rPr>
                      <w:rFonts w:ascii="Cambria Math"/>
                    </w:rPr>
                    <m:t>0.5</m:t>
                  </m:r>
                </m:sup>
              </m:sSup>
            </m:den>
          </m:f>
          <m:r>
            <w:rPr>
              <w:rFonts w:ascii="Cambria Math"/>
            </w:rPr>
            <m:t>=11.727</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为弗劳德系数；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r w:rsidRPr="003202AF">
        <w:rPr>
          <w:rFonts w:hint="eastAsia"/>
        </w:rPr>
        <w:t>为鼻坎断面流速。</w:t>
      </w:r>
    </w:p>
    <w:p w14:paraId="3489B04A" w14:textId="77777777" w:rsidR="009E63C3" w:rsidRPr="003202AF" w:rsidRDefault="009E63C3" w:rsidP="009E63C3">
      <w:pPr>
        <w:ind w:firstLine="480"/>
        <w:jc w:val="left"/>
      </w:pPr>
      <w:r w:rsidRPr="003202AF">
        <w:rPr>
          <w:rFonts w:hint="eastAsia"/>
        </w:rPr>
        <w:t>挑流消能可由公式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49D56EEC"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11.727</m:t>
              </m:r>
            </m:e>
            <m:sup>
              <m:r>
                <w:rPr>
                  <w:rFonts w:ascii="Cambria Math"/>
                </w:rPr>
                <m:t>3/2</m:t>
              </m:r>
            </m:sup>
          </m:sSup>
          <m:r>
            <w:rPr>
              <w:rFonts w:ascii="Cambria Math"/>
            </w:rPr>
            <m:t>×</m:t>
          </m:r>
          <m:f>
            <m:fPr>
              <m:ctrlPr>
                <w:rPr>
                  <w:rFonts w:ascii="Cambria Math" w:hAnsi="Cambria Math"/>
                  <w:i/>
                </w:rPr>
              </m:ctrlPr>
            </m:fPr>
            <m:num>
              <m:r>
                <w:rPr>
                  <w:rFonts w:ascii="Cambria Math"/>
                </w:rPr>
                <m:t>0.1783</m:t>
              </m:r>
            </m:num>
            <m:den>
              <m:r>
                <w:rPr>
                  <w:rFonts w:ascii="Cambria Math"/>
                </w:rPr>
                <m:t>3</m:t>
              </m:r>
            </m:den>
          </m:f>
          <m:r>
            <w:rPr>
              <w:rFonts w:ascii="Cambria Math"/>
            </w:rPr>
            <m:t>=4.773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4D467D18"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4.773</m:t>
          </m:r>
          <m:r>
            <w:rPr>
              <w:rFonts w:ascii="Cambria Math" w:hint="eastAsia"/>
              <w:kern w:val="0"/>
            </w:rPr>
            <m:t>=</m:t>
          </m:r>
          <m:r>
            <w:rPr>
              <w:rFonts w:ascii="Cambria Math"/>
              <w:kern w:val="0"/>
            </w:rPr>
            <m:t xml:space="preserve">328.553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06418BF0"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333.326 </m:t>
          </m:r>
          <m:r>
            <w:rPr>
              <w:rFonts w:ascii="Cambria Math" w:hint="eastAsia"/>
              <w:kern w:val="0"/>
            </w:rPr>
            <m:t>m</m:t>
          </m:r>
        </m:oMath>
      </m:oMathPara>
    </w:p>
    <w:p w14:paraId="776D4790" w14:textId="52F31764"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247D9" w:rsidRPr="007247D9">
        <w:rPr>
          <w:kern w:val="0"/>
        </w:rPr>
        <w:t>333.326</w:t>
      </w:r>
      <w:r>
        <w:rPr>
          <w:rFonts w:hint="eastAsia"/>
          <w:kern w:val="0"/>
        </w:rPr>
        <w:t>=</w:t>
      </w:r>
      <w:r w:rsidR="007247D9">
        <w:rPr>
          <w:rFonts w:hint="eastAsia"/>
          <w:kern w:val="0"/>
        </w:rPr>
        <w:t>20.674</w:t>
      </w:r>
    </w:p>
    <w:p w14:paraId="365F53D4" w14:textId="33C58EA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7247D9" w:rsidRPr="007247D9">
        <w:rPr>
          <w:kern w:val="0"/>
        </w:rPr>
        <w:t>18.616</w:t>
      </w:r>
      <w:r>
        <w:rPr>
          <w:rFonts w:hint="eastAsia"/>
          <w:kern w:val="0"/>
        </w:rPr>
        <w:t>，</w:t>
      </w:r>
      <w:r w:rsidR="007247D9" w:rsidRPr="007247D9">
        <w:rPr>
          <w:kern w:val="0"/>
        </w:rPr>
        <w:t>23.656</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3A68EEDC"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4.773</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20.674</m:t>
          </m:r>
          <m:r>
            <w:rPr>
              <w:rFonts w:ascii="Cambria Math" w:hint="eastAsia"/>
            </w:rPr>
            <m:t>=</m:t>
          </m:r>
          <m:r>
            <w:rPr>
              <w:rFonts w:ascii="Cambria Math"/>
            </w:rPr>
            <m:t xml:space="preserve">23.656 </m:t>
          </m:r>
        </m:oMath>
      </m:oMathPara>
    </w:p>
    <w:p w14:paraId="3E3AC371" w14:textId="234D654F"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0.7795</m:t>
        </m:r>
      </m:oMath>
      <w:r>
        <w:tab/>
      </w:r>
      <w:r>
        <w:rPr>
          <w:rFonts w:hint="eastAsia"/>
        </w:rPr>
        <w:t>(6-15)</w:t>
      </w:r>
    </w:p>
    <w:p w14:paraId="6F688F1A" w14:textId="7366AC91"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22.49</m:t>
              </m:r>
              <m:r>
                <m:rPr>
                  <m:sty m:val="p"/>
                </m:rPr>
                <w:rPr>
                  <w:rFonts w:ascii="Cambria Math" w:hAnsi="Cambria Math"/>
                </w:rPr>
                <m:t>+0.7795</m:t>
              </m:r>
            </m:num>
            <m:den>
              <m:r>
                <m:rPr>
                  <m:sty m:val="p"/>
                </m:rPr>
                <w:rPr>
                  <w:rFonts w:ascii="Cambria Math" w:hAnsi="Cambria Math"/>
                </w:rPr>
                <m:t>1.25</m:t>
              </m:r>
            </m:den>
          </m:f>
          <m:r>
            <m:rPr>
              <m:sty m:val="p"/>
            </m:rPr>
            <w:rPr>
              <w:rFonts w:ascii="Cambria Math" w:hAnsi="Cambria Math"/>
            </w:rPr>
            <m:t>=18.616</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3E86F5FF"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4.773×</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+18.616</m:t>
        </m:r>
        <m:r>
          <w:rPr>
            <w:rFonts w:ascii="Cambria Math" w:hAnsi="Cambria Math" w:hint="eastAsia"/>
          </w:rPr>
          <m:t>=</m:t>
        </m:r>
        <m:r>
          <w:rPr>
            <w:rFonts w:ascii="Cambria Math" w:hAnsi="Cambria Math"/>
          </w:rPr>
          <m:t>22.341</m:t>
        </m:r>
      </m:oMath>
      <w:r w:rsidRPr="003202AF">
        <w:tab/>
      </w:r>
    </w:p>
    <w:p w14:paraId="0B63F4F8" w14:textId="3B3326BD" w:rsidR="009E63C3" w:rsidRDefault="009E63C3" w:rsidP="009E63C3">
      <w:pPr>
        <w:ind w:firstLine="480"/>
        <w:jc w:val="left"/>
      </w:pPr>
      <w:r>
        <w:rPr>
          <w:rFonts w:hint="eastAsia"/>
        </w:rPr>
        <w:t>所以反弧段圆心坐标为（</w:t>
      </w:r>
      <w:r w:rsidR="007247D9" w:rsidRPr="007247D9">
        <w:t>22.341</w:t>
      </w:r>
      <w:r>
        <w:rPr>
          <w:rFonts w:hint="eastAsia"/>
        </w:rPr>
        <w:t>，</w:t>
      </w:r>
      <w:r w:rsidR="007247D9" w:rsidRPr="007247D9">
        <w:t>20.674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71AC874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=0.</m:t>
          </m:r>
          <m:r>
            <w:rPr>
              <w:rFonts w:ascii="Cambria Math" w:hAnsi="Cambria Math"/>
            </w:rPr>
            <m:t>2924</m:t>
          </m:r>
          <m:r>
            <w:rPr>
              <w:rFonts w:ascii="Cambria Math" w:hAnsi="Cambria Math" w:hint="eastAsia"/>
            </w:rPr>
            <m:t>+</m:t>
          </m:r>
          <m:r>
            <w:rPr>
              <w:rFonts w:ascii="Cambria Math" w:hAnsi="Cambria Math"/>
            </w:rPr>
            <m:t>22.341</m:t>
          </m:r>
          <m:r>
            <w:rPr>
              <w:rFonts w:ascii="Cambria Math" w:hAnsi="Cambria Math" w:hint="eastAsia"/>
            </w:rPr>
            <m:t>+</m:t>
          </m:r>
          <m:r>
            <w:rPr>
              <w:rFonts w:ascii="Cambria Math" w:hAnsi="Cambria Math"/>
            </w:rPr>
            <m:t>4.773×</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24.651 </m:t>
          </m:r>
          <m:r>
            <w:rPr>
              <w:rFonts w:ascii="Cambria Math" w:hAnsi="Cambria Math" w:hint="eastAsia"/>
            </w:rPr>
            <m:t>m</m:t>
          </m:r>
        </m:oMath>
      </m:oMathPara>
    </w:p>
    <w:p w14:paraId="1CE4206A" w14:textId="0158E624"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DC6A5C">
        <w:rPr>
          <w:rFonts w:hint="eastAsia"/>
        </w:rPr>
        <w:t>图</w:t>
      </w:r>
      <w:r w:rsidR="00DC6A5C">
        <w:rPr>
          <w:rFonts w:hint="eastAsia"/>
        </w:rPr>
        <w:t xml:space="preserve"> </w:t>
      </w:r>
      <w:r w:rsidR="00DC6A5C">
        <w:rPr>
          <w:noProof/>
        </w:rPr>
        <w:t>6</w:t>
      </w:r>
      <w:r w:rsidR="00DC6A5C">
        <w:noBreakHyphen/>
      </w:r>
      <w:r w:rsidR="00DC6A5C">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54ED17F2">
            <wp:extent cx="5524540" cy="492022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524540" cy="4920222"/>
                    </a:xfrm>
                    <a:prstGeom prst="rect">
                      <a:avLst/>
                    </a:prstGeom>
                  </pic:spPr>
                </pic:pic>
              </a:graphicData>
            </a:graphic>
          </wp:inline>
        </w:drawing>
      </w:r>
    </w:p>
    <w:p w14:paraId="2CBA4D50" w14:textId="0E69F839" w:rsidR="00DC6A5C" w:rsidRPr="00DC6A5C" w:rsidRDefault="00DC6A5C" w:rsidP="00DC6A5C">
      <w:pPr>
        <w:pStyle w:val="aff2"/>
        <w:ind w:firstLine="420"/>
        <w:rPr>
          <w:rFonts w:eastAsia="宋体"/>
          <w:sz w:val="24"/>
          <w:szCs w:val="24"/>
        </w:rPr>
      </w:pPr>
      <w:bookmarkStart w:id="125"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125"/>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26" w:name="_Toc196589930"/>
      <w:r w:rsidRPr="003202AF">
        <w:rPr>
          <w:rFonts w:hint="eastAsia"/>
          <w:szCs w:val="24"/>
        </w:rPr>
        <w:t>消能防冲设计</w:t>
      </w:r>
      <w:bookmarkEnd w:id="126"/>
    </w:p>
    <w:p w14:paraId="6DFE3D90" w14:textId="77777777" w:rsidR="00DC6A5C" w:rsidRPr="003202AF" w:rsidRDefault="00DC6A5C" w:rsidP="00DC6A5C">
      <w:pPr>
        <w:ind w:firstLine="480"/>
      </w:pPr>
      <w:r w:rsidRPr="003202AF">
        <w:rPr>
          <w:rFonts w:hint="eastAsia"/>
        </w:rPr>
        <w:t>考虑工程量、投资、结构、检修等多方面因素，本设计拟采用挑流消能。</w:t>
      </w:r>
    </w:p>
    <w:p w14:paraId="3EF08458" w14:textId="7CC7E550" w:rsidR="00DC6A5C" w:rsidRDefault="00DC6A5C" w:rsidP="00DC6A5C">
      <w:pPr>
        <w:pStyle w:val="3"/>
        <w:rPr>
          <w:szCs w:val="24"/>
          <w:lang w:eastAsia="zh-CN"/>
        </w:rPr>
      </w:pPr>
      <w:bookmarkStart w:id="127" w:name="_Toc196589931"/>
      <w:r w:rsidRPr="003202AF">
        <w:rPr>
          <w:rFonts w:hint="eastAsia"/>
          <w:szCs w:val="24"/>
        </w:rPr>
        <w:lastRenderedPageBreak/>
        <w:t>挑流鼻坎设计</w:t>
      </w:r>
      <w:bookmarkEnd w:id="127"/>
    </w:p>
    <w:p w14:paraId="7E149148" w14:textId="77777777" w:rsidR="00DC6A5C" w:rsidRPr="003202AF" w:rsidRDefault="00DC6A5C" w:rsidP="00DC6A5C">
      <w:pPr>
        <w:ind w:firstLine="480"/>
      </w:pPr>
      <w:r w:rsidRPr="003202AF">
        <w:rPr>
          <w:rFonts w:hint="eastAsia"/>
        </w:rPr>
        <w:t>挑流鼻坎常用形式主要有连续式和差动式，连续式结构简单，易于施工，射程远，水流平顺，很少产生空蚀，水流雾化较轻</w:t>
      </w:r>
      <w:r w:rsidRPr="003202AF">
        <w:fldChar w:fldCharType="begin"/>
      </w:r>
      <w:r w:rsidRPr="003202AF">
        <w:instrText xml:space="preserve"> ADDIN ZOTERO_ITEM CSL_CITATION {"citationID":"YLo3DPww","properties":{"formattedCitation":"\\super [14]\\nosupersub{}","plainCitation":"[14]","noteIndex":0},"citationItems":[{"id":50,"uris":["http://zotero.org/users/local/ySHvX54M/items/4NZQ863R"],"itemD</w:instrText>
      </w:r>
      <w:r w:rsidRPr="003202AF">
        <w:rPr>
          <w:rFonts w:hint="eastAsia"/>
        </w:rPr>
        <w:instrText>ata":{"id":50,"type":"standard","event-place":"</w:instrText>
      </w:r>
      <w:r w:rsidRPr="003202AF">
        <w:rPr>
          <w:rFonts w:hint="eastAsia"/>
        </w:rPr>
        <w:instrText>北京</w:instrText>
      </w:r>
      <w:r w:rsidRPr="003202AF">
        <w:rPr>
          <w:rFonts w:hint="eastAsia"/>
        </w:rPr>
        <w:instrText>","language":"ch","publisher":"</w:instrText>
      </w:r>
      <w:r w:rsidRPr="003202AF">
        <w:rPr>
          <w:rFonts w:hint="eastAsia"/>
        </w:rPr>
        <w:instrText>中国水利水</w:instrText>
      </w:r>
      <w:r w:rsidRPr="003202AF">
        <w:rPr>
          <w:rFonts w:hint="eastAsia"/>
        </w:rPr>
        <w:instrText xml:space="preserve"> </w:instrText>
      </w:r>
      <w:r w:rsidRPr="003202AF">
        <w:rPr>
          <w:rFonts w:hint="eastAsia"/>
        </w:rPr>
        <w:instrText>电出版社</w:instrText>
      </w:r>
      <w:r w:rsidRPr="003202AF">
        <w:rPr>
          <w:rFonts w:hint="eastAsia"/>
        </w:rPr>
        <w:instrText>","publisher-place":"</w:instrText>
      </w:r>
      <w:r w:rsidRPr="003202AF">
        <w:rPr>
          <w:rFonts w:hint="eastAsia"/>
        </w:rPr>
        <w:instrText>北京</w:instrText>
      </w:r>
      <w:r w:rsidRPr="003202AF">
        <w:rPr>
          <w:rFonts w:hint="eastAsia"/>
        </w:rPr>
        <w:instrText>","title":"</w:instrText>
      </w:r>
      <w:r w:rsidRPr="003202AF">
        <w:rPr>
          <w:rFonts w:hint="eastAsia"/>
        </w:rPr>
        <w:instrText>溢洪道设计规范（</w:instrText>
      </w:r>
      <w:r w:rsidRPr="003202AF">
        <w:rPr>
          <w:rFonts w:hint="eastAsia"/>
        </w:rPr>
        <w:instrText>SL253-2018</w:instrText>
      </w:r>
      <w:r w:rsidRPr="003202AF">
        <w:rPr>
          <w:rFonts w:hint="eastAsia"/>
        </w:rPr>
        <w:instrText>）</w:instrText>
      </w:r>
      <w:r w:rsidRPr="003202AF">
        <w:rPr>
          <w:rFonts w:hint="eastAsia"/>
        </w:rPr>
        <w:instrText>","author":[{"family":"</w:instrText>
      </w:r>
      <w:r w:rsidRPr="003202AF">
        <w:rPr>
          <w:rFonts w:hint="eastAsia"/>
        </w:rPr>
        <w:instrText>中华人民共和国水利部</w:instrText>
      </w:r>
      <w:r w:rsidRPr="003202AF">
        <w:rPr>
          <w:rFonts w:hint="eastAsia"/>
        </w:rPr>
        <w:instrText>","given":""}],"issued":{"date-parts":[["2018"]]}}}],"schema":"https://github.c</w:instrText>
      </w:r>
      <w:r w:rsidRPr="003202AF">
        <w:instrText xml:space="preserve">om/citation-style-language/schema/raw/master/csl-citation.json"} </w:instrText>
      </w:r>
      <w:r w:rsidRPr="003202AF">
        <w:fldChar w:fldCharType="separate"/>
      </w:r>
      <w:r w:rsidRPr="003202AF">
        <w:rPr>
          <w:kern w:val="0"/>
          <w:vertAlign w:val="superscript"/>
        </w:rPr>
        <w:t>[14]</w:t>
      </w:r>
      <w:r w:rsidRPr="003202AF">
        <w:fldChar w:fldCharType="end"/>
      </w:r>
      <w:r w:rsidRPr="003202AF">
        <w:rPr>
          <w:rFonts w:hint="eastAsia"/>
        </w:rPr>
        <w:t>。本设计采用连续式挑流鼻坎。</w:t>
      </w:r>
    </w:p>
    <w:p w14:paraId="761683F2" w14:textId="11E6EAC5" w:rsidR="00DC6A5C" w:rsidRPr="003202AF" w:rsidRDefault="00DC6A5C" w:rsidP="00DC6A5C">
      <w:pPr>
        <w:ind w:firstLine="480"/>
      </w:pPr>
      <w:r w:rsidRPr="003202AF">
        <w:rPr>
          <w:rFonts w:hint="eastAsia"/>
        </w:rPr>
        <w:t>经计算鼻坎高程为</w:t>
      </w:r>
      <m:oMath>
        <m:r>
          <w:rPr>
            <w:rFonts w:ascii="Cambria Math" w:hAnsi="Cambria Math"/>
          </w:rPr>
          <m:t>328.41</m:t>
        </m:r>
        <m:r>
          <m:rPr>
            <m:nor/>
          </m:rPr>
          <w:rPr>
            <w:rFonts w:ascii="Cambria Math" w:hAnsi="Cambria Math"/>
          </w:rPr>
          <m:t xml:space="preserve"> m</m:t>
        </m:r>
      </m:oMath>
      <w:r w:rsidRPr="003202AF">
        <w:rPr>
          <w:rFonts w:hint="eastAsia"/>
        </w:rPr>
        <w:t>，反弧半径</w:t>
      </w:r>
      <m:oMath>
        <m:r>
          <w:rPr>
            <w:rFonts w:ascii="Cambria Math" w:hAnsi="Cambria Math"/>
          </w:rPr>
          <m:t>4.773</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28" w:name="_Toc196589932"/>
      <w:r w:rsidRPr="003202AF">
        <w:rPr>
          <w:rFonts w:hint="eastAsia"/>
          <w:szCs w:val="24"/>
        </w:rPr>
        <w:t>水舌挑距估算</w:t>
      </w:r>
      <w:bookmarkEnd w:id="128"/>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），水舌挑距可按照公式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452C68DA"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15.51=17.06</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可计算坎顶垂直方向水深和坎顶至河床高差。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0D71D435"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=0.1616m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4526F45B"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=328.41</m:t>
          </m:r>
          <m:r>
            <w:rPr>
              <w:rFonts w:ascii="Cambria Math"/>
            </w:rPr>
            <m:t>-</m:t>
          </m:r>
          <m:r>
            <w:rPr>
              <w:rFonts w:ascii="Cambria Math"/>
            </w:rPr>
            <m:t>322=6.41m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r w:rsidRPr="003202AF">
        <w:rPr>
          <w:rFonts w:hint="eastAsia"/>
        </w:rPr>
        <w:t>为坎顶垂直方向水深，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r w:rsidRPr="003202AF">
        <w:rPr>
          <w:rFonts w:hint="eastAsia"/>
        </w:rPr>
        <w:t>为坎顶至河床的高差，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可计算水舌挑距。</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220416D1" w:rsidR="00D94C13" w:rsidRPr="003202AF" w:rsidRDefault="00D94C13" w:rsidP="00D94C13">
      <w:pPr>
        <w:ind w:firstLineChars="0" w:firstLine="0"/>
        <w:jc w:val="center"/>
      </w:pPr>
      <m:oMathPara>
        <m:oMath>
          <m:r>
            <w:rPr>
              <w:rFonts w:ascii="Cambria Math"/>
            </w:rPr>
            <m:t>L=32.55m</m:t>
          </m:r>
        </m:oMath>
      </m:oMathPara>
    </w:p>
    <w:p w14:paraId="21C65A85" w14:textId="55376E49" w:rsidR="00D94C13" w:rsidRDefault="00D94C13" w:rsidP="00D94C13">
      <w:pPr>
        <w:pStyle w:val="3"/>
        <w:rPr>
          <w:szCs w:val="24"/>
          <w:lang w:eastAsia="zh-CN"/>
        </w:rPr>
      </w:pPr>
      <w:bookmarkStart w:id="129" w:name="_Toc196589933"/>
      <w:r w:rsidRPr="003202AF">
        <w:rPr>
          <w:rFonts w:hint="eastAsia"/>
          <w:szCs w:val="24"/>
        </w:rPr>
        <w:t>最大冲坑水垫厚度计算</w:t>
      </w:r>
      <w:bookmarkEnd w:id="129"/>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2D1D0CF5"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138.29</m:t>
                  </m:r>
                </m:num>
                <m:den>
                  <m:r>
                    <w:rPr>
                      <w:rFonts w:ascii="Cambria Math"/>
                    </w:rPr>
                    <m:t>50</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(355.22-322)</m:t>
              </m:r>
            </m:e>
            <m:sup>
              <m:r>
                <w:rPr>
                  <w:rFonts w:ascii="Cambria Math"/>
                </w:rPr>
                <m:t>0.25</m:t>
              </m:r>
            </m:sup>
          </m:sSup>
          <m:r>
            <w:rPr>
              <w:rFonts w:ascii="Cambria Math"/>
            </w:rPr>
            <m:t>=6.55m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r w:rsidRPr="003202AF">
        <w:rPr>
          <w:rFonts w:hint="eastAsia"/>
        </w:rPr>
        <w:t>为冲坑系数，取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为单宽流量，即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lastRenderedPageBreak/>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2CD1E948"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=6.55</m:t>
          </m:r>
          <m:r>
            <w:rPr>
              <w:rFonts w:ascii="Cambria Math"/>
            </w:rPr>
            <m:t>-</m:t>
          </m:r>
          <m:r>
            <w:rPr>
              <w:rFonts w:ascii="Cambria Math"/>
            </w:rPr>
            <m:t>5.72=0.83m</m:t>
          </m:r>
        </m:oMath>
      </m:oMathPara>
    </w:p>
    <w:p w14:paraId="3FE7FD3F" w14:textId="77777777" w:rsidR="00CA25EB" w:rsidRPr="003202AF" w:rsidRDefault="00CA25EB" w:rsidP="00CA25EB">
      <w:pPr>
        <w:ind w:firstLineChars="0" w:firstLine="0"/>
        <w:jc w:val="left"/>
      </w:pPr>
      <w:r w:rsidRPr="003202AF">
        <w:rPr>
          <w:rFonts w:hint="eastAsia"/>
        </w:rPr>
        <w:t>式中：</w:t>
      </w:r>
      <w:r w:rsidRPr="000361DE">
        <w:rPr>
          <w:rFonts w:hint="eastAsia"/>
          <w:i/>
          <w:iCs/>
        </w:rPr>
        <w:t>H</w:t>
      </w:r>
      <w:r w:rsidRPr="003202AF">
        <w:rPr>
          <w:rFonts w:hint="eastAsia"/>
          <w:vertAlign w:val="subscript"/>
        </w:rPr>
        <w:t>t</w:t>
      </w:r>
      <w:r w:rsidRPr="003202AF">
        <w:rPr>
          <w:rFonts w:hint="eastAsia"/>
        </w:rPr>
        <w:t>为下游水深，</w:t>
      </w:r>
      <w:r w:rsidRPr="003202AF">
        <w:rPr>
          <w:rFonts w:hint="eastAsia"/>
        </w:rPr>
        <w:t>m</w:t>
      </w:r>
      <w:r w:rsidRPr="003202AF">
        <w:rPr>
          <w:rFonts w:hint="eastAsia"/>
        </w:rPr>
        <w:t>。</w:t>
      </w:r>
    </w:p>
    <w:p w14:paraId="41EB335A" w14:textId="019ACEFC"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32.55</m:t>
            </m:r>
          </m:num>
          <m:den>
            <m:r>
              <w:rPr>
                <w:rFonts w:ascii="Cambria Math" w:hAnsi="Cambria Math"/>
              </w:rPr>
              <m:t>0.83</m:t>
            </m:r>
          </m:den>
        </m:f>
        <m:r>
          <w:rPr>
            <w:rFonts w:ascii="Cambria Math" w:hAnsi="Cambria Math"/>
          </w:rPr>
          <m:t>=39.22</m:t>
        </m:r>
        <m:r>
          <w:rPr>
            <w:rFonts w:ascii="Cambria Math" w:hAnsi="Cambria Math"/>
          </w:rPr>
          <m:t>＞</m:t>
        </m:r>
        <m:r>
          <w:rPr>
            <w:rFonts w:ascii="Cambria Math" w:hAnsi="Cambria Math"/>
          </w:rPr>
          <m:t>5</m:t>
        </m:r>
      </m:oMath>
      <w:r w:rsidRPr="003202AF">
        <w:rPr>
          <w:rFonts w:hint="eastAsia"/>
        </w:rPr>
        <w:t>，冲坑上游侧距挑坎末端距离大于</w:t>
      </w:r>
      <m:oMath>
        <m:r>
          <w:rPr>
            <w:rFonts w:ascii="Cambria Math"/>
          </w:rPr>
          <m:t>5</m:t>
        </m:r>
      </m:oMath>
      <w:r w:rsidRPr="003202AF">
        <w:rPr>
          <w:rFonts w:hint="eastAsia"/>
        </w:rPr>
        <w:t>倍冲坑深度，设计的挑流消能满足设计要求。</w:t>
      </w:r>
    </w:p>
    <w:p w14:paraId="3AD0D848" w14:textId="50077671" w:rsidR="00AE3521" w:rsidRDefault="00AE3521" w:rsidP="00AE3521">
      <w:pPr>
        <w:pStyle w:val="21"/>
        <w:rPr>
          <w:rFonts w:hint="eastAsia"/>
          <w:lang w:eastAsia="zh-CN"/>
        </w:rPr>
      </w:pPr>
      <w:bookmarkStart w:id="130" w:name="_Toc196589934"/>
      <w:r w:rsidRPr="00B74ACC">
        <w:rPr>
          <w:rFonts w:hint="eastAsia"/>
        </w:rPr>
        <w:t>溢流坝面水面线计算</w:t>
      </w:r>
      <w:bookmarkEnd w:id="130"/>
    </w:p>
    <w:p w14:paraId="56879785" w14:textId="77777777" w:rsidR="00AE3521" w:rsidRDefault="00AE3521" w:rsidP="00AE3521">
      <w:pPr>
        <w:ind w:firstLine="480"/>
        <w:jc w:val="left"/>
      </w:pPr>
      <w:r w:rsidRPr="00915BA0">
        <w:rPr>
          <w:rFonts w:hint="eastAsia"/>
        </w:rPr>
        <w:t>H</w:t>
      </w:r>
      <w:r w:rsidRPr="003202AF">
        <w:rPr>
          <w:rFonts w:hint="eastAsia"/>
          <w:vertAlign w:val="subscript"/>
        </w:rPr>
        <w:t>d</w:t>
      </w:r>
      <w:r w:rsidRPr="006D4E5B">
        <w:rPr>
          <w:rFonts w:hint="eastAsia"/>
        </w:rPr>
        <w:t>=</w:t>
      </w:r>
      <w:r w:rsidRPr="00447B2E">
        <w:t>1.03</w:t>
      </w:r>
      <w:r>
        <w:rPr>
          <w:rFonts w:hint="eastAsia"/>
        </w:rPr>
        <w:t>7m</w:t>
      </w:r>
      <w:r w:rsidRPr="003202AF">
        <w:rPr>
          <w:rFonts w:hint="eastAsia"/>
        </w:rPr>
        <w:t>，</w:t>
      </w:r>
      <w:r>
        <w:rPr>
          <w:rFonts w:hint="eastAsia"/>
        </w:rPr>
        <w:t>H=355.22-354=1.22 m</w:t>
      </w:r>
      <w:r>
        <w:rPr>
          <w:rFonts w:hint="eastAsia"/>
        </w:rPr>
        <w:t>，</w:t>
      </w:r>
      <w:r>
        <w:rPr>
          <w:rFonts w:hint="eastAsia"/>
        </w:rPr>
        <w:t>H/</w:t>
      </w:r>
      <w:r w:rsidRPr="00915BA0">
        <w:rPr>
          <w:rFonts w:hint="eastAsia"/>
        </w:rPr>
        <w:t>H</w:t>
      </w:r>
      <w:r w:rsidRPr="003202AF">
        <w:rPr>
          <w:rFonts w:hint="eastAsia"/>
          <w:vertAlign w:val="subscript"/>
        </w:rPr>
        <w:t>d</w:t>
      </w:r>
      <w:r w:rsidRPr="00915BA0">
        <w:rPr>
          <w:rFonts w:hint="eastAsia"/>
        </w:rPr>
        <w:t>=</w:t>
      </w:r>
      <w:r w:rsidRPr="00447B2E">
        <w:t>1.22</w:t>
      </w:r>
      <w:r>
        <w:rPr>
          <w:rFonts w:hint="eastAsia"/>
        </w:rPr>
        <w:t>/</w:t>
      </w:r>
      <w:r w:rsidRPr="00447B2E">
        <w:t>1.037</w:t>
      </w:r>
      <w:r>
        <w:rPr>
          <w:rFonts w:hint="eastAsia"/>
        </w:rPr>
        <w:t>=</w:t>
      </w:r>
      <w:r w:rsidRPr="00447B2E">
        <w:t>1.</w:t>
      </w:r>
      <w:r>
        <w:rPr>
          <w:rFonts w:hint="eastAsia"/>
        </w:rPr>
        <w:t>18</w:t>
      </w:r>
      <w:r w:rsidRPr="003202AF">
        <w:rPr>
          <w:rFonts w:hint="eastAsia"/>
        </w:rPr>
        <w:t>，根据《水工设计手册》沿闸墩水面线坐标表，使用内插法计算水面线，计算过程如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Pr>
          <w:rFonts w:hint="eastAsia"/>
        </w:rPr>
        <w:t>表</w:t>
      </w:r>
      <w:r>
        <w:rPr>
          <w:rFonts w:hint="eastAsia"/>
        </w:rPr>
        <w:t xml:space="preserve"> </w:t>
      </w:r>
      <w:r>
        <w:rPr>
          <w:noProof/>
        </w:rPr>
        <w:t>6</w:t>
      </w:r>
      <w:r>
        <w:noBreakHyphen/>
      </w:r>
      <w:r>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8653BA">
        <w:trPr>
          <w:trHeight w:val="323"/>
        </w:trPr>
        <w:tc>
          <w:tcPr>
            <w:tcW w:w="636"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H/H</w:t>
            </w:r>
            <w:r w:rsidRPr="001146DD">
              <w:rPr>
                <w:rFonts w:eastAsia="等线"/>
                <w:color w:val="000000"/>
                <w:kern w:val="0"/>
                <w:sz w:val="21"/>
                <w:szCs w:val="21"/>
                <w:vertAlign w:val="subscript"/>
              </w:rPr>
              <w:t>d</w:t>
            </w:r>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r w:rsidRPr="001146DD">
              <w:rPr>
                <w:rFonts w:eastAsia="等线"/>
                <w:color w:val="000000"/>
                <w:kern w:val="0"/>
                <w:sz w:val="21"/>
                <w:szCs w:val="21"/>
                <w:vertAlign w:val="subscript"/>
              </w:rPr>
              <w:t>d</w:t>
            </w:r>
            <w:r w:rsidRPr="001146DD">
              <w:rPr>
                <w:rFonts w:eastAsia="等线"/>
                <w:color w:val="000000"/>
                <w:kern w:val="0"/>
                <w:sz w:val="21"/>
                <w:szCs w:val="21"/>
              </w:rPr>
              <w:t>=1.037</w:t>
            </w:r>
          </w:p>
        </w:tc>
      </w:tr>
      <w:tr w:rsidR="00AE3521" w:rsidRPr="001146DD" w14:paraId="371C8596" w14:textId="77777777" w:rsidTr="008653BA">
        <w:trPr>
          <w:trHeight w:val="323"/>
        </w:trPr>
        <w:tc>
          <w:tcPr>
            <w:tcW w:w="636"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X/H</w:t>
            </w:r>
            <w:r w:rsidRPr="001146DD">
              <w:rPr>
                <w:rFonts w:eastAsia="等线"/>
                <w:color w:val="000000"/>
                <w:kern w:val="0"/>
                <w:sz w:val="21"/>
                <w:szCs w:val="21"/>
                <w:vertAlign w:val="subscript"/>
              </w:rPr>
              <w:t>d</w:t>
            </w:r>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Y/H</w:t>
            </w:r>
            <w:r w:rsidRPr="001146DD">
              <w:rPr>
                <w:rFonts w:eastAsia="等线"/>
                <w:color w:val="000000"/>
                <w:kern w:val="0"/>
                <w:sz w:val="21"/>
                <w:szCs w:val="21"/>
                <w:vertAlign w:val="subscript"/>
              </w:rPr>
              <w:t>d</w:t>
            </w:r>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E3521" w:rsidRPr="001146DD" w14:paraId="3644C687" w14:textId="77777777" w:rsidTr="008653BA">
        <w:trPr>
          <w:trHeight w:val="278"/>
        </w:trPr>
        <w:tc>
          <w:tcPr>
            <w:tcW w:w="636" w:type="pct"/>
            <w:tcBorders>
              <w:top w:val="nil"/>
              <w:left w:val="nil"/>
              <w:bottom w:val="nil"/>
              <w:right w:val="nil"/>
            </w:tcBorders>
            <w:shd w:val="clear" w:color="auto" w:fill="auto"/>
            <w:vAlign w:val="center"/>
            <w:hideMark/>
          </w:tcPr>
          <w:p w14:paraId="5C3D92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-1.105</w:t>
            </w:r>
          </w:p>
        </w:tc>
        <w:tc>
          <w:tcPr>
            <w:tcW w:w="636" w:type="pct"/>
            <w:tcBorders>
              <w:top w:val="nil"/>
              <w:left w:val="nil"/>
              <w:bottom w:val="nil"/>
              <w:right w:val="nil"/>
            </w:tcBorders>
            <w:shd w:val="clear" w:color="auto" w:fill="auto"/>
            <w:vAlign w:val="center"/>
            <w:hideMark/>
          </w:tcPr>
          <w:p w14:paraId="11275CF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2E2757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-1.146</w:t>
            </w:r>
          </w:p>
        </w:tc>
      </w:tr>
      <w:tr w:rsidR="00AE3521" w:rsidRPr="001146DD" w14:paraId="53441643" w14:textId="77777777" w:rsidTr="008653BA">
        <w:trPr>
          <w:trHeight w:val="278"/>
        </w:trPr>
        <w:tc>
          <w:tcPr>
            <w:tcW w:w="636" w:type="pct"/>
            <w:tcBorders>
              <w:top w:val="nil"/>
              <w:left w:val="nil"/>
              <w:bottom w:val="nil"/>
              <w:right w:val="nil"/>
            </w:tcBorders>
            <w:shd w:val="clear" w:color="auto" w:fill="auto"/>
            <w:vAlign w:val="center"/>
            <w:hideMark/>
          </w:tcPr>
          <w:p w14:paraId="0780F3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-1.093</w:t>
            </w:r>
          </w:p>
        </w:tc>
        <w:tc>
          <w:tcPr>
            <w:tcW w:w="636" w:type="pct"/>
            <w:tcBorders>
              <w:top w:val="nil"/>
              <w:left w:val="nil"/>
              <w:bottom w:val="nil"/>
              <w:right w:val="nil"/>
            </w:tcBorders>
            <w:shd w:val="clear" w:color="auto" w:fill="auto"/>
            <w:vAlign w:val="center"/>
            <w:hideMark/>
          </w:tcPr>
          <w:p w14:paraId="4A090F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58AF2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-1.134</w:t>
            </w:r>
          </w:p>
        </w:tc>
      </w:tr>
      <w:tr w:rsidR="00AE3521" w:rsidRPr="001146DD" w14:paraId="5F2F5769" w14:textId="77777777" w:rsidTr="008653BA">
        <w:trPr>
          <w:trHeight w:val="278"/>
        </w:trPr>
        <w:tc>
          <w:tcPr>
            <w:tcW w:w="636" w:type="pct"/>
            <w:tcBorders>
              <w:top w:val="nil"/>
              <w:left w:val="nil"/>
              <w:bottom w:val="nil"/>
              <w:right w:val="nil"/>
            </w:tcBorders>
            <w:shd w:val="clear" w:color="auto" w:fill="auto"/>
            <w:vAlign w:val="center"/>
            <w:hideMark/>
          </w:tcPr>
          <w:p w14:paraId="7616E5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-1.082</w:t>
            </w:r>
          </w:p>
        </w:tc>
        <w:tc>
          <w:tcPr>
            <w:tcW w:w="636" w:type="pct"/>
            <w:tcBorders>
              <w:top w:val="nil"/>
              <w:left w:val="nil"/>
              <w:bottom w:val="nil"/>
              <w:right w:val="nil"/>
            </w:tcBorders>
            <w:shd w:val="clear" w:color="auto" w:fill="auto"/>
            <w:vAlign w:val="center"/>
            <w:hideMark/>
          </w:tcPr>
          <w:p w14:paraId="48B01BA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272205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-1.122</w:t>
            </w:r>
          </w:p>
        </w:tc>
      </w:tr>
      <w:tr w:rsidR="00AE3521" w:rsidRPr="001146DD" w14:paraId="359E2DF6" w14:textId="77777777" w:rsidTr="008653BA">
        <w:trPr>
          <w:trHeight w:val="278"/>
        </w:trPr>
        <w:tc>
          <w:tcPr>
            <w:tcW w:w="636" w:type="pct"/>
            <w:tcBorders>
              <w:top w:val="nil"/>
              <w:left w:val="nil"/>
              <w:bottom w:val="nil"/>
              <w:right w:val="nil"/>
            </w:tcBorders>
            <w:shd w:val="clear" w:color="auto" w:fill="auto"/>
            <w:vAlign w:val="center"/>
            <w:hideMark/>
          </w:tcPr>
          <w:p w14:paraId="3639531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-1.087</w:t>
            </w:r>
          </w:p>
        </w:tc>
        <w:tc>
          <w:tcPr>
            <w:tcW w:w="636" w:type="pct"/>
            <w:tcBorders>
              <w:top w:val="nil"/>
              <w:left w:val="nil"/>
              <w:bottom w:val="nil"/>
              <w:right w:val="nil"/>
            </w:tcBorders>
            <w:shd w:val="clear" w:color="auto" w:fill="auto"/>
            <w:vAlign w:val="center"/>
            <w:hideMark/>
          </w:tcPr>
          <w:p w14:paraId="055048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7403173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-1.127</w:t>
            </w:r>
          </w:p>
        </w:tc>
      </w:tr>
      <w:tr w:rsidR="00AE3521" w:rsidRPr="001146DD" w14:paraId="3B173A4A" w14:textId="77777777" w:rsidTr="008653BA">
        <w:trPr>
          <w:trHeight w:val="278"/>
        </w:trPr>
        <w:tc>
          <w:tcPr>
            <w:tcW w:w="636" w:type="pct"/>
            <w:tcBorders>
              <w:top w:val="nil"/>
              <w:left w:val="nil"/>
              <w:bottom w:val="nil"/>
              <w:right w:val="nil"/>
            </w:tcBorders>
            <w:shd w:val="clear" w:color="auto" w:fill="auto"/>
            <w:vAlign w:val="center"/>
            <w:hideMark/>
          </w:tcPr>
          <w:p w14:paraId="10560AD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-1.099</w:t>
            </w:r>
          </w:p>
        </w:tc>
        <w:tc>
          <w:tcPr>
            <w:tcW w:w="636" w:type="pct"/>
            <w:tcBorders>
              <w:top w:val="nil"/>
              <w:left w:val="nil"/>
              <w:bottom w:val="nil"/>
              <w:right w:val="nil"/>
            </w:tcBorders>
            <w:shd w:val="clear" w:color="auto" w:fill="auto"/>
            <w:vAlign w:val="center"/>
            <w:hideMark/>
          </w:tcPr>
          <w:p w14:paraId="4D3310C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3B18A2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-1.140</w:t>
            </w:r>
          </w:p>
        </w:tc>
      </w:tr>
      <w:tr w:rsidR="00AE3521" w:rsidRPr="001146DD" w14:paraId="6811F3BD" w14:textId="77777777" w:rsidTr="008653BA">
        <w:trPr>
          <w:trHeight w:val="278"/>
        </w:trPr>
        <w:tc>
          <w:tcPr>
            <w:tcW w:w="636" w:type="pct"/>
            <w:tcBorders>
              <w:top w:val="nil"/>
              <w:left w:val="nil"/>
              <w:bottom w:val="nil"/>
              <w:right w:val="nil"/>
            </w:tcBorders>
            <w:shd w:val="clear" w:color="auto" w:fill="auto"/>
            <w:vAlign w:val="center"/>
            <w:hideMark/>
          </w:tcPr>
          <w:p w14:paraId="05240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-0.956</w:t>
            </w:r>
          </w:p>
        </w:tc>
        <w:tc>
          <w:tcPr>
            <w:tcW w:w="636" w:type="pct"/>
            <w:tcBorders>
              <w:top w:val="nil"/>
              <w:left w:val="nil"/>
              <w:bottom w:val="nil"/>
              <w:right w:val="nil"/>
            </w:tcBorders>
            <w:shd w:val="clear" w:color="auto" w:fill="auto"/>
            <w:vAlign w:val="center"/>
            <w:hideMark/>
          </w:tcPr>
          <w:p w14:paraId="1791CA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0.000</w:t>
            </w:r>
          </w:p>
        </w:tc>
        <w:tc>
          <w:tcPr>
            <w:tcW w:w="910" w:type="pct"/>
            <w:tcBorders>
              <w:top w:val="nil"/>
              <w:left w:val="nil"/>
              <w:bottom w:val="nil"/>
              <w:right w:val="nil"/>
            </w:tcBorders>
            <w:shd w:val="clear" w:color="auto" w:fill="auto"/>
            <w:vAlign w:val="center"/>
            <w:hideMark/>
          </w:tcPr>
          <w:p w14:paraId="4F0AB01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-0.991</w:t>
            </w:r>
          </w:p>
        </w:tc>
      </w:tr>
      <w:tr w:rsidR="00AE3521" w:rsidRPr="001146DD" w14:paraId="38C6C95F" w14:textId="77777777" w:rsidTr="008653BA">
        <w:trPr>
          <w:trHeight w:val="278"/>
        </w:trPr>
        <w:tc>
          <w:tcPr>
            <w:tcW w:w="636" w:type="pct"/>
            <w:tcBorders>
              <w:top w:val="nil"/>
              <w:left w:val="nil"/>
              <w:bottom w:val="nil"/>
              <w:right w:val="nil"/>
            </w:tcBorders>
            <w:shd w:val="clear" w:color="auto" w:fill="auto"/>
            <w:vAlign w:val="center"/>
            <w:hideMark/>
          </w:tcPr>
          <w:p w14:paraId="13C07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-0.814</w:t>
            </w:r>
          </w:p>
        </w:tc>
        <w:tc>
          <w:tcPr>
            <w:tcW w:w="636" w:type="pct"/>
            <w:tcBorders>
              <w:top w:val="nil"/>
              <w:left w:val="nil"/>
              <w:bottom w:val="nil"/>
              <w:right w:val="nil"/>
            </w:tcBorders>
            <w:shd w:val="clear" w:color="auto" w:fill="auto"/>
            <w:vAlign w:val="center"/>
            <w:hideMark/>
          </w:tcPr>
          <w:p w14:paraId="591BB3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16CC5AD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-0.844</w:t>
            </w:r>
          </w:p>
        </w:tc>
      </w:tr>
      <w:tr w:rsidR="00AE3521" w:rsidRPr="001146DD" w14:paraId="76F92B3D" w14:textId="77777777" w:rsidTr="008653BA">
        <w:trPr>
          <w:trHeight w:val="278"/>
        </w:trPr>
        <w:tc>
          <w:tcPr>
            <w:tcW w:w="636" w:type="pct"/>
            <w:tcBorders>
              <w:top w:val="nil"/>
              <w:left w:val="nil"/>
              <w:bottom w:val="nil"/>
              <w:right w:val="nil"/>
            </w:tcBorders>
            <w:shd w:val="clear" w:color="auto" w:fill="auto"/>
            <w:vAlign w:val="center"/>
            <w:hideMark/>
          </w:tcPr>
          <w:p w14:paraId="3D28095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-0.696</w:t>
            </w:r>
          </w:p>
        </w:tc>
        <w:tc>
          <w:tcPr>
            <w:tcW w:w="636" w:type="pct"/>
            <w:tcBorders>
              <w:top w:val="nil"/>
              <w:left w:val="nil"/>
              <w:bottom w:val="nil"/>
              <w:right w:val="nil"/>
            </w:tcBorders>
            <w:shd w:val="clear" w:color="auto" w:fill="auto"/>
            <w:vAlign w:val="center"/>
            <w:hideMark/>
          </w:tcPr>
          <w:p w14:paraId="00E0A5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4544AEF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-0.721</w:t>
            </w:r>
          </w:p>
        </w:tc>
      </w:tr>
      <w:tr w:rsidR="00AE3521" w:rsidRPr="001146DD" w14:paraId="0EBE937F" w14:textId="77777777" w:rsidTr="008653BA">
        <w:trPr>
          <w:trHeight w:val="278"/>
        </w:trPr>
        <w:tc>
          <w:tcPr>
            <w:tcW w:w="636" w:type="pct"/>
            <w:tcBorders>
              <w:top w:val="nil"/>
              <w:left w:val="nil"/>
              <w:bottom w:val="nil"/>
              <w:right w:val="nil"/>
            </w:tcBorders>
            <w:shd w:val="clear" w:color="auto" w:fill="auto"/>
            <w:vAlign w:val="center"/>
            <w:hideMark/>
          </w:tcPr>
          <w:p w14:paraId="4FFCB7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-0.569</w:t>
            </w:r>
          </w:p>
        </w:tc>
        <w:tc>
          <w:tcPr>
            <w:tcW w:w="636" w:type="pct"/>
            <w:tcBorders>
              <w:top w:val="nil"/>
              <w:left w:val="nil"/>
              <w:bottom w:val="nil"/>
              <w:right w:val="nil"/>
            </w:tcBorders>
            <w:shd w:val="clear" w:color="auto" w:fill="auto"/>
            <w:vAlign w:val="center"/>
            <w:hideMark/>
          </w:tcPr>
          <w:p w14:paraId="36C2247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50FCD68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-0.590</w:t>
            </w:r>
          </w:p>
        </w:tc>
      </w:tr>
      <w:tr w:rsidR="00AE3521" w:rsidRPr="001146DD" w14:paraId="618EAB98" w14:textId="77777777" w:rsidTr="008653BA">
        <w:trPr>
          <w:trHeight w:val="278"/>
        </w:trPr>
        <w:tc>
          <w:tcPr>
            <w:tcW w:w="636" w:type="pct"/>
            <w:tcBorders>
              <w:top w:val="nil"/>
              <w:left w:val="nil"/>
              <w:bottom w:val="nil"/>
              <w:right w:val="nil"/>
            </w:tcBorders>
            <w:shd w:val="clear" w:color="auto" w:fill="auto"/>
            <w:vAlign w:val="center"/>
            <w:hideMark/>
          </w:tcPr>
          <w:p w14:paraId="402D272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-0.429</w:t>
            </w:r>
          </w:p>
        </w:tc>
        <w:tc>
          <w:tcPr>
            <w:tcW w:w="636" w:type="pct"/>
            <w:tcBorders>
              <w:top w:val="nil"/>
              <w:left w:val="nil"/>
              <w:bottom w:val="nil"/>
              <w:right w:val="nil"/>
            </w:tcBorders>
            <w:shd w:val="clear" w:color="auto" w:fill="auto"/>
            <w:vAlign w:val="center"/>
            <w:hideMark/>
          </w:tcPr>
          <w:p w14:paraId="10A43DA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07DDC30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r>
      <w:tr w:rsidR="00AE3521" w:rsidRPr="001146DD" w14:paraId="08586DAA" w14:textId="77777777" w:rsidTr="008653BA">
        <w:trPr>
          <w:trHeight w:val="278"/>
        </w:trPr>
        <w:tc>
          <w:tcPr>
            <w:tcW w:w="636" w:type="pct"/>
            <w:tcBorders>
              <w:top w:val="nil"/>
              <w:left w:val="nil"/>
              <w:bottom w:val="nil"/>
              <w:right w:val="nil"/>
            </w:tcBorders>
            <w:shd w:val="clear" w:color="auto" w:fill="auto"/>
            <w:vAlign w:val="center"/>
            <w:hideMark/>
          </w:tcPr>
          <w:p w14:paraId="3959C2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-0.267</w:t>
            </w:r>
          </w:p>
        </w:tc>
        <w:tc>
          <w:tcPr>
            <w:tcW w:w="636" w:type="pct"/>
            <w:tcBorders>
              <w:top w:val="nil"/>
              <w:left w:val="nil"/>
              <w:bottom w:val="nil"/>
              <w:right w:val="nil"/>
            </w:tcBorders>
            <w:shd w:val="clear" w:color="auto" w:fill="auto"/>
            <w:vAlign w:val="center"/>
            <w:hideMark/>
          </w:tcPr>
          <w:p w14:paraId="2E77726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376DBF8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-0.277</w:t>
            </w:r>
          </w:p>
        </w:tc>
      </w:tr>
      <w:tr w:rsidR="00AE3521" w:rsidRPr="001146DD" w14:paraId="15B681E0" w14:textId="77777777" w:rsidTr="008653BA">
        <w:trPr>
          <w:trHeight w:val="278"/>
        </w:trPr>
        <w:tc>
          <w:tcPr>
            <w:tcW w:w="636" w:type="pct"/>
            <w:tcBorders>
              <w:top w:val="nil"/>
              <w:left w:val="nil"/>
              <w:bottom w:val="nil"/>
              <w:right w:val="nil"/>
            </w:tcBorders>
            <w:shd w:val="clear" w:color="auto" w:fill="auto"/>
            <w:vAlign w:val="center"/>
            <w:hideMark/>
          </w:tcPr>
          <w:p w14:paraId="4373D64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-0.087</w:t>
            </w:r>
          </w:p>
        </w:tc>
        <w:tc>
          <w:tcPr>
            <w:tcW w:w="636" w:type="pct"/>
            <w:tcBorders>
              <w:top w:val="nil"/>
              <w:left w:val="nil"/>
              <w:bottom w:val="nil"/>
              <w:right w:val="nil"/>
            </w:tcBorders>
            <w:shd w:val="clear" w:color="auto" w:fill="auto"/>
            <w:vAlign w:val="center"/>
            <w:hideMark/>
          </w:tcPr>
          <w:p w14:paraId="5362788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1.644</w:t>
            </w:r>
          </w:p>
        </w:tc>
        <w:tc>
          <w:tcPr>
            <w:tcW w:w="910" w:type="pct"/>
            <w:tcBorders>
              <w:top w:val="nil"/>
              <w:left w:val="nil"/>
              <w:bottom w:val="nil"/>
              <w:right w:val="nil"/>
            </w:tcBorders>
            <w:shd w:val="clear" w:color="auto" w:fill="auto"/>
            <w:vAlign w:val="center"/>
            <w:hideMark/>
          </w:tcPr>
          <w:p w14:paraId="03B6C52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-0.090</w:t>
            </w:r>
          </w:p>
        </w:tc>
      </w:tr>
      <w:tr w:rsidR="00AE3521" w:rsidRPr="001146DD" w14:paraId="2EA222F4" w14:textId="77777777" w:rsidTr="008653BA">
        <w:trPr>
          <w:trHeight w:val="278"/>
        </w:trPr>
        <w:tc>
          <w:tcPr>
            <w:tcW w:w="636" w:type="pct"/>
            <w:tcBorders>
              <w:top w:val="nil"/>
              <w:left w:val="nil"/>
              <w:right w:val="nil"/>
            </w:tcBorders>
            <w:shd w:val="clear" w:color="auto" w:fill="auto"/>
            <w:vAlign w:val="center"/>
            <w:hideMark/>
          </w:tcPr>
          <w:p w14:paraId="15A12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0.124</w:t>
            </w:r>
          </w:p>
        </w:tc>
        <w:tc>
          <w:tcPr>
            <w:tcW w:w="636" w:type="pct"/>
            <w:tcBorders>
              <w:top w:val="nil"/>
              <w:left w:val="nil"/>
              <w:right w:val="nil"/>
            </w:tcBorders>
            <w:shd w:val="clear" w:color="auto" w:fill="auto"/>
            <w:vAlign w:val="center"/>
            <w:hideMark/>
          </w:tcPr>
          <w:p w14:paraId="2A1CF5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1.918</w:t>
            </w:r>
          </w:p>
        </w:tc>
        <w:tc>
          <w:tcPr>
            <w:tcW w:w="910" w:type="pct"/>
            <w:tcBorders>
              <w:top w:val="nil"/>
              <w:left w:val="nil"/>
              <w:right w:val="nil"/>
            </w:tcBorders>
            <w:shd w:val="clear" w:color="auto" w:fill="auto"/>
            <w:vAlign w:val="center"/>
            <w:hideMark/>
          </w:tcPr>
          <w:p w14:paraId="33F3E4E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0.129</w:t>
            </w:r>
          </w:p>
        </w:tc>
      </w:tr>
      <w:tr w:rsidR="00AE3521" w:rsidRPr="001146DD" w14:paraId="5C9AD872" w14:textId="77777777" w:rsidTr="008653BA">
        <w:trPr>
          <w:trHeight w:val="285"/>
        </w:trPr>
        <w:tc>
          <w:tcPr>
            <w:tcW w:w="636" w:type="pct"/>
            <w:tcBorders>
              <w:top w:val="nil"/>
              <w:left w:val="nil"/>
              <w:bottom w:val="single" w:sz="4" w:space="0" w:color="auto"/>
              <w:right w:val="nil"/>
            </w:tcBorders>
            <w:shd w:val="clear" w:color="auto" w:fill="auto"/>
            <w:vAlign w:val="center"/>
            <w:hideMark/>
          </w:tcPr>
          <w:p w14:paraId="1D23AFB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0.350</w:t>
            </w:r>
          </w:p>
        </w:tc>
        <w:tc>
          <w:tcPr>
            <w:tcW w:w="636" w:type="pct"/>
            <w:tcBorders>
              <w:top w:val="nil"/>
              <w:left w:val="nil"/>
              <w:bottom w:val="single" w:sz="4" w:space="0" w:color="auto"/>
              <w:right w:val="nil"/>
            </w:tcBorders>
            <w:shd w:val="clear" w:color="auto" w:fill="auto"/>
            <w:vAlign w:val="center"/>
            <w:hideMark/>
          </w:tcPr>
          <w:p w14:paraId="0BB6C9F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2.192</w:t>
            </w:r>
          </w:p>
        </w:tc>
        <w:tc>
          <w:tcPr>
            <w:tcW w:w="910" w:type="pct"/>
            <w:tcBorders>
              <w:top w:val="nil"/>
              <w:left w:val="nil"/>
              <w:bottom w:val="single" w:sz="4" w:space="0" w:color="auto"/>
              <w:right w:val="nil"/>
            </w:tcBorders>
            <w:shd w:val="clear" w:color="auto" w:fill="auto"/>
            <w:vAlign w:val="center"/>
            <w:hideMark/>
          </w:tcPr>
          <w:p w14:paraId="7E6DFD49" w14:textId="77777777" w:rsidR="00AE3521" w:rsidRPr="001146DD" w:rsidRDefault="00AE3521" w:rsidP="008653BA">
            <w:pPr>
              <w:keepNext/>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0.363</w:t>
            </w:r>
          </w:p>
        </w:tc>
      </w:tr>
    </w:tbl>
    <w:p w14:paraId="3B6E823A" w14:textId="7DDD009D" w:rsidR="00AE3521" w:rsidRDefault="00AE3521" w:rsidP="00AE3521">
      <w:pPr>
        <w:pStyle w:val="aff2"/>
        <w:ind w:firstLine="420"/>
      </w:pPr>
      <w:bookmarkStart w:id="131" w:name="_Ref19657692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131"/>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计算自然掺气点发生位。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9.878</m:t>
              </m:r>
            </m:e>
            <m:sup>
              <m:r>
                <w:rPr>
                  <w:rFonts w:ascii="Cambria Math"/>
                </w:rPr>
                <m:t>2/3</m:t>
              </m:r>
            </m:sup>
          </m:sSup>
          <m:r>
            <w:rPr>
              <w:rFonts w:ascii="Cambria Math"/>
            </w:rPr>
            <m:t>=63.35 m</m:t>
          </m:r>
        </m:oMath>
      </m:oMathPara>
    </w:p>
    <w:p w14:paraId="03D09E9B" w14:textId="77777777" w:rsidR="00AE3521" w:rsidRPr="003202AF" w:rsidRDefault="00AE3521" w:rsidP="00AE3521">
      <w:pPr>
        <w:ind w:firstLine="480"/>
        <w:jc w:val="left"/>
      </w:pPr>
      <w:r w:rsidRPr="003202AF">
        <w:rPr>
          <w:rFonts w:hint="eastAsia"/>
        </w:rPr>
        <w:t>所以可知自然掺气开始发生点发位置据起点</w:t>
      </w:r>
      <w:r w:rsidRPr="00523883">
        <w:t>63.35</w:t>
      </w:r>
      <w:r>
        <w:rPr>
          <w:rFonts w:hint="eastAsia"/>
        </w:rPr>
        <w:t xml:space="preserve"> m</w:t>
      </w:r>
      <w:r w:rsidRPr="003202AF">
        <w:rPr>
          <w:rFonts w:hint="eastAsia"/>
        </w:rPr>
        <w:t>。</w:t>
      </w:r>
    </w:p>
    <w:p w14:paraId="75615E7F" w14:textId="77777777"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Pr="00523883">
        <w:rPr>
          <w:rFonts w:hint="eastAsia"/>
        </w:rPr>
        <w:t>1.478</w:t>
      </w:r>
      <w:r w:rsidRPr="00523883">
        <w:rPr>
          <w:rFonts w:hint="eastAsia"/>
        </w:rPr>
        <w:t>，</w:t>
      </w:r>
      <w:r w:rsidRPr="00523883">
        <w:rPr>
          <w:rFonts w:hint="eastAsia"/>
        </w:rPr>
        <w:t>1.068</w:t>
      </w:r>
      <w:r w:rsidRPr="00523883">
        <w:rPr>
          <w:rFonts w:hint="eastAsia"/>
        </w:rPr>
        <w:t>）</w:t>
      </w:r>
      <w:r w:rsidRPr="003202AF">
        <w:rPr>
          <w:rFonts w:hint="eastAsia"/>
        </w:rPr>
        <w:t>时，曲线段总长度即为所求的溢流堰曲线段长度，当</w:t>
      </w:r>
      <w:r w:rsidRPr="003202AF">
        <w:t>x</w:t>
      </w:r>
      <w:r w:rsidRPr="003202AF">
        <w:rPr>
          <w:vertAlign w:val="subscript"/>
        </w:rPr>
        <w:t>t</w:t>
      </w:r>
      <w:r w:rsidRPr="003202AF">
        <w:t>=1.</w:t>
      </w:r>
      <w:r>
        <w:rPr>
          <w:rFonts w:hint="eastAsia"/>
        </w:rPr>
        <w:t>478</w:t>
      </w:r>
      <w:r w:rsidRPr="003202AF">
        <w:rPr>
          <w:rFonts w:hint="eastAsia"/>
        </w:rPr>
        <w:t>，</w:t>
      </w:r>
      <w:r w:rsidRPr="00303C04">
        <w:rPr>
          <w:rFonts w:hint="eastAsia"/>
          <w:i/>
          <w:iCs/>
        </w:rPr>
        <w:t>H</w:t>
      </w:r>
      <w:r w:rsidRPr="003202AF">
        <w:rPr>
          <w:vertAlign w:val="subscript"/>
        </w:rPr>
        <w:t>d</w:t>
      </w:r>
      <w:r w:rsidRPr="003202AF">
        <w:t>=1.</w:t>
      </w:r>
      <w:r>
        <w:rPr>
          <w:rFonts w:hint="eastAsia"/>
        </w:rPr>
        <w:t>037</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=1.43</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1.037=0.3267m</m:t>
          </m:r>
        </m:oMath>
      </m:oMathPara>
    </w:p>
    <w:p w14:paraId="7CD79364"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=0.3267+2.0533=2.3800m</m:t>
          </m:r>
        </m:oMath>
      </m:oMathPara>
    </w:p>
    <w:p w14:paraId="753E4C73" w14:textId="77777777" w:rsidR="00AE3521" w:rsidRPr="003202AF" w:rsidRDefault="00AE3521" w:rsidP="00AE3521">
      <w:pPr>
        <w:ind w:firstLine="480"/>
        <w:jc w:val="left"/>
      </w:pPr>
      <w:r w:rsidRPr="003202AF">
        <w:rPr>
          <w:rFonts w:hint="eastAsia"/>
        </w:rPr>
        <w:lastRenderedPageBreak/>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2441F484"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682F5C" w:rsidRPr="00682F5C">
        <w:t>0.20</w:t>
      </w:r>
      <w:r w:rsidRPr="003202AF">
        <w:t xml:space="preserve"> </w:t>
      </w:r>
      <w:r w:rsidRPr="003202AF">
        <w:rPr>
          <w:rFonts w:hint="eastAsia"/>
        </w:rPr>
        <w:t>m</w:t>
      </w:r>
      <w:r w:rsidRPr="003202AF">
        <w:rPr>
          <w:rFonts w:hint="eastAsia"/>
        </w:rPr>
        <w:t>，则水舌截面中点至上游水面高差为：</w:t>
      </w:r>
    </w:p>
    <w:p w14:paraId="310F9447" w14:textId="336DA92B" w:rsidR="00AE3521" w:rsidRPr="003202AF" w:rsidRDefault="00AE3521" w:rsidP="00AE3521">
      <w:pPr>
        <w:ind w:firstLineChars="0" w:firstLine="0"/>
        <w:jc w:val="center"/>
      </w:pPr>
      <m:oMathPara>
        <m:oMath>
          <m:r>
            <w:rPr>
              <w:rFonts w:ascii="Cambria Math"/>
            </w:rPr>
            <m:t>Δz</m:t>
          </m:r>
          <m:r>
            <m:rPr>
              <m:nor/>
            </m:rPr>
            <w:rPr>
              <w:rFonts w:ascii="Cambria Math"/>
            </w:rPr>
            <m:t>=</m:t>
          </m:r>
          <m:r>
            <m:rPr>
              <m:nor/>
            </m:rPr>
            <w:rPr>
              <w:rFonts w:ascii="Cambria Math" w:hint="eastAsia"/>
            </w:rPr>
            <m:t>355.22</m:t>
          </m:r>
          <m:r>
            <m:rPr>
              <m:nor/>
            </m:rPr>
            <w:rPr>
              <w:rFonts w:ascii="Cambria Math"/>
            </w:rPr>
            <m:t>-</m:t>
          </m:r>
          <m:r>
            <m:rPr>
              <m:nor/>
            </m:rPr>
            <w:rPr>
              <w:rFonts w:ascii="Cambria Math" w:hint="eastAsia"/>
            </w:rPr>
            <m:t>329.20</m:t>
          </m:r>
          <m:r>
            <m:rPr>
              <m:nor/>
            </m:rPr>
            <w:rPr>
              <w:rFonts w:ascii="Cambria Math"/>
            </w:rPr>
            <m:t>=26.02m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有关，由单宽流量可计算系数</w:t>
      </w:r>
      <w:r w:rsidRPr="00303C04">
        <w:rPr>
          <w:rFonts w:hint="eastAsia"/>
          <w:i/>
          <w:iCs/>
        </w:rPr>
        <w:t>k</w:t>
      </w:r>
      <w:r w:rsidRPr="003202AF">
        <w:rPr>
          <w:rFonts w:hint="eastAsia"/>
        </w:rPr>
        <w:t>：</w:t>
      </w:r>
    </w:p>
    <w:p w14:paraId="22CD7B6F" w14:textId="0E3F9232"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2.766</m:t>
                  </m:r>
                </m:e>
                <m:sup>
                  <m:r>
                    <w:rPr>
                      <w:rFonts w:ascii="Cambria Math"/>
                    </w:rPr>
                    <m:t>2/3</m:t>
                  </m:r>
                </m:sup>
              </m:sSup>
            </m:num>
            <m:den>
              <m:r>
                <w:rPr>
                  <w:rFonts w:ascii="Cambria Math"/>
                </w:rPr>
                <m:t xml:space="preserve">"26.02"   </m:t>
              </m:r>
            </m:den>
          </m:f>
          <m:r>
            <w:rPr>
              <w:rFonts w:ascii="Cambria Math"/>
            </w:rPr>
            <m:t>=0.076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7CCADE64"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0.076</m:t>
            </m:r>
          </m:e>
          <m:sup>
            <m:r>
              <w:rPr>
                <w:rFonts w:ascii="Cambria Math"/>
              </w:rPr>
              <m:t>0.2</m:t>
            </m:r>
          </m:sup>
        </m:sSup>
        <m:r>
          <w:rPr>
            <w:rFonts w:ascii="Cambria Math"/>
          </w:rPr>
          <m:t>=0.606</m:t>
        </m:r>
      </m:oMath>
      <w:r w:rsidRPr="003202AF">
        <w:rPr>
          <w:rFonts w:hint="eastAsia"/>
        </w:rPr>
        <w:t>。</w:t>
      </w:r>
    </w:p>
    <w:p w14:paraId="59F57EEC" w14:textId="55429579"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=0.606</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25.38  </m:t>
          </m:r>
          <m:sSup>
            <m:sSupPr>
              <m:ctrlPr>
                <w:rPr>
                  <w:rFonts w:ascii="Cambria Math" w:hAnsi="Cambria Math"/>
                  <w:i/>
                </w:rPr>
              </m:ctrlPr>
            </m:sSupPr>
            <m:e>
              <m:r>
                <w:rPr>
                  <w:rFonts w:ascii="Cambria Math"/>
                </w:rPr>
                <m:t>)</m:t>
              </m:r>
            </m:e>
            <m:sup>
              <m:r>
                <w:rPr>
                  <w:rFonts w:ascii="Cambria Math"/>
                </w:rPr>
                <m:t>0.5</m:t>
              </m:r>
            </m:sup>
          </m:sSup>
          <m:r>
            <w:rPr>
              <w:rFonts w:ascii="Cambria Math"/>
            </w:rPr>
            <m:t>=13.74m/s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2B31518A"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2.766</m:t>
              </m:r>
            </m:num>
            <m:den>
              <m:r>
                <w:rPr>
                  <w:rFonts w:ascii="Cambria Math"/>
                </w:rPr>
                <m:t>13.74</m:t>
              </m:r>
            </m:den>
          </m:f>
          <m:r>
            <w:rPr>
              <w:rFonts w:ascii="Cambria Math"/>
            </w:rPr>
            <m:t>=0.20m</m:t>
          </m:r>
        </m:oMath>
      </m:oMathPara>
    </w:p>
    <w:p w14:paraId="79A1438B" w14:textId="5C9AEA54"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0.20</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计算最大下泄流量时计入波动和掺气后的水深</w:t>
      </w:r>
      <m:oMath>
        <m:r>
          <w:rPr>
            <w:rFonts w:ascii="Cambria Math"/>
          </w:rPr>
          <m:t>h</m:t>
        </m:r>
      </m:oMath>
      <w:r w:rsidRPr="003202AF">
        <w:rPr>
          <w:vertAlign w:val="subscript"/>
        </w:rPr>
        <w:t>a</w:t>
      </w:r>
      <w:r w:rsidRPr="003202AF">
        <w:rPr>
          <w:rFonts w:hint="eastAsia"/>
        </w:rPr>
        <w:t>。</w:t>
      </w:r>
    </w:p>
    <w:p w14:paraId="03FEC63C" w14:textId="3DAE2581"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13.74</m:t>
              </m:r>
            </m:num>
            <m:den>
              <m:r>
                <w:rPr>
                  <w:rFonts w:ascii="Cambria Math"/>
                </w:rPr>
                <m:t>100</m:t>
              </m:r>
            </m:den>
          </m:f>
          <m:r>
            <w:rPr>
              <w:rFonts w:ascii="Cambria Math"/>
            </w:rPr>
            <m:t>)</m:t>
          </m:r>
          <m:r>
            <w:rPr>
              <w:rFonts w:ascii="Cambria Math"/>
            </w:rPr>
            <m:t>×</m:t>
          </m:r>
          <m:r>
            <w:rPr>
              <w:rFonts w:ascii="Cambria Math"/>
            </w:rPr>
            <m:t>0.20=0.23m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为未计入波动和掺气的水深，等于计算所得水舌高度，</w:t>
      </w:r>
      <m:oMath>
        <m:r>
          <w:rPr>
            <w:rFonts w:ascii="Cambria Math"/>
          </w:rPr>
          <m:t>m</m:t>
        </m:r>
      </m:oMath>
      <w:r w:rsidRPr="003202AF">
        <w:rPr>
          <w:rFonts w:hint="eastAsia"/>
        </w:rPr>
        <w:t>；</w:t>
      </w:r>
    </w:p>
    <w:p w14:paraId="1D9047F6"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为计入波动和掺气的水深，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2C793E19" w:rsidR="00AE3521" w:rsidRPr="00AE3521" w:rsidRDefault="00AE3521" w:rsidP="00AE3521">
      <w:pPr>
        <w:ind w:firstLine="480"/>
        <w:rPr>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1.23</m:t>
        </m:r>
        <m:r>
          <m:rPr>
            <m:nor/>
          </m:rPr>
          <w:rPr>
            <w:rFonts w:ascii="Cambria Math"/>
          </w:rPr>
          <m:t xml:space="preserve"> m</m:t>
        </m:r>
      </m:oMath>
      <w:r w:rsidRPr="003202AF">
        <w:rPr>
          <w:rFonts w:hint="eastAsia"/>
        </w:rPr>
        <w:t>。</w:t>
      </w:r>
    </w:p>
    <w:p w14:paraId="4BC555F7" w14:textId="3C710652" w:rsidR="00CA25EB" w:rsidRDefault="00682F5C" w:rsidP="00682F5C">
      <w:pPr>
        <w:pStyle w:val="1"/>
        <w:rPr>
          <w:szCs w:val="28"/>
          <w:lang w:eastAsia="zh-CN"/>
        </w:rPr>
      </w:pPr>
      <w:bookmarkStart w:id="132" w:name="_Toc196589935"/>
      <w:r w:rsidRPr="003202AF">
        <w:rPr>
          <w:rFonts w:hint="eastAsia"/>
          <w:szCs w:val="28"/>
        </w:rPr>
        <w:t>细部构造</w:t>
      </w:r>
      <w:bookmarkEnd w:id="132"/>
    </w:p>
    <w:p w14:paraId="201CC056" w14:textId="61910A0E"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，轴线长度为</w:t>
      </w:r>
      <m:oMath>
        <m:r>
          <m:rPr>
            <m:nor/>
          </m:rPr>
          <w:rPr>
            <w:rFonts w:ascii="Cambria Math" w:hAnsi="Cambria Math" w:hint="eastAsia"/>
          </w:rPr>
          <m:t>193</m:t>
        </m:r>
        <m:r>
          <m:rPr>
            <m:nor/>
          </m:rPr>
          <w:rPr>
            <w:rFonts w:ascii="Cambria Math" w:hAnsi="Cambria Math"/>
          </w:rPr>
          <m:t xml:space="preserve"> m</m:t>
        </m:r>
      </m:oMath>
      <w:r w:rsidRPr="003202AF">
        <w:rPr>
          <w:rFonts w:hint="eastAsia"/>
        </w:rPr>
        <w:t>，其中非溢流坝</w:t>
      </w:r>
      <m:oMath>
        <m:r>
          <m:rPr>
            <m:nor/>
          </m:rPr>
          <w:rPr>
            <w:rFonts w:ascii="Cambria Math" w:hAnsi="Cambria Math"/>
          </w:rPr>
          <m:t>1</m:t>
        </m:r>
        <m:r>
          <m:rPr>
            <m:nor/>
          </m:rPr>
          <w:rPr>
            <w:rFonts w:ascii="Cambria Math" w:hAnsi="Cambria Math" w:hint="eastAsia"/>
          </w:rPr>
          <m:t>22</m:t>
        </m:r>
        <m:r>
          <m:rPr>
            <m:nor/>
          </m:rPr>
          <w:rPr>
            <w:rFonts w:ascii="Cambria Math" w:hAnsi="Cambria Math"/>
          </w:rPr>
          <m:t xml:space="preserve"> m</m:t>
        </m:r>
      </m:oMath>
      <w:r w:rsidRPr="003202AF">
        <w:rPr>
          <w:rFonts w:hint="eastAsia"/>
        </w:rPr>
        <w:t>，溢流坝</w:t>
      </w:r>
      <m:oMath>
        <m:r>
          <m:rPr>
            <m:nor/>
          </m:rPr>
          <w:rPr>
            <w:rFonts w:ascii="Cambria Math"/>
          </w:rPr>
          <m:t>7</m:t>
        </m:r>
        <m:r>
          <m:rPr>
            <m:nor/>
          </m:rPr>
          <w:rPr>
            <w:rFonts w:ascii="Cambria Math" w:hint="eastAsia"/>
          </w:rPr>
          <m:t>1</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33" w:name="_Toc196589936"/>
      <w:r w:rsidRPr="003202AF">
        <w:rPr>
          <w:rFonts w:hint="eastAsia"/>
          <w:szCs w:val="24"/>
        </w:rPr>
        <w:t>横缝</w:t>
      </w:r>
      <w:bookmarkEnd w:id="133"/>
    </w:p>
    <w:p w14:paraId="68135E6B" w14:textId="77777777" w:rsidR="00682F5C" w:rsidRPr="003202AF" w:rsidRDefault="00682F5C" w:rsidP="00682F5C">
      <w:pPr>
        <w:ind w:firstLine="480"/>
      </w:pPr>
      <w:r w:rsidRPr="003202AF">
        <w:rPr>
          <w:rFonts w:hint="eastAsia"/>
        </w:rPr>
        <w:t>横缝应平行于坝轴线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7FA4F89B" w:rsidR="00682F5C" w:rsidRPr="003202AF" w:rsidRDefault="00682F5C" w:rsidP="00682F5C">
      <w:pPr>
        <w:ind w:firstLine="480"/>
      </w:pPr>
      <w:r w:rsidRPr="003202AF">
        <w:rPr>
          <w:rFonts w:hint="eastAsia"/>
        </w:rPr>
        <w:lastRenderedPageBreak/>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5~9</m:t>
        </m:r>
      </m:oMath>
      <w:r w:rsidRPr="003202AF">
        <w:rPr>
          <w:rFonts w:hint="eastAsia"/>
        </w:rPr>
        <w:t>号溢流坝段，右岸</w:t>
      </w:r>
      <m:oMath>
        <m:r>
          <m:rPr>
            <m:nor/>
          </m:rPr>
          <w:rPr>
            <w:rFonts w:ascii="Cambria Math" w:hAnsi="Cambria Math"/>
          </w:rPr>
          <m:t>10~13</m:t>
        </m:r>
      </m:oMath>
      <w:r w:rsidRPr="003202AF">
        <w:rPr>
          <w:rFonts w:hint="eastAsia"/>
        </w:rPr>
        <w:t>号非溢流坝段。其中</w:t>
      </w:r>
      <w:r w:rsidRPr="003202AF">
        <w:rPr>
          <w:rFonts w:hint="eastAsia"/>
        </w:rPr>
        <w:t>1</w:t>
      </w:r>
      <w:r w:rsidRPr="003202AF">
        <w:rPr>
          <w:rFonts w:hint="eastAsia"/>
        </w:rPr>
        <w:t>、</w:t>
      </w:r>
      <w:r w:rsidRPr="003202AF">
        <w:rPr>
          <w:rFonts w:hint="eastAsia"/>
        </w:rPr>
        <w:t>1</w:t>
      </w:r>
      <w:r w:rsidRPr="003202AF">
        <w:t>3</w:t>
      </w:r>
      <w:r w:rsidRPr="003202AF">
        <w:rPr>
          <w:rFonts w:hint="eastAsia"/>
        </w:rPr>
        <w:t>号坝段长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Pr="003202AF">
        <w:rPr>
          <w:rFonts w:hint="eastAsia"/>
        </w:rPr>
        <w:t>1</w:t>
      </w:r>
      <w:r w:rsidRPr="003202AF">
        <w:t>0</w:t>
      </w:r>
      <w:r w:rsidRPr="003202AF">
        <w:rPr>
          <w:rFonts w:hint="eastAsia"/>
        </w:rPr>
        <w:t>、</w:t>
      </w:r>
      <w:r w:rsidRPr="003202AF">
        <w:rPr>
          <w:rFonts w:hint="eastAsia"/>
        </w:rPr>
        <w:t>1</w:t>
      </w:r>
      <w:r w:rsidRPr="003202AF">
        <w:t>1</w:t>
      </w:r>
      <w:r w:rsidRPr="003202AF">
        <w:rPr>
          <w:rFonts w:hint="eastAsia"/>
        </w:rPr>
        <w:t>、</w:t>
      </w:r>
      <w:r w:rsidRPr="003202AF">
        <w:rPr>
          <w:rFonts w:hint="eastAsia"/>
        </w:rPr>
        <w:t>1</w:t>
      </w:r>
      <w:r w:rsidRPr="003202AF">
        <w:t>2</w:t>
      </w:r>
      <w:r w:rsidRPr="003202AF">
        <w:rPr>
          <w:rFonts w:hint="eastAsia"/>
        </w:rPr>
        <w:t>号坝段长</w:t>
      </w:r>
      <m:oMath>
        <m:r>
          <w:rPr>
            <w:rFonts w:ascii="Cambria Math" w:hAnsi="Cambria Math"/>
          </w:rPr>
          <m:t>15</m:t>
        </m:r>
        <m:r>
          <m:rPr>
            <m:nor/>
          </m:rPr>
          <w:rPr>
            <w:rFonts w:ascii="Cambria Math" w:hAnsi="Cambria Math"/>
          </w:rPr>
          <m:t xml:space="preserve"> m</m:t>
        </m:r>
      </m:oMath>
      <w:r w:rsidRPr="003202AF">
        <w:rPr>
          <w:rFonts w:hint="eastAsia"/>
        </w:rPr>
        <w:t>，</w:t>
      </w:r>
      <w:r w:rsidRPr="003202AF">
        <w:rPr>
          <w:rFonts w:hint="eastAsia"/>
        </w:rPr>
        <w:t>5</w:t>
      </w:r>
      <w:r w:rsidR="00A405D2">
        <w:rPr>
          <w:rFonts w:hint="eastAsia"/>
        </w:rPr>
        <w:t>~</w:t>
      </w:r>
      <w:r w:rsidRPr="003202AF">
        <w:rPr>
          <w:rFonts w:hint="eastAsia"/>
        </w:rPr>
        <w:t>8</w:t>
      </w:r>
      <w:r w:rsidRPr="003202AF">
        <w:rPr>
          <w:rFonts w:hint="eastAsia"/>
        </w:rPr>
        <w:t>号坝段长</w:t>
      </w:r>
      <m:oMath>
        <m:r>
          <w:rPr>
            <w:rFonts w:ascii="Cambria Math"/>
          </w:rPr>
          <m:t>14.2</m:t>
        </m:r>
        <m:r>
          <m:rPr>
            <m:nor/>
          </m:rPr>
          <w:rPr>
            <w:rFonts w:ascii="Cambria Math"/>
          </w:rPr>
          <m:t xml:space="preserve"> m</m:t>
        </m:r>
      </m:oMath>
      <w:r w:rsidRPr="003202AF">
        <w:rPr>
          <w:rFonts w:hint="eastAsia"/>
        </w:rPr>
        <w:t>。</w:t>
      </w:r>
    </w:p>
    <w:p w14:paraId="67B832A7" w14:textId="4E4115DA" w:rsidR="00682F5C" w:rsidRPr="003202AF" w:rsidRDefault="00682F5C" w:rsidP="00682F5C">
      <w:pPr>
        <w:ind w:firstLine="480"/>
      </w:pPr>
      <w:r w:rsidRPr="003202AF">
        <w:rPr>
          <w:rFonts w:hint="eastAsia"/>
        </w:rPr>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处布置第二道橡胶止水带，横缝外部盖置一道预埋螺栓固定的橡胶止水板。为了进一步提高止水性能，在两道止水片之间浇筑沥青。两道止水片均埋入基岩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A405D2">
        <w:rPr>
          <w:rFonts w:hint="eastAsia"/>
        </w:rPr>
        <w:t>图</w:t>
      </w:r>
      <w:r w:rsidR="00A405D2">
        <w:rPr>
          <w:rFonts w:hint="eastAsia"/>
        </w:rPr>
        <w:t xml:space="preserve"> </w:t>
      </w:r>
      <w:r w:rsidR="00A405D2">
        <w:rPr>
          <w:noProof/>
        </w:rPr>
        <w:t>7</w:t>
      </w:r>
      <w:r w:rsidR="00A405D2">
        <w:noBreakHyphen/>
      </w:r>
      <w:r w:rsidR="00A405D2">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橡胶止水面板；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F291ACA" w:rsidR="00682F5C" w:rsidRDefault="00A405D2" w:rsidP="00A405D2">
      <w:pPr>
        <w:pStyle w:val="aff2"/>
        <w:ind w:firstLine="420"/>
        <w:rPr>
          <w:szCs w:val="21"/>
        </w:rPr>
      </w:pPr>
      <w:bookmarkStart w:id="134"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134"/>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35" w:name="_Toc196589937"/>
      <w:r w:rsidRPr="00AE5B80">
        <w:rPr>
          <w:rFonts w:hint="eastAsia"/>
        </w:rPr>
        <w:t>防渗与排水系统</w:t>
      </w:r>
      <w:bookmarkEnd w:id="135"/>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rFonts w:hint="eastAsia"/>
          <w:szCs w:val="24"/>
          <w:lang w:eastAsia="zh-CN"/>
        </w:rPr>
      </w:pPr>
      <w:bookmarkStart w:id="136" w:name="_Toc196589938"/>
      <w:r w:rsidRPr="003202AF">
        <w:rPr>
          <w:rFonts w:hint="eastAsia"/>
          <w:szCs w:val="24"/>
        </w:rPr>
        <w:t>廊道系统</w:t>
      </w:r>
      <w:bookmarkEnd w:id="136"/>
    </w:p>
    <w:p w14:paraId="1C0CD03C" w14:textId="77777777" w:rsidR="00A405D2" w:rsidRPr="003202AF" w:rsidRDefault="00A405D2" w:rsidP="00A405D2">
      <w:pPr>
        <w:ind w:firstLine="480"/>
      </w:pPr>
      <w:r w:rsidRPr="003202AF">
        <w:rPr>
          <w:rFonts w:hint="eastAsia"/>
        </w:rPr>
        <w:t>为满足灌浆、排水、观测、检查和交通等要求，需要在霸体内部设计多种用途不同的廊道，这些廊道相互连通构成廊道系统。</w:t>
      </w:r>
    </w:p>
    <w:p w14:paraId="329D4F5C" w14:textId="3AA6DC49"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。灌浆廊道结果图如</w:t>
      </w:r>
      <w:r>
        <w:fldChar w:fldCharType="begin"/>
      </w:r>
      <w:r>
        <w:instrText xml:space="preserve"> </w:instrText>
      </w:r>
      <w:r>
        <w:rPr>
          <w:rFonts w:hint="eastAsia"/>
        </w:rPr>
        <w:instrText>REF _Ref196586108 \h</w:instrText>
      </w:r>
      <w:r>
        <w:instrText xml:space="preserve"> </w:instrText>
      </w:r>
      <w:r>
        <w:fldChar w:fldCharType="separate"/>
      </w:r>
      <w:r>
        <w:rPr>
          <w:rFonts w:hint="eastAsia"/>
        </w:rPr>
        <w:t>图</w:t>
      </w:r>
      <w:r>
        <w:rPr>
          <w:rFonts w:hint="eastAsia"/>
        </w:rPr>
        <w:t xml:space="preserve"> </w:t>
      </w:r>
      <w:r>
        <w:rPr>
          <w:noProof/>
        </w:rPr>
        <w:t>7</w:t>
      </w:r>
      <w:r>
        <w:noBreakHyphen/>
      </w:r>
      <w:r>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lastRenderedPageBreak/>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753B09C8" w:rsidR="00A405D2" w:rsidRPr="00A405D2" w:rsidRDefault="00A405D2" w:rsidP="00A405D2">
      <w:pPr>
        <w:pStyle w:val="aff2"/>
        <w:ind w:firstLine="420"/>
        <w:rPr>
          <w:rFonts w:eastAsia="宋体"/>
          <w:sz w:val="24"/>
          <w:szCs w:val="24"/>
        </w:rPr>
      </w:pPr>
      <w:bookmarkStart w:id="137"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137"/>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5FC57C9E"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，最底层排水廊道与灌浆廊道合用，廊道断面呈城门洞形，宽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Pr>
          <w:rFonts w:hint="eastAsia"/>
        </w:rPr>
        <w:t>图</w:t>
      </w:r>
      <w:r>
        <w:rPr>
          <w:rFonts w:hint="eastAsia"/>
        </w:rPr>
        <w:t xml:space="preserve"> </w:t>
      </w:r>
      <w:r>
        <w:rPr>
          <w:noProof/>
        </w:rPr>
        <w:t>7</w:t>
      </w:r>
      <w:r>
        <w:noBreakHyphen/>
      </w:r>
      <w:r>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180F2A1A" w:rsidR="00A405D2" w:rsidRDefault="00A405D2" w:rsidP="00A405D2">
      <w:pPr>
        <w:pStyle w:val="aff2"/>
        <w:ind w:firstLine="420"/>
      </w:pPr>
      <w:bookmarkStart w:id="138"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3</w:t>
      </w:r>
      <w:r w:rsidR="0056688B">
        <w:fldChar w:fldCharType="end"/>
      </w:r>
      <w:bookmarkEnd w:id="138"/>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39" w:name="_Toc196589939"/>
      <w:r w:rsidRPr="003202AF">
        <w:rPr>
          <w:rFonts w:hint="eastAsia"/>
          <w:szCs w:val="24"/>
        </w:rPr>
        <w:t>坝顶构造</w:t>
      </w:r>
      <w:bookmarkEnd w:id="139"/>
    </w:p>
    <w:p w14:paraId="469C0301" w14:textId="7463360A" w:rsidR="00A405D2" w:rsidRDefault="0056688B" w:rsidP="0056688B">
      <w:pPr>
        <w:ind w:firstLine="480"/>
      </w:pPr>
      <w:r w:rsidRPr="0056688B">
        <w:rPr>
          <w:rFonts w:hint="eastAsia"/>
        </w:rPr>
        <w:t>非溢流坝坝顶结构总宽度为</w:t>
      </w:r>
      <w:r w:rsidRPr="0056688B">
        <w:rPr>
          <w:rFonts w:hint="eastAsia"/>
        </w:rPr>
        <w:t>5.00m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Pr="0056688B">
        <w:rPr>
          <w:rFonts w:hint="eastAsia"/>
        </w:rPr>
        <w:t>3.60m</w:t>
      </w:r>
      <w:r w:rsidRPr="0056688B">
        <w:rPr>
          <w:rFonts w:hint="eastAsia"/>
        </w:rPr>
        <w:t>。坝顶采用双向横坡（坡率</w:t>
      </w:r>
      <w:r w:rsidRPr="0056688B">
        <w:rPr>
          <w:rFonts w:hint="eastAsia"/>
        </w:rPr>
        <w:t>i=2%</w:t>
      </w:r>
      <w:r w:rsidRPr="0056688B">
        <w:rPr>
          <w:rFonts w:hint="eastAsia"/>
        </w:rPr>
        <w:t>）排水设计，通过顶部排水管网将径流导排至上游库区。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lastRenderedPageBreak/>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46405BC3"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40" w:name="_Toc196589940"/>
      <w:r w:rsidRPr="003202AF">
        <w:rPr>
          <w:rFonts w:hint="eastAsia"/>
          <w:szCs w:val="24"/>
        </w:rPr>
        <w:t>坝体材料分区</w:t>
      </w:r>
      <w:bookmarkEnd w:id="140"/>
    </w:p>
    <w:p w14:paraId="74A8B9BF" w14:textId="60B8AD33"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fldChar w:fldCharType="begin"/>
      </w:r>
      <w:r>
        <w:instrText xml:space="preserve"> </w:instrText>
      </w:r>
      <w:r>
        <w:rPr>
          <w:rFonts w:hint="eastAsia"/>
        </w:rPr>
        <w:instrText>REF _Ref196587489 \h</w:instrText>
      </w:r>
      <w:r>
        <w:instrText xml:space="preserve"> </w:instrText>
      </w:r>
      <w:r>
        <w:fldChar w:fldCharType="separate"/>
      </w:r>
      <w:r>
        <w:rPr>
          <w:rFonts w:hint="eastAsia"/>
        </w:rPr>
        <w:t>表</w:t>
      </w:r>
      <w:r>
        <w:rPr>
          <w:rFonts w:hint="eastAsia"/>
        </w:rPr>
        <w:t xml:space="preserve"> </w:t>
      </w:r>
      <w:r>
        <w:rPr>
          <w:noProof/>
        </w:rPr>
        <w:t>7</w:t>
      </w:r>
      <w:r>
        <w:noBreakHyphen/>
      </w:r>
      <w:r>
        <w:rPr>
          <w:noProof/>
        </w:rPr>
        <w:t>1</w:t>
      </w:r>
      <w:r>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8653BA">
        <w:trPr>
          <w:jc w:val="center"/>
        </w:trPr>
        <w:tc>
          <w:tcPr>
            <w:tcW w:w="833" w:type="pct"/>
            <w:tcBorders>
              <w:top w:val="single" w:sz="8" w:space="0" w:color="auto"/>
              <w:bottom w:val="single" w:sz="6" w:space="0" w:color="auto"/>
            </w:tcBorders>
            <w:vAlign w:val="center"/>
          </w:tcPr>
          <w:p w14:paraId="754DEC6A" w14:textId="77777777" w:rsidR="007F66EB" w:rsidRPr="003202AF" w:rsidRDefault="007F66EB" w:rsidP="008653BA">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497393FF" w14:textId="77777777" w:rsidR="007F66EB" w:rsidRPr="003202AF" w:rsidRDefault="007F66EB" w:rsidP="008653BA">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72017048" w14:textId="77777777" w:rsidR="007F66EB" w:rsidRPr="003202AF" w:rsidRDefault="007F66EB" w:rsidP="008653BA">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3C3D6168" w14:textId="77777777" w:rsidR="007F66EB" w:rsidRPr="003202AF" w:rsidRDefault="007F66EB" w:rsidP="008653BA">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19CEB850" w14:textId="77777777" w:rsidR="007F66EB" w:rsidRPr="003202AF" w:rsidRDefault="007F66EB" w:rsidP="008653BA">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2A818D43" w14:textId="77777777" w:rsidR="007F66EB" w:rsidRPr="003202AF" w:rsidRDefault="007F66EB" w:rsidP="008653BA">
            <w:pPr>
              <w:spacing w:line="240" w:lineRule="auto"/>
              <w:ind w:firstLineChars="0" w:firstLine="0"/>
              <w:rPr>
                <w:sz w:val="21"/>
                <w:szCs w:val="21"/>
              </w:rPr>
            </w:pPr>
            <w:r w:rsidRPr="003202AF">
              <w:rPr>
                <w:sz w:val="21"/>
                <w:szCs w:val="21"/>
              </w:rPr>
              <w:t>Ⅴ</w:t>
            </w:r>
          </w:p>
        </w:tc>
      </w:tr>
      <w:tr w:rsidR="007F66EB" w:rsidRPr="003202AF" w14:paraId="218CABF1" w14:textId="77777777" w:rsidTr="008653BA">
        <w:trPr>
          <w:jc w:val="center"/>
        </w:trPr>
        <w:tc>
          <w:tcPr>
            <w:tcW w:w="833" w:type="pct"/>
            <w:vMerge w:val="restart"/>
            <w:tcBorders>
              <w:top w:val="single" w:sz="6" w:space="0" w:color="auto"/>
            </w:tcBorders>
            <w:vAlign w:val="center"/>
          </w:tcPr>
          <w:p w14:paraId="0BA0B257" w14:textId="77777777" w:rsidR="007F66EB" w:rsidRPr="003202AF" w:rsidRDefault="007F66EB" w:rsidP="008653BA">
            <w:pPr>
              <w:spacing w:line="240" w:lineRule="auto"/>
              <w:ind w:firstLineChars="0" w:firstLine="0"/>
              <w:rPr>
                <w:sz w:val="21"/>
                <w:szCs w:val="21"/>
              </w:rPr>
            </w:pPr>
            <w:r w:rsidRPr="003202AF">
              <w:rPr>
                <w:sz w:val="21"/>
                <w:szCs w:val="21"/>
              </w:rPr>
              <w:t>性能要求</w:t>
            </w:r>
          </w:p>
        </w:tc>
        <w:tc>
          <w:tcPr>
            <w:tcW w:w="833" w:type="pct"/>
            <w:tcBorders>
              <w:top w:val="single" w:sz="6" w:space="0" w:color="auto"/>
            </w:tcBorders>
            <w:vAlign w:val="center"/>
          </w:tcPr>
          <w:p w14:paraId="2EE67312"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9D94D9B"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00832BDF"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336C774"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278E84E2" w14:textId="77777777" w:rsidR="007F66EB" w:rsidRPr="003202AF" w:rsidRDefault="007F66EB" w:rsidP="008653BA">
            <w:pPr>
              <w:spacing w:line="240" w:lineRule="auto"/>
              <w:ind w:firstLineChars="0" w:firstLine="0"/>
              <w:rPr>
                <w:sz w:val="21"/>
                <w:szCs w:val="21"/>
              </w:rPr>
            </w:pPr>
            <w:r w:rsidRPr="003202AF">
              <w:rPr>
                <w:sz w:val="21"/>
                <w:szCs w:val="21"/>
              </w:rPr>
              <w:t>强度</w:t>
            </w:r>
          </w:p>
        </w:tc>
      </w:tr>
      <w:tr w:rsidR="007F66EB" w:rsidRPr="003202AF" w14:paraId="1509A72E" w14:textId="77777777" w:rsidTr="008653BA">
        <w:trPr>
          <w:jc w:val="center"/>
        </w:trPr>
        <w:tc>
          <w:tcPr>
            <w:tcW w:w="833" w:type="pct"/>
            <w:vMerge/>
            <w:vAlign w:val="center"/>
          </w:tcPr>
          <w:p w14:paraId="2CAD0E39" w14:textId="77777777" w:rsidR="007F66EB" w:rsidRPr="003202AF" w:rsidRDefault="007F66EB" w:rsidP="008653BA">
            <w:pPr>
              <w:spacing w:line="240" w:lineRule="auto"/>
              <w:ind w:firstLineChars="0" w:firstLine="0"/>
              <w:rPr>
                <w:sz w:val="21"/>
                <w:szCs w:val="21"/>
              </w:rPr>
            </w:pPr>
          </w:p>
        </w:tc>
        <w:tc>
          <w:tcPr>
            <w:tcW w:w="833" w:type="pct"/>
            <w:vAlign w:val="center"/>
          </w:tcPr>
          <w:p w14:paraId="06077A1A"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67E3DF4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2BFAA574"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49AA1F1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1E78A2C8" w14:textId="77777777" w:rsidR="007F66EB" w:rsidRPr="003202AF" w:rsidRDefault="007F66EB" w:rsidP="008653BA">
            <w:pPr>
              <w:spacing w:line="240" w:lineRule="auto"/>
              <w:ind w:firstLineChars="0" w:firstLine="0"/>
              <w:rPr>
                <w:sz w:val="21"/>
                <w:szCs w:val="21"/>
              </w:rPr>
            </w:pPr>
            <w:r w:rsidRPr="003202AF">
              <w:rPr>
                <w:sz w:val="21"/>
                <w:szCs w:val="21"/>
              </w:rPr>
              <w:t>抗冲刷</w:t>
            </w:r>
          </w:p>
        </w:tc>
      </w:tr>
      <w:tr w:rsidR="007F66EB" w:rsidRPr="003202AF" w14:paraId="551D8F48" w14:textId="77777777" w:rsidTr="008653BA">
        <w:trPr>
          <w:jc w:val="center"/>
        </w:trPr>
        <w:tc>
          <w:tcPr>
            <w:tcW w:w="833" w:type="pct"/>
            <w:vMerge/>
            <w:vAlign w:val="center"/>
          </w:tcPr>
          <w:p w14:paraId="2E5F3EFE" w14:textId="77777777" w:rsidR="007F66EB" w:rsidRPr="003202AF" w:rsidRDefault="007F66EB" w:rsidP="008653BA">
            <w:pPr>
              <w:spacing w:line="240" w:lineRule="auto"/>
              <w:ind w:firstLineChars="0" w:firstLine="0"/>
              <w:rPr>
                <w:sz w:val="21"/>
                <w:szCs w:val="21"/>
              </w:rPr>
            </w:pPr>
          </w:p>
        </w:tc>
        <w:tc>
          <w:tcPr>
            <w:tcW w:w="833" w:type="pct"/>
            <w:vAlign w:val="center"/>
          </w:tcPr>
          <w:p w14:paraId="1700615B" w14:textId="77777777" w:rsidR="007F66EB" w:rsidRPr="003202AF" w:rsidRDefault="007F66EB" w:rsidP="008653BA">
            <w:pPr>
              <w:spacing w:line="240" w:lineRule="auto"/>
              <w:ind w:firstLineChars="0" w:firstLine="0"/>
              <w:rPr>
                <w:sz w:val="21"/>
                <w:szCs w:val="21"/>
              </w:rPr>
            </w:pPr>
          </w:p>
        </w:tc>
        <w:tc>
          <w:tcPr>
            <w:tcW w:w="834" w:type="pct"/>
            <w:vAlign w:val="center"/>
          </w:tcPr>
          <w:p w14:paraId="04A393B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1265803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5AF35C38"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4525C5AE" w14:textId="77777777" w:rsidR="007F66EB" w:rsidRPr="003202AF" w:rsidRDefault="007F66EB" w:rsidP="008653BA">
            <w:pPr>
              <w:spacing w:line="240" w:lineRule="auto"/>
              <w:ind w:firstLineChars="0" w:firstLine="0"/>
              <w:rPr>
                <w:sz w:val="21"/>
                <w:szCs w:val="21"/>
              </w:rPr>
            </w:pPr>
            <w:r w:rsidRPr="003202AF">
              <w:rPr>
                <w:sz w:val="21"/>
                <w:szCs w:val="21"/>
              </w:rPr>
              <w:t>耐磨</w:t>
            </w:r>
          </w:p>
        </w:tc>
      </w:tr>
      <w:tr w:rsidR="007F66EB" w:rsidRPr="003202AF" w14:paraId="7C918FDE" w14:textId="77777777" w:rsidTr="008653BA">
        <w:trPr>
          <w:jc w:val="center"/>
        </w:trPr>
        <w:tc>
          <w:tcPr>
            <w:tcW w:w="833" w:type="pct"/>
            <w:vMerge/>
            <w:vAlign w:val="center"/>
          </w:tcPr>
          <w:p w14:paraId="6A0EACA6" w14:textId="77777777" w:rsidR="007F66EB" w:rsidRPr="003202AF" w:rsidRDefault="007F66EB" w:rsidP="008653BA">
            <w:pPr>
              <w:spacing w:line="240" w:lineRule="auto"/>
              <w:ind w:firstLineChars="0" w:firstLine="0"/>
              <w:rPr>
                <w:sz w:val="21"/>
                <w:szCs w:val="21"/>
              </w:rPr>
            </w:pPr>
          </w:p>
        </w:tc>
        <w:tc>
          <w:tcPr>
            <w:tcW w:w="833" w:type="pct"/>
            <w:vAlign w:val="center"/>
          </w:tcPr>
          <w:p w14:paraId="500240EF" w14:textId="77777777" w:rsidR="007F66EB" w:rsidRPr="003202AF" w:rsidRDefault="007F66EB" w:rsidP="008653BA">
            <w:pPr>
              <w:spacing w:line="240" w:lineRule="auto"/>
              <w:ind w:firstLineChars="0" w:firstLine="0"/>
              <w:rPr>
                <w:sz w:val="21"/>
                <w:szCs w:val="21"/>
              </w:rPr>
            </w:pPr>
          </w:p>
        </w:tc>
        <w:tc>
          <w:tcPr>
            <w:tcW w:w="834" w:type="pct"/>
            <w:vAlign w:val="center"/>
          </w:tcPr>
          <w:p w14:paraId="0181E87F"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6FC0F12D" w14:textId="77777777" w:rsidR="007F66EB" w:rsidRPr="003202AF" w:rsidRDefault="007F66EB" w:rsidP="008653BA">
            <w:pPr>
              <w:spacing w:line="240" w:lineRule="auto"/>
              <w:ind w:firstLineChars="0" w:firstLine="0"/>
              <w:rPr>
                <w:sz w:val="21"/>
                <w:szCs w:val="21"/>
              </w:rPr>
            </w:pPr>
          </w:p>
        </w:tc>
        <w:tc>
          <w:tcPr>
            <w:tcW w:w="834" w:type="pct"/>
            <w:vAlign w:val="center"/>
          </w:tcPr>
          <w:p w14:paraId="57F14F85" w14:textId="77777777" w:rsidR="007F66EB" w:rsidRPr="003202AF" w:rsidRDefault="007F66EB" w:rsidP="008653BA">
            <w:pPr>
              <w:spacing w:line="240" w:lineRule="auto"/>
              <w:ind w:firstLineChars="0" w:firstLine="0"/>
              <w:rPr>
                <w:sz w:val="21"/>
                <w:szCs w:val="21"/>
              </w:rPr>
            </w:pPr>
            <w:r w:rsidRPr="003202AF">
              <w:rPr>
                <w:sz w:val="21"/>
                <w:szCs w:val="21"/>
              </w:rPr>
              <w:t>抗冲刷</w:t>
            </w:r>
          </w:p>
        </w:tc>
        <w:tc>
          <w:tcPr>
            <w:tcW w:w="834" w:type="pct"/>
            <w:vAlign w:val="center"/>
          </w:tcPr>
          <w:p w14:paraId="5F849694" w14:textId="77777777" w:rsidR="007F66EB" w:rsidRPr="003202AF" w:rsidRDefault="007F66EB" w:rsidP="007F66EB">
            <w:pPr>
              <w:keepNext/>
              <w:spacing w:line="240" w:lineRule="auto"/>
              <w:ind w:firstLineChars="0" w:firstLine="0"/>
              <w:rPr>
                <w:sz w:val="21"/>
                <w:szCs w:val="21"/>
              </w:rPr>
            </w:pPr>
          </w:p>
        </w:tc>
      </w:tr>
    </w:tbl>
    <w:p w14:paraId="59007F03" w14:textId="1BE1463C" w:rsidR="007F66EB" w:rsidRDefault="007F66EB" w:rsidP="007F66EB">
      <w:pPr>
        <w:pStyle w:val="aff2"/>
        <w:ind w:firstLine="420"/>
      </w:pPr>
      <w:bookmarkStart w:id="141" w:name="_Ref19658748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41"/>
      <w:r w:rsidRPr="003202AF">
        <w:rPr>
          <w:rFonts w:hint="eastAsia"/>
        </w:rPr>
        <w:t>非溢流坝段混凝土分块要求表</w:t>
      </w:r>
    </w:p>
    <w:p w14:paraId="1B724C14" w14:textId="0F028EE8" w:rsidR="007F66EB" w:rsidRDefault="007F66EB" w:rsidP="007F66EB">
      <w:pPr>
        <w:pStyle w:val="1"/>
        <w:rPr>
          <w:szCs w:val="28"/>
          <w:lang w:eastAsia="zh-CN"/>
        </w:rPr>
      </w:pPr>
      <w:bookmarkStart w:id="142" w:name="_Toc196589941"/>
      <w:r w:rsidRPr="003202AF">
        <w:rPr>
          <w:rFonts w:hint="eastAsia"/>
          <w:szCs w:val="28"/>
        </w:rPr>
        <w:t>地基处理</w:t>
      </w:r>
      <w:bookmarkEnd w:id="142"/>
    </w:p>
    <w:p w14:paraId="3951E396" w14:textId="09B17FC6"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846639" w:rsidRPr="00846639">
        <w:rPr>
          <w:vertAlign w:val="superscript"/>
        </w:rPr>
        <w:t>[12]</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43" w:name="_Toc196589942"/>
      <w:r w:rsidRPr="003202AF">
        <w:rPr>
          <w:rFonts w:hint="eastAsia"/>
          <w:szCs w:val="24"/>
        </w:rPr>
        <w:lastRenderedPageBreak/>
        <w:t>地基开挖及处理</w:t>
      </w:r>
      <w:bookmarkEnd w:id="143"/>
    </w:p>
    <w:p w14:paraId="6ABBDD44" w14:textId="1C551C50" w:rsidR="00846639" w:rsidRDefault="00846639" w:rsidP="00846639">
      <w:pPr>
        <w:ind w:firstLine="480"/>
        <w:rPr>
          <w:lang w:val="x-none"/>
        </w:rPr>
      </w:pPr>
      <w:r w:rsidRPr="00846639">
        <w:rPr>
          <w:rFonts w:hint="eastAsia"/>
          <w:lang w:val="x-none"/>
        </w:rPr>
        <w:t>本工程坝体设计高度</w:t>
      </w:r>
      <w:r w:rsidRPr="00846639">
        <w:rPr>
          <w:lang w:val="x-none"/>
        </w:rPr>
        <w:t>37.22</w:t>
      </w:r>
      <w:r>
        <w:rPr>
          <w:rFonts w:hint="eastAsia"/>
          <w:lang w:val="x-none"/>
        </w:rPr>
        <w:t xml:space="preserve"> </w:t>
      </w:r>
      <w:r w:rsidRPr="00846639">
        <w:rPr>
          <w:rFonts w:hint="eastAsia"/>
          <w:lang w:val="x-none"/>
        </w:rPr>
        <w:t>m</w:t>
      </w:r>
      <w:r w:rsidRPr="00846639">
        <w:rPr>
          <w:rFonts w:hint="eastAsia"/>
          <w:lang w:val="x-none"/>
        </w:rPr>
        <w:t>，坝基坐落于弱风化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44" w:name="_Toc196589943"/>
      <w:r w:rsidRPr="003202AF">
        <w:rPr>
          <w:rFonts w:hint="eastAsia"/>
          <w:szCs w:val="24"/>
        </w:rPr>
        <w:t>帷幕灌浆与固结灌浆</w:t>
      </w:r>
      <w:bookmarkEnd w:id="144"/>
    </w:p>
    <w:p w14:paraId="241F17A8" w14:textId="077055FF" w:rsidR="00846639" w:rsidRDefault="00F27114" w:rsidP="00F27114">
      <w:pPr>
        <w:pStyle w:val="3"/>
        <w:rPr>
          <w:lang w:eastAsia="zh-CN"/>
        </w:rPr>
      </w:pPr>
      <w:bookmarkStart w:id="145" w:name="_Toc196589944"/>
      <w:r w:rsidRPr="00F27114">
        <w:rPr>
          <w:rFonts w:hint="eastAsia"/>
        </w:rPr>
        <w:t>固结灌浆</w:t>
      </w:r>
      <w:bookmarkEnd w:id="145"/>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混凝土填充体，后序采用加密灌浆孔网配合抗滑井柱体系，形成复合阻滑结构。</w:t>
      </w:r>
    </w:p>
    <w:p w14:paraId="082D73CA" w14:textId="4527653A" w:rsidR="00F27114" w:rsidRDefault="00F27114" w:rsidP="00F27114">
      <w:pPr>
        <w:pStyle w:val="3"/>
        <w:rPr>
          <w:lang w:eastAsia="zh-CN"/>
        </w:rPr>
      </w:pPr>
      <w:bookmarkStart w:id="146" w:name="_Toc196589945"/>
      <w:r w:rsidRPr="00F27114">
        <w:rPr>
          <w:rFonts w:hint="eastAsia"/>
        </w:rPr>
        <w:t>帷幕灌浆</w:t>
      </w:r>
      <w:bookmarkEnd w:id="146"/>
    </w:p>
    <w:p w14:paraId="7EBEDA00" w14:textId="205669C3" w:rsidR="00F27114" w:rsidRPr="00F27114" w:rsidRDefault="00F27114" w:rsidP="00F27114">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本设计取孔距为</w:t>
      </w:r>
      <w:r>
        <w:rPr>
          <w:rFonts w:hint="eastAsia"/>
        </w:rPr>
        <w:t>2.5m</w:t>
      </w:r>
      <w:r>
        <w:rPr>
          <w:rFonts w:hint="eastAsia"/>
        </w:rPr>
        <w:t>，帷幕有效厚度一般</w:t>
      </w:r>
      <w:r w:rsidRPr="003202AF">
        <w:rPr>
          <w:rFonts w:hint="eastAsia"/>
        </w:rPr>
        <w:t>为</w:t>
      </w:r>
      <m:oMath>
        <m:r>
          <w:rPr>
            <w:rFonts w:ascii="Cambria Math" w:hAnsi="Cambria Math"/>
          </w:rPr>
          <m:t>0.7~0.8</m:t>
        </m:r>
      </m:oMath>
      <w:r w:rsidRPr="003202AF">
        <w:rPr>
          <w:rFonts w:hint="eastAsia"/>
        </w:rPr>
        <w:t>倍孔距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7ABE3618" w14:textId="77777777" w:rsidR="00F27114" w:rsidRDefault="00F27114" w:rsidP="00F27114">
      <w:pPr>
        <w:ind w:firstLine="480"/>
      </w:pPr>
    </w:p>
    <w:p w14:paraId="616B7D67" w14:textId="6E2E3FE9" w:rsidR="00F27114" w:rsidRPr="00F27114" w:rsidRDefault="00F27114" w:rsidP="00F27114">
      <w:pPr>
        <w:ind w:firstLine="480"/>
      </w:pPr>
      <w:r>
        <w:rPr>
          <w:rFonts w:hint="eastAsia"/>
        </w:rPr>
        <w:t>功能目标：通过降低渗流压力抑制管涌风险，控制渗流量≤设计允许阈值，保障坝基渗透稳定性。</w:t>
      </w:r>
    </w:p>
    <w:p w14:paraId="49DDA004" w14:textId="695AEFF8" w:rsidR="00846639" w:rsidRPr="00846639" w:rsidRDefault="00846639" w:rsidP="00846639">
      <w:pPr>
        <w:pStyle w:val="21"/>
        <w:rPr>
          <w:rFonts w:hint="eastAsia"/>
          <w:szCs w:val="24"/>
          <w:lang w:eastAsia="zh-CN"/>
        </w:rPr>
      </w:pPr>
      <w:bookmarkStart w:id="147" w:name="_Toc196589946"/>
      <w:r w:rsidRPr="003202AF">
        <w:rPr>
          <w:rFonts w:hint="eastAsia"/>
          <w:szCs w:val="24"/>
        </w:rPr>
        <w:t>坝基排水</w:t>
      </w:r>
      <w:bookmarkEnd w:id="147"/>
    </w:p>
    <w:p w14:paraId="74A38A30" w14:textId="56509397" w:rsidR="00846639"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Pr="00846639">
        <w:rPr>
          <w:rFonts w:hint="eastAsia"/>
          <w:lang w:val="x-none"/>
        </w:rPr>
        <w:t>米，其朝向下游方向倾斜，与防渗帷幕形成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Pr="00846639">
        <w:rPr>
          <w:rFonts w:hint="eastAsia"/>
          <w:lang w:val="x-none"/>
        </w:rPr>
        <w:t>米，孔径</w:t>
      </w:r>
      <w:r w:rsidRPr="00846639">
        <w:rPr>
          <w:rFonts w:hint="eastAsia"/>
          <w:lang w:val="x-none"/>
        </w:rPr>
        <w:t>200</w:t>
      </w:r>
      <w:r w:rsidRPr="00846639">
        <w:rPr>
          <w:rFonts w:hint="eastAsia"/>
          <w:lang w:val="x-none"/>
        </w:rPr>
        <w:t>毫米。</w:t>
      </w:r>
    </w:p>
    <w:p w14:paraId="05724729" w14:textId="76251658" w:rsidR="00846639" w:rsidRDefault="00846639" w:rsidP="00846639">
      <w:pPr>
        <w:pStyle w:val="1"/>
        <w:rPr>
          <w:lang w:eastAsia="zh-CN"/>
        </w:rPr>
      </w:pPr>
      <w:bookmarkStart w:id="148" w:name="_Toc196589947"/>
      <w:r w:rsidRPr="003202AF">
        <w:rPr>
          <w:rFonts w:hint="eastAsia"/>
        </w:rPr>
        <w:t>结论</w:t>
      </w:r>
      <w:bookmarkEnd w:id="148"/>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m:oMath>
        <m:r>
          <m:rPr>
            <m:nor/>
          </m:rPr>
          <w:rPr>
            <w:rFonts w:ascii="Cambria Math" w:hAnsi="Cambria Math"/>
          </w:rPr>
          <m:t>SL</m:t>
        </m:r>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rPr>
          <w:rFonts w:hint="eastAsia"/>
        </w:rPr>
        <w:lastRenderedPageBreak/>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m:oMath>
        <m:r>
          <m:rPr>
            <m:nor/>
          </m:rPr>
          <w:rPr>
            <w:rFonts w:ascii="Cambria Math" w:hAnsi="Cambria Math"/>
          </w:rPr>
          <m:t>SL</m:t>
        </m:r>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4183D2FE" w14:textId="77777777" w:rsidR="00846639" w:rsidRPr="003202AF" w:rsidRDefault="00846639" w:rsidP="00846639">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51722033" w14:textId="77777777" w:rsidR="00846639" w:rsidRPr="00846639" w:rsidRDefault="00846639" w:rsidP="00846639">
      <w:pPr>
        <w:ind w:firstLine="480"/>
      </w:pPr>
    </w:p>
    <w:bookmarkEnd w:id="106"/>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49" w:name="_Ref194840414"/>
      <w:r w:rsidRPr="00292E61">
        <w:t>M. Ali</w:t>
      </w:r>
      <w:r>
        <w:t>，</w:t>
      </w:r>
      <w:r w:rsidRPr="00292E61">
        <w:t xml:space="preserve"> M. Alam</w:t>
      </w:r>
      <w:r>
        <w:t>，</w:t>
      </w:r>
      <w:r w:rsidRPr="00292E61">
        <w:t xml:space="preserve"> M. Haque and M. Alam</w:t>
      </w:r>
      <w:r>
        <w:rPr>
          <w:rFonts w:hint="eastAsia"/>
        </w:rPr>
        <w:t>.</w:t>
      </w:r>
      <w:r w:rsidRPr="00292E61">
        <w:t xml:space="preserve">Comparison of Design and Analysis of Concrete Gravity Dam </w:t>
      </w:r>
      <w:r w:rsidRPr="000E4B6B">
        <w:t>[J]</w:t>
      </w:r>
      <w:r>
        <w:rPr>
          <w:rFonts w:hint="eastAsia"/>
        </w:rPr>
        <w:t>.</w:t>
      </w:r>
      <w:r w:rsidRPr="00292E61">
        <w:t>Natural Resources</w:t>
      </w:r>
      <w:r>
        <w:t>，</w:t>
      </w:r>
      <w:r w:rsidRPr="00292E61">
        <w:t xml:space="preserve"> Vol. 3 No. 1</w:t>
      </w:r>
      <w:r>
        <w:t>，</w:t>
      </w:r>
      <w:r w:rsidRPr="00292E61">
        <w:t xml:space="preserve"> 2012</w:t>
      </w:r>
      <w:r>
        <w:t>，</w:t>
      </w:r>
      <w:r w:rsidRPr="00292E61">
        <w:t xml:space="preserve"> pp. 18-28.</w:t>
      </w:r>
      <w:bookmarkEnd w:id="149"/>
    </w:p>
    <w:p w14:paraId="5846CD58" w14:textId="77777777" w:rsidR="00F7691E" w:rsidRDefault="00F7691E" w:rsidP="00F7691E">
      <w:pPr>
        <w:pStyle w:val="af3"/>
        <w:numPr>
          <w:ilvl w:val="0"/>
          <w:numId w:val="21"/>
        </w:numPr>
        <w:ind w:firstLineChars="0"/>
      </w:pPr>
      <w:bookmarkStart w:id="150" w:name="_Ref163647055"/>
      <w:r w:rsidRPr="007B0DE5">
        <w:t>Kumar R S, Ranjan D S. Seismic analysis of a concrete gravity dam considering dam-water-sediment-foundation interaction [J]. Dams and Reservoirs, 2023, 33(1): 34-46.</w:t>
      </w:r>
      <w:bookmarkEnd w:id="150"/>
    </w:p>
    <w:p w14:paraId="24DE731C" w14:textId="69AD5CF5" w:rsidR="00F7691E" w:rsidRDefault="00F7691E" w:rsidP="00F7691E">
      <w:pPr>
        <w:pStyle w:val="af3"/>
        <w:numPr>
          <w:ilvl w:val="0"/>
          <w:numId w:val="21"/>
        </w:numPr>
        <w:ind w:firstLineChars="0"/>
      </w:pPr>
      <w:bookmarkStart w:id="151" w:name="_Ref163641054"/>
      <w:bookmarkStart w:id="152"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51"/>
      <w:r>
        <w:rPr>
          <w:rFonts w:hint="eastAsia"/>
        </w:rPr>
        <w:t>.</w:t>
      </w:r>
      <w:bookmarkEnd w:id="152"/>
    </w:p>
    <w:p w14:paraId="078750C7" w14:textId="77777777" w:rsidR="00F7691E" w:rsidRPr="00292E61" w:rsidRDefault="00F7691E" w:rsidP="00F7691E">
      <w:pPr>
        <w:pStyle w:val="af3"/>
        <w:numPr>
          <w:ilvl w:val="0"/>
          <w:numId w:val="21"/>
        </w:numPr>
        <w:ind w:firstLineChars="0"/>
      </w:pPr>
      <w:bookmarkStart w:id="153" w:name="_Ref163647215"/>
      <w:r w:rsidRPr="00D4096E">
        <w:rPr>
          <w:szCs w:val="22"/>
        </w:rPr>
        <w:t>刘银勇</w:t>
      </w:r>
      <w:r w:rsidRPr="00D4096E">
        <w:rPr>
          <w:szCs w:val="22"/>
        </w:rPr>
        <w:t>,</w:t>
      </w:r>
      <w:r>
        <w:rPr>
          <w:rFonts w:hint="eastAsia"/>
          <w:szCs w:val="22"/>
        </w:rPr>
        <w:t xml:space="preserve"> </w:t>
      </w:r>
      <w:r w:rsidRPr="00D4096E">
        <w:rPr>
          <w:szCs w:val="22"/>
        </w:rPr>
        <w:t>林潮宁</w:t>
      </w:r>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53"/>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54" w:name="_Ref195284248"/>
      <w:bookmarkStart w:id="155" w:name="_Ref194861042"/>
      <w:r w:rsidRPr="00B8023F">
        <w:rPr>
          <w:rFonts w:ascii="宋体" w:hAnsi="宋体" w:hint="eastAsia"/>
        </w:rPr>
        <w:t>王鹏程.南广河高县段水环境质量评价[D].成都理工大学,2019.DOI:10.26986/d.cnki.gcdlc.2019.000423.</w:t>
      </w:r>
      <w:bookmarkEnd w:id="154"/>
    </w:p>
    <w:p w14:paraId="1FF0C59C" w14:textId="1E73F7D5" w:rsidR="005972AD" w:rsidRPr="005658B9" w:rsidRDefault="005972AD" w:rsidP="005658B9">
      <w:pPr>
        <w:pStyle w:val="af3"/>
        <w:numPr>
          <w:ilvl w:val="0"/>
          <w:numId w:val="21"/>
        </w:numPr>
        <w:wordWrap w:val="0"/>
        <w:ind w:left="442" w:firstLineChars="0" w:hanging="442"/>
        <w:rPr>
          <w:rFonts w:ascii="宋体" w:hAnsi="宋体" w:hint="eastAsia"/>
        </w:rPr>
      </w:pPr>
      <w:r w:rsidRPr="005972AD">
        <w:rPr>
          <w:rFonts w:ascii="宋体" w:hAnsi="宋体" w:hint="eastAsia"/>
        </w:rPr>
        <w:t>张睿,王乐扬,曾春芬,等.1960—2022年洞庭湖流域气温和降水时空演变特征[J/OL].华北水利水电大学学报(自然科学版),1-11[2025-04-06].http://kns.cnki.net/kcms/detail/41.1432.TV.20241015.1502.002.html.</w:t>
      </w:r>
      <w:bookmarkEnd w:id="155"/>
    </w:p>
    <w:p w14:paraId="107DEA05" w14:textId="715D399A" w:rsidR="00AB2510" w:rsidRDefault="00EA2A16" w:rsidP="00EA2A16">
      <w:pPr>
        <w:numPr>
          <w:ilvl w:val="0"/>
          <w:numId w:val="21"/>
        </w:numPr>
        <w:ind w:firstLineChars="0"/>
      </w:pPr>
      <w:bookmarkStart w:id="156" w:name="_Ref161587720"/>
      <w:r w:rsidRPr="00292E61">
        <w:rPr>
          <w:rFonts w:hint="eastAsia"/>
        </w:rPr>
        <w:t>杜盼盼</w:t>
      </w:r>
      <w:r w:rsidRPr="00292E61">
        <w:rPr>
          <w:rFonts w:hint="eastAsia"/>
        </w:rPr>
        <w:t>.</w:t>
      </w:r>
      <w:r w:rsidRPr="00292E61">
        <w:rPr>
          <w:rFonts w:hint="eastAsia"/>
        </w:rPr>
        <w:t>色拉龙水电站坝型选择研究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56"/>
    </w:p>
    <w:p w14:paraId="2BA9685E" w14:textId="03032B42" w:rsidR="00EA2A16" w:rsidRDefault="00284DE2" w:rsidP="00EA2A16">
      <w:pPr>
        <w:numPr>
          <w:ilvl w:val="0"/>
          <w:numId w:val="21"/>
        </w:numPr>
        <w:ind w:firstLineChars="0"/>
      </w:pPr>
      <w:bookmarkStart w:id="15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57"/>
    </w:p>
    <w:p w14:paraId="376E8F2F" w14:textId="2777CCD3" w:rsidR="00C339F3" w:rsidRPr="00EC67B2" w:rsidRDefault="00C339F3" w:rsidP="00EA2A16">
      <w:pPr>
        <w:numPr>
          <w:ilvl w:val="0"/>
          <w:numId w:val="21"/>
        </w:numPr>
        <w:ind w:firstLineChars="0"/>
      </w:pPr>
      <w:bookmarkStart w:id="158" w:name="_Ref195884042"/>
      <w:r w:rsidRPr="003202AF">
        <w:rPr>
          <w:kern w:val="0"/>
        </w:rPr>
        <w:t>顾圣平，田富强，徐得潜</w:t>
      </w:r>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58"/>
    </w:p>
    <w:p w14:paraId="6EA5DE97" w14:textId="54C96907" w:rsidR="00EC67B2" w:rsidRDefault="00EC67B2" w:rsidP="00EA2A16">
      <w:pPr>
        <w:numPr>
          <w:ilvl w:val="0"/>
          <w:numId w:val="21"/>
        </w:numPr>
        <w:ind w:firstLineChars="0"/>
      </w:pPr>
      <w:bookmarkStart w:id="15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59"/>
    </w:p>
    <w:p w14:paraId="277CB318" w14:textId="1198BF39" w:rsidR="00CB4157" w:rsidRDefault="004D329E" w:rsidP="00CB4157">
      <w:pPr>
        <w:numPr>
          <w:ilvl w:val="0"/>
          <w:numId w:val="21"/>
        </w:numPr>
        <w:ind w:firstLineChars="0"/>
      </w:pPr>
      <w:bookmarkStart w:id="16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60"/>
    </w:p>
    <w:p w14:paraId="2A378EE2" w14:textId="13BE8F8E" w:rsidR="00F27114" w:rsidRDefault="00846639" w:rsidP="00CB4157">
      <w:pPr>
        <w:numPr>
          <w:ilvl w:val="0"/>
          <w:numId w:val="21"/>
        </w:numPr>
        <w:ind w:firstLineChars="0"/>
      </w:pPr>
      <w:bookmarkStart w:id="161" w:name="_Ref196588131"/>
      <w:r w:rsidRPr="00846639">
        <w:rPr>
          <w:rFonts w:hint="eastAsia"/>
        </w:rPr>
        <w:t>[1]</w:t>
      </w:r>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,2024,(05):69-71.DOI:10.14125/j.cnki.zjsy.2024.05.042.</w:t>
      </w:r>
      <w:bookmarkEnd w:id="161"/>
    </w:p>
    <w:p w14:paraId="1095F34F" w14:textId="77777777" w:rsidR="00F27114" w:rsidRDefault="00F27114">
      <w:pPr>
        <w:widowControl/>
        <w:spacing w:line="240" w:lineRule="auto"/>
        <w:ind w:firstLineChars="0" w:firstLine="0"/>
        <w:jc w:val="left"/>
      </w:pPr>
      <w:r>
        <w:br w:type="page"/>
      </w:r>
    </w:p>
    <w:p w14:paraId="393A7C47" w14:textId="79D37736" w:rsidR="00846639" w:rsidRDefault="00F27114" w:rsidP="00F27114">
      <w:pPr>
        <w:pStyle w:val="aff5"/>
        <w:ind w:firstLine="560"/>
        <w:jc w:val="center"/>
      </w:pPr>
      <w:r>
        <w:rPr>
          <w:rFonts w:hint="eastAsia"/>
        </w:rPr>
        <w:lastRenderedPageBreak/>
        <w:t>致谢</w:t>
      </w:r>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2754EAAD" w:rsidR="00CB4157" w:rsidRDefault="00CB4157" w:rsidP="00CB4157">
      <w:pPr>
        <w:ind w:firstLineChars="0"/>
      </w:pPr>
      <w:r>
        <w:rPr>
          <w:rFonts w:hint="eastAsia"/>
        </w:rPr>
        <w:lastRenderedPageBreak/>
        <w:t>附表</w:t>
      </w:r>
    </w:p>
    <w:tbl>
      <w:tblPr>
        <w:tblW w:w="5000" w:type="pct"/>
        <w:tblLook w:val="04A0" w:firstRow="1" w:lastRow="0" w:firstColumn="1" w:lastColumn="0" w:noHBand="0" w:noVBand="1"/>
      </w:tblPr>
      <w:tblGrid>
        <w:gridCol w:w="1104"/>
        <w:gridCol w:w="1530"/>
        <w:gridCol w:w="2161"/>
        <w:gridCol w:w="1289"/>
        <w:gridCol w:w="1432"/>
        <w:gridCol w:w="1777"/>
        <w:gridCol w:w="1240"/>
        <w:gridCol w:w="1246"/>
        <w:gridCol w:w="1375"/>
        <w:gridCol w:w="1134"/>
      </w:tblGrid>
      <w:tr w:rsidR="00CB4157" w:rsidRPr="00CB4157" w14:paraId="1CB39DF8" w14:textId="77777777" w:rsidTr="00CB4157">
        <w:trPr>
          <w:trHeight w:val="1035"/>
        </w:trPr>
        <w:tc>
          <w:tcPr>
            <w:tcW w:w="386" w:type="pct"/>
            <w:tcBorders>
              <w:top w:val="single" w:sz="4" w:space="0" w:color="auto"/>
              <w:left w:val="nil"/>
              <w:bottom w:val="single" w:sz="4" w:space="0" w:color="auto"/>
              <w:right w:val="nil"/>
            </w:tcBorders>
            <w:shd w:val="clear" w:color="auto" w:fill="auto"/>
            <w:vAlign w:val="center"/>
            <w:hideMark/>
          </w:tcPr>
          <w:p w14:paraId="59BC6011"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时间</w:t>
            </w:r>
            <w:r w:rsidRPr="00CB4157">
              <w:rPr>
                <w:rFonts w:eastAsia="等线"/>
                <w:b/>
                <w:bCs/>
                <w:color w:val="000000"/>
                <w:kern w:val="0"/>
                <w:sz w:val="20"/>
                <w:szCs w:val="20"/>
              </w:rPr>
              <w:t xml:space="preserve"> t(h)</w:t>
            </w:r>
          </w:p>
        </w:tc>
        <w:tc>
          <w:tcPr>
            <w:tcW w:w="535" w:type="pct"/>
            <w:tcBorders>
              <w:top w:val="single" w:sz="4" w:space="0" w:color="auto"/>
              <w:left w:val="nil"/>
              <w:bottom w:val="single" w:sz="4" w:space="0" w:color="auto"/>
              <w:right w:val="nil"/>
            </w:tcBorders>
            <w:shd w:val="clear" w:color="auto" w:fill="auto"/>
            <w:vAlign w:val="center"/>
            <w:hideMark/>
          </w:tcPr>
          <w:p w14:paraId="2ABE6496"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入库洪水流量Q（m3/s）</w:t>
            </w:r>
          </w:p>
        </w:tc>
        <w:tc>
          <w:tcPr>
            <w:tcW w:w="756" w:type="pct"/>
            <w:tcBorders>
              <w:top w:val="single" w:sz="4" w:space="0" w:color="auto"/>
              <w:left w:val="nil"/>
              <w:bottom w:val="single" w:sz="4" w:space="0" w:color="auto"/>
              <w:right w:val="nil"/>
            </w:tcBorders>
            <w:shd w:val="clear" w:color="auto" w:fill="auto"/>
            <w:vAlign w:val="center"/>
            <w:hideMark/>
          </w:tcPr>
          <w:p w14:paraId="6525A45C"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时段平均入库流量Q （m3/s）</w:t>
            </w:r>
          </w:p>
        </w:tc>
        <w:tc>
          <w:tcPr>
            <w:tcW w:w="451" w:type="pct"/>
            <w:tcBorders>
              <w:top w:val="single" w:sz="4" w:space="0" w:color="auto"/>
              <w:left w:val="nil"/>
              <w:bottom w:val="single" w:sz="4" w:space="0" w:color="auto"/>
              <w:right w:val="nil"/>
            </w:tcBorders>
            <w:shd w:val="clear" w:color="auto" w:fill="auto"/>
            <w:vAlign w:val="center"/>
            <w:hideMark/>
          </w:tcPr>
          <w:p w14:paraId="701F3D67"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时段入库水量</w:t>
            </w:r>
            <w:r w:rsidRPr="00CB4157">
              <w:rPr>
                <w:rFonts w:eastAsia="等线"/>
                <w:b/>
                <w:bCs/>
                <w:color w:val="000000"/>
                <w:kern w:val="0"/>
                <w:sz w:val="20"/>
                <w:szCs w:val="20"/>
              </w:rPr>
              <w:t xml:space="preserve"> (10</w:t>
            </w:r>
            <w:r w:rsidRPr="00CB4157">
              <w:rPr>
                <w:rFonts w:eastAsia="等线"/>
                <w:b/>
                <w:bCs/>
                <w:color w:val="000000"/>
                <w:kern w:val="0"/>
                <w:sz w:val="20"/>
                <w:szCs w:val="20"/>
                <w:vertAlign w:val="superscript"/>
              </w:rPr>
              <w:t>4</w:t>
            </w:r>
            <w:r w:rsidRPr="00CB4157">
              <w:rPr>
                <w:rFonts w:eastAsia="等线"/>
                <w:b/>
                <w:bCs/>
                <w:color w:val="000000"/>
                <w:kern w:val="0"/>
                <w:sz w:val="20"/>
                <w:szCs w:val="20"/>
              </w:rPr>
              <w:t>m</w:t>
            </w:r>
            <w:r w:rsidRPr="00CB4157">
              <w:rPr>
                <w:rFonts w:eastAsia="等线"/>
                <w:b/>
                <w:bCs/>
                <w:color w:val="000000"/>
                <w:kern w:val="0"/>
                <w:sz w:val="20"/>
                <w:szCs w:val="20"/>
                <w:vertAlign w:val="superscript"/>
              </w:rPr>
              <w:t>3</w:t>
            </w:r>
            <w:r w:rsidRPr="00CB4157">
              <w:rPr>
                <w:rFonts w:eastAsia="等线"/>
                <w:b/>
                <w:bCs/>
                <w:color w:val="000000"/>
                <w:kern w:val="0"/>
                <w:sz w:val="20"/>
                <w:szCs w:val="20"/>
              </w:rPr>
              <w:t>)</w:t>
            </w:r>
          </w:p>
        </w:tc>
        <w:tc>
          <w:tcPr>
            <w:tcW w:w="501" w:type="pct"/>
            <w:tcBorders>
              <w:top w:val="single" w:sz="4" w:space="0" w:color="auto"/>
              <w:left w:val="nil"/>
              <w:bottom w:val="single" w:sz="4" w:space="0" w:color="auto"/>
              <w:right w:val="nil"/>
            </w:tcBorders>
            <w:shd w:val="clear" w:color="auto" w:fill="auto"/>
            <w:vAlign w:val="center"/>
            <w:hideMark/>
          </w:tcPr>
          <w:p w14:paraId="79838C67"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下泄流量</w:t>
            </w:r>
            <w:r w:rsidRPr="00CB4157">
              <w:rPr>
                <w:rFonts w:eastAsia="等线"/>
                <w:b/>
                <w:bCs/>
                <w:color w:val="000000"/>
                <w:kern w:val="0"/>
                <w:sz w:val="20"/>
                <w:szCs w:val="20"/>
              </w:rPr>
              <w:t>q</w:t>
            </w:r>
            <w:r w:rsidRPr="00CB4157">
              <w:rPr>
                <w:rFonts w:ascii="宋体" w:hAnsi="宋体" w:hint="eastAsia"/>
                <w:b/>
                <w:bCs/>
                <w:color w:val="000000"/>
                <w:kern w:val="0"/>
                <w:sz w:val="20"/>
                <w:szCs w:val="20"/>
              </w:rPr>
              <w:t>（</w:t>
            </w:r>
            <w:r w:rsidRPr="00CB4157">
              <w:rPr>
                <w:rFonts w:eastAsia="等线"/>
                <w:b/>
                <w:bCs/>
                <w:color w:val="000000"/>
                <w:kern w:val="0"/>
                <w:sz w:val="20"/>
                <w:szCs w:val="20"/>
              </w:rPr>
              <w:t>m3/s</w:t>
            </w:r>
            <w:r w:rsidRPr="00CB4157">
              <w:rPr>
                <w:rFonts w:ascii="宋体" w:hAnsi="宋体" w:hint="eastAsia"/>
                <w:b/>
                <w:bCs/>
                <w:color w:val="000000"/>
                <w:kern w:val="0"/>
                <w:sz w:val="20"/>
                <w:szCs w:val="20"/>
              </w:rPr>
              <w:t>）</w:t>
            </w:r>
          </w:p>
        </w:tc>
        <w:tc>
          <w:tcPr>
            <w:tcW w:w="622" w:type="pct"/>
            <w:tcBorders>
              <w:top w:val="single" w:sz="4" w:space="0" w:color="auto"/>
              <w:left w:val="nil"/>
              <w:bottom w:val="single" w:sz="4" w:space="0" w:color="auto"/>
              <w:right w:val="nil"/>
            </w:tcBorders>
            <w:shd w:val="clear" w:color="auto" w:fill="auto"/>
            <w:vAlign w:val="center"/>
            <w:hideMark/>
          </w:tcPr>
          <w:p w14:paraId="46AE5283" w14:textId="2F57536D"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时段平均下泄流量q（m3/s）</w:t>
            </w:r>
          </w:p>
        </w:tc>
        <w:tc>
          <w:tcPr>
            <w:tcW w:w="434" w:type="pct"/>
            <w:tcBorders>
              <w:top w:val="single" w:sz="4" w:space="0" w:color="auto"/>
              <w:left w:val="nil"/>
              <w:bottom w:val="single" w:sz="4" w:space="0" w:color="auto"/>
              <w:right w:val="nil"/>
            </w:tcBorders>
            <w:shd w:val="clear" w:color="auto" w:fill="auto"/>
            <w:vAlign w:val="center"/>
            <w:hideMark/>
          </w:tcPr>
          <w:p w14:paraId="28A0589D"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时段下泄流量(104m3)</w:t>
            </w:r>
          </w:p>
        </w:tc>
        <w:tc>
          <w:tcPr>
            <w:tcW w:w="436" w:type="pct"/>
            <w:tcBorders>
              <w:top w:val="single" w:sz="4" w:space="0" w:color="auto"/>
              <w:left w:val="nil"/>
              <w:bottom w:val="single" w:sz="4" w:space="0" w:color="auto"/>
              <w:right w:val="nil"/>
            </w:tcBorders>
            <w:shd w:val="clear" w:color="auto" w:fill="auto"/>
            <w:vAlign w:val="center"/>
            <w:hideMark/>
          </w:tcPr>
          <w:p w14:paraId="2A743D87"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时段内水库存水量变化</w:t>
            </w:r>
            <w:r w:rsidRPr="00CB4157">
              <w:rPr>
                <w:rFonts w:ascii="Calibri" w:hAnsi="Calibri" w:cs="Calibri"/>
                <w:b/>
                <w:bCs/>
                <w:color w:val="000000"/>
                <w:kern w:val="0"/>
                <w:sz w:val="20"/>
                <w:szCs w:val="20"/>
              </w:rPr>
              <w:t>Δ</w:t>
            </w:r>
            <w:r w:rsidRPr="00CB4157">
              <w:rPr>
                <w:rFonts w:ascii="宋体" w:hAnsi="宋体" w:cs="宋体" w:hint="eastAsia"/>
                <w:b/>
                <w:bCs/>
                <w:color w:val="000000"/>
                <w:kern w:val="0"/>
                <w:sz w:val="20"/>
                <w:szCs w:val="20"/>
              </w:rPr>
              <w:t>V (104m3)</w:t>
            </w:r>
          </w:p>
        </w:tc>
        <w:tc>
          <w:tcPr>
            <w:tcW w:w="481" w:type="pct"/>
            <w:tcBorders>
              <w:top w:val="single" w:sz="4" w:space="0" w:color="auto"/>
              <w:left w:val="nil"/>
              <w:bottom w:val="single" w:sz="4" w:space="0" w:color="auto"/>
              <w:right w:val="nil"/>
            </w:tcBorders>
            <w:shd w:val="clear" w:color="auto" w:fill="auto"/>
            <w:vAlign w:val="center"/>
            <w:hideMark/>
          </w:tcPr>
          <w:p w14:paraId="48692A40"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水库存水量 V(104m3)</w:t>
            </w:r>
          </w:p>
        </w:tc>
        <w:tc>
          <w:tcPr>
            <w:tcW w:w="397" w:type="pct"/>
            <w:tcBorders>
              <w:top w:val="single" w:sz="4" w:space="0" w:color="auto"/>
              <w:left w:val="nil"/>
              <w:bottom w:val="single" w:sz="4" w:space="0" w:color="auto"/>
              <w:right w:val="nil"/>
            </w:tcBorders>
            <w:shd w:val="clear" w:color="auto" w:fill="auto"/>
            <w:vAlign w:val="center"/>
            <w:hideMark/>
          </w:tcPr>
          <w:p w14:paraId="0586BAA9"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水库水位Z（m）</w:t>
            </w:r>
          </w:p>
        </w:tc>
      </w:tr>
      <w:tr w:rsidR="00D94C13" w:rsidRPr="00CB4157" w14:paraId="10232229" w14:textId="77777777" w:rsidTr="00CB4157">
        <w:trPr>
          <w:trHeight w:val="278"/>
        </w:trPr>
        <w:tc>
          <w:tcPr>
            <w:tcW w:w="386" w:type="pct"/>
            <w:tcBorders>
              <w:top w:val="nil"/>
              <w:left w:val="nil"/>
              <w:bottom w:val="nil"/>
              <w:right w:val="nil"/>
            </w:tcBorders>
            <w:shd w:val="clear" w:color="auto" w:fill="auto"/>
            <w:noWrap/>
            <w:vAlign w:val="center"/>
            <w:hideMark/>
          </w:tcPr>
          <w:p w14:paraId="31BFEB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0.00</w:t>
            </w:r>
          </w:p>
        </w:tc>
        <w:tc>
          <w:tcPr>
            <w:tcW w:w="535" w:type="pct"/>
            <w:tcBorders>
              <w:top w:val="single" w:sz="4" w:space="0" w:color="auto"/>
              <w:left w:val="nil"/>
              <w:bottom w:val="nil"/>
              <w:right w:val="nil"/>
            </w:tcBorders>
            <w:shd w:val="clear" w:color="auto" w:fill="auto"/>
            <w:noWrap/>
            <w:vAlign w:val="center"/>
            <w:hideMark/>
          </w:tcPr>
          <w:p w14:paraId="2AC9578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756" w:type="pct"/>
            <w:vMerge w:val="restart"/>
            <w:tcBorders>
              <w:top w:val="nil"/>
              <w:left w:val="nil"/>
              <w:bottom w:val="nil"/>
              <w:right w:val="nil"/>
            </w:tcBorders>
            <w:shd w:val="clear" w:color="auto" w:fill="auto"/>
            <w:noWrap/>
            <w:vAlign w:val="center"/>
            <w:hideMark/>
          </w:tcPr>
          <w:p w14:paraId="092FBD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2.01</w:t>
            </w:r>
          </w:p>
        </w:tc>
        <w:tc>
          <w:tcPr>
            <w:tcW w:w="451" w:type="pct"/>
            <w:vMerge w:val="restart"/>
            <w:tcBorders>
              <w:top w:val="nil"/>
              <w:left w:val="nil"/>
              <w:bottom w:val="nil"/>
              <w:right w:val="nil"/>
            </w:tcBorders>
            <w:shd w:val="clear" w:color="auto" w:fill="auto"/>
            <w:noWrap/>
            <w:vAlign w:val="center"/>
            <w:hideMark/>
          </w:tcPr>
          <w:p w14:paraId="078F0AD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0.36</w:t>
            </w:r>
          </w:p>
        </w:tc>
        <w:tc>
          <w:tcPr>
            <w:tcW w:w="501" w:type="pct"/>
            <w:tcBorders>
              <w:top w:val="nil"/>
              <w:left w:val="nil"/>
              <w:bottom w:val="nil"/>
              <w:right w:val="nil"/>
            </w:tcBorders>
            <w:shd w:val="clear" w:color="auto" w:fill="auto"/>
            <w:noWrap/>
            <w:vAlign w:val="center"/>
            <w:hideMark/>
          </w:tcPr>
          <w:p w14:paraId="15A0051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0.00</w:t>
            </w:r>
          </w:p>
        </w:tc>
        <w:tc>
          <w:tcPr>
            <w:tcW w:w="622" w:type="pct"/>
            <w:vMerge w:val="restart"/>
            <w:tcBorders>
              <w:top w:val="nil"/>
              <w:left w:val="nil"/>
              <w:bottom w:val="nil"/>
              <w:right w:val="nil"/>
            </w:tcBorders>
            <w:shd w:val="clear" w:color="auto" w:fill="auto"/>
            <w:noWrap/>
            <w:vAlign w:val="center"/>
            <w:hideMark/>
          </w:tcPr>
          <w:p w14:paraId="36F0308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1.19</w:t>
            </w:r>
          </w:p>
        </w:tc>
        <w:tc>
          <w:tcPr>
            <w:tcW w:w="434" w:type="pct"/>
            <w:vMerge w:val="restart"/>
            <w:tcBorders>
              <w:top w:val="nil"/>
              <w:left w:val="nil"/>
              <w:bottom w:val="nil"/>
              <w:right w:val="nil"/>
            </w:tcBorders>
            <w:shd w:val="clear" w:color="auto" w:fill="auto"/>
            <w:noWrap/>
            <w:vAlign w:val="center"/>
            <w:hideMark/>
          </w:tcPr>
          <w:p w14:paraId="3782777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0.21</w:t>
            </w:r>
          </w:p>
        </w:tc>
        <w:tc>
          <w:tcPr>
            <w:tcW w:w="436" w:type="pct"/>
            <w:vMerge w:val="restart"/>
            <w:tcBorders>
              <w:top w:val="nil"/>
              <w:left w:val="nil"/>
              <w:bottom w:val="nil"/>
              <w:right w:val="nil"/>
            </w:tcBorders>
            <w:shd w:val="clear" w:color="auto" w:fill="auto"/>
            <w:noWrap/>
            <w:vAlign w:val="center"/>
            <w:hideMark/>
          </w:tcPr>
          <w:p w14:paraId="232E1A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0.15</w:t>
            </w:r>
          </w:p>
        </w:tc>
        <w:tc>
          <w:tcPr>
            <w:tcW w:w="481" w:type="pct"/>
            <w:tcBorders>
              <w:top w:val="nil"/>
              <w:left w:val="nil"/>
              <w:bottom w:val="nil"/>
              <w:right w:val="nil"/>
            </w:tcBorders>
            <w:shd w:val="clear" w:color="auto" w:fill="auto"/>
            <w:noWrap/>
            <w:vAlign w:val="center"/>
            <w:hideMark/>
          </w:tcPr>
          <w:p w14:paraId="3ACBB1E4" w14:textId="0AE45092"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397" w:type="pct"/>
            <w:tcBorders>
              <w:top w:val="nil"/>
              <w:left w:val="nil"/>
              <w:bottom w:val="nil"/>
              <w:right w:val="nil"/>
            </w:tcBorders>
            <w:shd w:val="clear" w:color="auto" w:fill="auto"/>
            <w:noWrap/>
            <w:vAlign w:val="center"/>
            <w:hideMark/>
          </w:tcPr>
          <w:p w14:paraId="33744FB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354.00</w:t>
            </w:r>
          </w:p>
        </w:tc>
      </w:tr>
      <w:tr w:rsidR="00D94C13" w:rsidRPr="00CB4157" w14:paraId="40917305" w14:textId="77777777" w:rsidTr="00CB4157">
        <w:trPr>
          <w:trHeight w:val="278"/>
        </w:trPr>
        <w:tc>
          <w:tcPr>
            <w:tcW w:w="386" w:type="pct"/>
            <w:tcBorders>
              <w:top w:val="nil"/>
              <w:left w:val="nil"/>
              <w:bottom w:val="nil"/>
              <w:right w:val="nil"/>
            </w:tcBorders>
            <w:shd w:val="clear" w:color="auto" w:fill="auto"/>
            <w:noWrap/>
            <w:vAlign w:val="center"/>
            <w:hideMark/>
          </w:tcPr>
          <w:p w14:paraId="2EE229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0.50</w:t>
            </w:r>
          </w:p>
        </w:tc>
        <w:tc>
          <w:tcPr>
            <w:tcW w:w="535" w:type="pct"/>
            <w:tcBorders>
              <w:left w:val="nil"/>
              <w:bottom w:val="nil"/>
              <w:right w:val="nil"/>
            </w:tcBorders>
            <w:shd w:val="clear" w:color="auto" w:fill="auto"/>
            <w:noWrap/>
            <w:vAlign w:val="center"/>
            <w:hideMark/>
          </w:tcPr>
          <w:p w14:paraId="357146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3.75</w:t>
            </w:r>
          </w:p>
        </w:tc>
        <w:tc>
          <w:tcPr>
            <w:tcW w:w="756" w:type="pct"/>
            <w:vMerge/>
            <w:tcBorders>
              <w:top w:val="nil"/>
              <w:left w:val="nil"/>
              <w:bottom w:val="nil"/>
              <w:right w:val="nil"/>
            </w:tcBorders>
            <w:vAlign w:val="center"/>
            <w:hideMark/>
          </w:tcPr>
          <w:p w14:paraId="55B0E8B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451" w:type="pct"/>
            <w:vMerge/>
            <w:tcBorders>
              <w:top w:val="nil"/>
              <w:left w:val="nil"/>
              <w:bottom w:val="nil"/>
              <w:right w:val="nil"/>
            </w:tcBorders>
            <w:vAlign w:val="center"/>
            <w:hideMark/>
          </w:tcPr>
          <w:p w14:paraId="7EDC58B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501" w:type="pct"/>
            <w:tcBorders>
              <w:top w:val="nil"/>
              <w:left w:val="nil"/>
              <w:bottom w:val="nil"/>
              <w:right w:val="nil"/>
            </w:tcBorders>
            <w:shd w:val="clear" w:color="auto" w:fill="auto"/>
            <w:noWrap/>
            <w:vAlign w:val="center"/>
            <w:hideMark/>
          </w:tcPr>
          <w:p w14:paraId="66456D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2.38</w:t>
            </w:r>
          </w:p>
        </w:tc>
        <w:tc>
          <w:tcPr>
            <w:tcW w:w="622" w:type="pct"/>
            <w:vMerge/>
            <w:tcBorders>
              <w:top w:val="nil"/>
              <w:left w:val="nil"/>
              <w:bottom w:val="nil"/>
              <w:right w:val="nil"/>
            </w:tcBorders>
            <w:vAlign w:val="center"/>
            <w:hideMark/>
          </w:tcPr>
          <w:p w14:paraId="10971583"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p>
        </w:tc>
        <w:tc>
          <w:tcPr>
            <w:tcW w:w="434" w:type="pct"/>
            <w:vMerge/>
            <w:tcBorders>
              <w:top w:val="nil"/>
              <w:left w:val="nil"/>
              <w:bottom w:val="nil"/>
              <w:right w:val="nil"/>
            </w:tcBorders>
            <w:vAlign w:val="center"/>
            <w:hideMark/>
          </w:tcPr>
          <w:p w14:paraId="0F20F2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436" w:type="pct"/>
            <w:vMerge/>
            <w:tcBorders>
              <w:top w:val="nil"/>
              <w:left w:val="nil"/>
              <w:bottom w:val="nil"/>
              <w:right w:val="nil"/>
            </w:tcBorders>
            <w:vAlign w:val="center"/>
            <w:hideMark/>
          </w:tcPr>
          <w:p w14:paraId="7DF462B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481" w:type="pct"/>
            <w:tcBorders>
              <w:top w:val="nil"/>
              <w:left w:val="nil"/>
              <w:bottom w:val="nil"/>
              <w:right w:val="nil"/>
            </w:tcBorders>
            <w:shd w:val="clear" w:color="auto" w:fill="auto"/>
            <w:noWrap/>
            <w:vAlign w:val="center"/>
            <w:hideMark/>
          </w:tcPr>
          <w:p w14:paraId="237B6105" w14:textId="6579A7EF"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49.1</w:t>
            </w:r>
          </w:p>
        </w:tc>
        <w:tc>
          <w:tcPr>
            <w:tcW w:w="397" w:type="pct"/>
            <w:tcBorders>
              <w:top w:val="nil"/>
              <w:left w:val="nil"/>
              <w:bottom w:val="nil"/>
              <w:right w:val="nil"/>
            </w:tcBorders>
            <w:shd w:val="clear" w:color="auto" w:fill="auto"/>
            <w:noWrap/>
            <w:vAlign w:val="center"/>
            <w:hideMark/>
          </w:tcPr>
          <w:p w14:paraId="4F45B72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354.03</w:t>
            </w:r>
          </w:p>
        </w:tc>
      </w:tr>
      <w:tr w:rsidR="00D94C13" w:rsidRPr="00CB4157" w14:paraId="6F7AFEA9" w14:textId="77777777" w:rsidTr="00CB4157">
        <w:trPr>
          <w:trHeight w:val="278"/>
        </w:trPr>
        <w:tc>
          <w:tcPr>
            <w:tcW w:w="386" w:type="pct"/>
            <w:tcBorders>
              <w:top w:val="nil"/>
              <w:left w:val="nil"/>
              <w:right w:val="nil"/>
            </w:tcBorders>
            <w:shd w:val="clear" w:color="auto" w:fill="auto"/>
            <w:noWrap/>
            <w:vAlign w:val="center"/>
            <w:hideMark/>
          </w:tcPr>
          <w:p w14:paraId="26F664B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w:t>
            </w:r>
          </w:p>
        </w:tc>
        <w:tc>
          <w:tcPr>
            <w:tcW w:w="535" w:type="pct"/>
            <w:tcBorders>
              <w:left w:val="nil"/>
              <w:right w:val="nil"/>
            </w:tcBorders>
            <w:shd w:val="clear" w:color="auto" w:fill="auto"/>
            <w:noWrap/>
            <w:vAlign w:val="center"/>
            <w:hideMark/>
          </w:tcPr>
          <w:p w14:paraId="558217B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14.46</w:t>
            </w:r>
          </w:p>
        </w:tc>
        <w:tc>
          <w:tcPr>
            <w:tcW w:w="756" w:type="pct"/>
            <w:tcBorders>
              <w:top w:val="nil"/>
              <w:left w:val="nil"/>
              <w:right w:val="nil"/>
            </w:tcBorders>
            <w:shd w:val="clear" w:color="auto" w:fill="auto"/>
            <w:noWrap/>
            <w:vAlign w:val="center"/>
            <w:hideMark/>
          </w:tcPr>
          <w:p w14:paraId="7AD4CED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9.10</w:t>
            </w:r>
          </w:p>
        </w:tc>
        <w:tc>
          <w:tcPr>
            <w:tcW w:w="451" w:type="pct"/>
            <w:tcBorders>
              <w:top w:val="nil"/>
              <w:left w:val="nil"/>
              <w:right w:val="nil"/>
            </w:tcBorders>
            <w:shd w:val="clear" w:color="auto" w:fill="auto"/>
            <w:noWrap/>
            <w:vAlign w:val="center"/>
            <w:hideMark/>
          </w:tcPr>
          <w:p w14:paraId="511149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1.64</w:t>
            </w:r>
          </w:p>
        </w:tc>
        <w:tc>
          <w:tcPr>
            <w:tcW w:w="501" w:type="pct"/>
            <w:tcBorders>
              <w:top w:val="nil"/>
              <w:left w:val="nil"/>
              <w:right w:val="nil"/>
            </w:tcBorders>
            <w:shd w:val="clear" w:color="auto" w:fill="auto"/>
            <w:noWrap/>
            <w:vAlign w:val="center"/>
            <w:hideMark/>
          </w:tcPr>
          <w:p w14:paraId="1F4A3DE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11.43</w:t>
            </w:r>
          </w:p>
        </w:tc>
        <w:tc>
          <w:tcPr>
            <w:tcW w:w="622" w:type="pct"/>
            <w:tcBorders>
              <w:top w:val="nil"/>
              <w:left w:val="nil"/>
              <w:right w:val="nil"/>
            </w:tcBorders>
            <w:shd w:val="clear" w:color="auto" w:fill="auto"/>
            <w:noWrap/>
            <w:vAlign w:val="center"/>
            <w:hideMark/>
          </w:tcPr>
          <w:p w14:paraId="7E36AD3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6.91</w:t>
            </w:r>
          </w:p>
        </w:tc>
        <w:tc>
          <w:tcPr>
            <w:tcW w:w="434" w:type="pct"/>
            <w:tcBorders>
              <w:top w:val="nil"/>
              <w:left w:val="nil"/>
              <w:right w:val="nil"/>
            </w:tcBorders>
            <w:shd w:val="clear" w:color="auto" w:fill="auto"/>
            <w:noWrap/>
            <w:vAlign w:val="center"/>
            <w:hideMark/>
          </w:tcPr>
          <w:p w14:paraId="12A054C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1.24</w:t>
            </w:r>
          </w:p>
        </w:tc>
        <w:tc>
          <w:tcPr>
            <w:tcW w:w="436" w:type="pct"/>
            <w:tcBorders>
              <w:top w:val="nil"/>
              <w:left w:val="nil"/>
              <w:right w:val="nil"/>
            </w:tcBorders>
            <w:shd w:val="clear" w:color="auto" w:fill="auto"/>
            <w:noWrap/>
            <w:vAlign w:val="center"/>
            <w:hideMark/>
          </w:tcPr>
          <w:p w14:paraId="2BE10D8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0.40</w:t>
            </w:r>
          </w:p>
        </w:tc>
        <w:tc>
          <w:tcPr>
            <w:tcW w:w="481" w:type="pct"/>
            <w:tcBorders>
              <w:top w:val="nil"/>
              <w:left w:val="nil"/>
              <w:right w:val="nil"/>
            </w:tcBorders>
            <w:shd w:val="clear" w:color="auto" w:fill="auto"/>
            <w:noWrap/>
            <w:vAlign w:val="center"/>
            <w:hideMark/>
          </w:tcPr>
          <w:p w14:paraId="73D055C5" w14:textId="4C661AD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397" w:type="pct"/>
            <w:tcBorders>
              <w:top w:val="nil"/>
              <w:left w:val="nil"/>
              <w:right w:val="nil"/>
            </w:tcBorders>
            <w:shd w:val="clear" w:color="auto" w:fill="auto"/>
            <w:noWrap/>
            <w:vAlign w:val="center"/>
            <w:hideMark/>
          </w:tcPr>
          <w:p w14:paraId="1A77581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354.12</w:t>
            </w:r>
          </w:p>
        </w:tc>
      </w:tr>
      <w:tr w:rsidR="00D94C13" w:rsidRPr="00CB4157" w14:paraId="1F8487F4" w14:textId="77777777" w:rsidTr="00CB4157">
        <w:trPr>
          <w:trHeight w:val="278"/>
        </w:trPr>
        <w:tc>
          <w:tcPr>
            <w:tcW w:w="386" w:type="pct"/>
            <w:tcBorders>
              <w:top w:val="nil"/>
              <w:left w:val="nil"/>
              <w:bottom w:val="nil"/>
              <w:right w:val="nil"/>
            </w:tcBorders>
            <w:shd w:val="clear" w:color="auto" w:fill="auto"/>
            <w:noWrap/>
            <w:vAlign w:val="center"/>
            <w:hideMark/>
          </w:tcPr>
          <w:p w14:paraId="5C887BD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w:t>
            </w:r>
          </w:p>
        </w:tc>
        <w:tc>
          <w:tcPr>
            <w:tcW w:w="535" w:type="pct"/>
            <w:tcBorders>
              <w:left w:val="nil"/>
              <w:right w:val="nil"/>
            </w:tcBorders>
            <w:shd w:val="clear" w:color="auto" w:fill="auto"/>
            <w:noWrap/>
            <w:vAlign w:val="center"/>
            <w:hideMark/>
          </w:tcPr>
          <w:p w14:paraId="7B0427B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28.63</w:t>
            </w:r>
          </w:p>
        </w:tc>
        <w:tc>
          <w:tcPr>
            <w:tcW w:w="756" w:type="pct"/>
            <w:tcBorders>
              <w:top w:val="nil"/>
              <w:left w:val="nil"/>
              <w:bottom w:val="nil"/>
              <w:right w:val="nil"/>
            </w:tcBorders>
            <w:shd w:val="clear" w:color="auto" w:fill="auto"/>
            <w:noWrap/>
            <w:vAlign w:val="center"/>
            <w:hideMark/>
          </w:tcPr>
          <w:p w14:paraId="6975A42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21.54</w:t>
            </w:r>
          </w:p>
        </w:tc>
        <w:tc>
          <w:tcPr>
            <w:tcW w:w="451" w:type="pct"/>
            <w:tcBorders>
              <w:top w:val="nil"/>
              <w:left w:val="nil"/>
              <w:bottom w:val="nil"/>
              <w:right w:val="nil"/>
            </w:tcBorders>
            <w:shd w:val="clear" w:color="auto" w:fill="auto"/>
            <w:noWrap/>
            <w:vAlign w:val="center"/>
            <w:hideMark/>
          </w:tcPr>
          <w:p w14:paraId="6127370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3.88</w:t>
            </w:r>
          </w:p>
        </w:tc>
        <w:tc>
          <w:tcPr>
            <w:tcW w:w="501" w:type="pct"/>
            <w:tcBorders>
              <w:top w:val="nil"/>
              <w:left w:val="nil"/>
              <w:bottom w:val="nil"/>
              <w:right w:val="nil"/>
            </w:tcBorders>
            <w:shd w:val="clear" w:color="auto" w:fill="auto"/>
            <w:noWrap/>
            <w:vAlign w:val="center"/>
            <w:hideMark/>
          </w:tcPr>
          <w:p w14:paraId="3876A64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24.77</w:t>
            </w:r>
          </w:p>
        </w:tc>
        <w:tc>
          <w:tcPr>
            <w:tcW w:w="622" w:type="pct"/>
            <w:tcBorders>
              <w:top w:val="nil"/>
              <w:left w:val="nil"/>
              <w:bottom w:val="nil"/>
              <w:right w:val="nil"/>
            </w:tcBorders>
            <w:shd w:val="clear" w:color="auto" w:fill="auto"/>
            <w:noWrap/>
            <w:vAlign w:val="center"/>
            <w:hideMark/>
          </w:tcPr>
          <w:p w14:paraId="3AD54450"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18.10</w:t>
            </w:r>
          </w:p>
        </w:tc>
        <w:tc>
          <w:tcPr>
            <w:tcW w:w="434" w:type="pct"/>
            <w:tcBorders>
              <w:top w:val="nil"/>
              <w:left w:val="nil"/>
              <w:bottom w:val="nil"/>
              <w:right w:val="nil"/>
            </w:tcBorders>
            <w:shd w:val="clear" w:color="auto" w:fill="auto"/>
            <w:noWrap/>
            <w:vAlign w:val="center"/>
            <w:hideMark/>
          </w:tcPr>
          <w:p w14:paraId="22AA811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3.26</w:t>
            </w:r>
          </w:p>
        </w:tc>
        <w:tc>
          <w:tcPr>
            <w:tcW w:w="436" w:type="pct"/>
            <w:tcBorders>
              <w:top w:val="nil"/>
              <w:left w:val="nil"/>
              <w:bottom w:val="nil"/>
              <w:right w:val="nil"/>
            </w:tcBorders>
            <w:shd w:val="clear" w:color="auto" w:fill="auto"/>
            <w:noWrap/>
            <w:vAlign w:val="center"/>
            <w:hideMark/>
          </w:tcPr>
          <w:p w14:paraId="0227028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0.62</w:t>
            </w:r>
          </w:p>
        </w:tc>
        <w:tc>
          <w:tcPr>
            <w:tcW w:w="481" w:type="pct"/>
            <w:tcBorders>
              <w:top w:val="nil"/>
              <w:left w:val="nil"/>
              <w:bottom w:val="nil"/>
              <w:right w:val="nil"/>
            </w:tcBorders>
            <w:shd w:val="clear" w:color="auto" w:fill="auto"/>
            <w:noWrap/>
            <w:vAlign w:val="center"/>
            <w:hideMark/>
          </w:tcPr>
          <w:p w14:paraId="2D98F792" w14:textId="70A0537E"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397" w:type="pct"/>
            <w:tcBorders>
              <w:top w:val="nil"/>
              <w:left w:val="nil"/>
              <w:bottom w:val="nil"/>
              <w:right w:val="nil"/>
            </w:tcBorders>
            <w:shd w:val="clear" w:color="auto" w:fill="auto"/>
            <w:noWrap/>
            <w:vAlign w:val="center"/>
            <w:hideMark/>
          </w:tcPr>
          <w:p w14:paraId="605E5F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354.25</w:t>
            </w:r>
          </w:p>
        </w:tc>
      </w:tr>
      <w:tr w:rsidR="00D94C13" w:rsidRPr="00CB4157" w14:paraId="0B1B00EA" w14:textId="77777777" w:rsidTr="00CB4157">
        <w:trPr>
          <w:trHeight w:val="278"/>
        </w:trPr>
        <w:tc>
          <w:tcPr>
            <w:tcW w:w="386" w:type="pct"/>
            <w:tcBorders>
              <w:top w:val="nil"/>
              <w:left w:val="nil"/>
              <w:bottom w:val="nil"/>
              <w:right w:val="nil"/>
            </w:tcBorders>
            <w:shd w:val="clear" w:color="auto" w:fill="auto"/>
            <w:noWrap/>
            <w:vAlign w:val="center"/>
            <w:hideMark/>
          </w:tcPr>
          <w:p w14:paraId="3A606C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2.00</w:t>
            </w:r>
          </w:p>
        </w:tc>
        <w:tc>
          <w:tcPr>
            <w:tcW w:w="535" w:type="pct"/>
            <w:tcBorders>
              <w:left w:val="nil"/>
              <w:bottom w:val="nil"/>
              <w:right w:val="nil"/>
            </w:tcBorders>
            <w:shd w:val="clear" w:color="auto" w:fill="auto"/>
            <w:noWrap/>
            <w:vAlign w:val="center"/>
            <w:hideMark/>
          </w:tcPr>
          <w:p w14:paraId="202BF10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73.48</w:t>
            </w:r>
          </w:p>
        </w:tc>
        <w:tc>
          <w:tcPr>
            <w:tcW w:w="756" w:type="pct"/>
            <w:tcBorders>
              <w:top w:val="nil"/>
              <w:left w:val="nil"/>
              <w:bottom w:val="nil"/>
              <w:right w:val="nil"/>
            </w:tcBorders>
            <w:shd w:val="clear" w:color="auto" w:fill="auto"/>
            <w:noWrap/>
            <w:vAlign w:val="center"/>
            <w:hideMark/>
          </w:tcPr>
          <w:p w14:paraId="50C98C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51.06</w:t>
            </w:r>
          </w:p>
        </w:tc>
        <w:tc>
          <w:tcPr>
            <w:tcW w:w="451" w:type="pct"/>
            <w:tcBorders>
              <w:top w:val="nil"/>
              <w:left w:val="nil"/>
              <w:bottom w:val="nil"/>
              <w:right w:val="nil"/>
            </w:tcBorders>
            <w:shd w:val="clear" w:color="auto" w:fill="auto"/>
            <w:noWrap/>
            <w:vAlign w:val="center"/>
            <w:hideMark/>
          </w:tcPr>
          <w:p w14:paraId="5F26B67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9.19</w:t>
            </w:r>
          </w:p>
        </w:tc>
        <w:tc>
          <w:tcPr>
            <w:tcW w:w="501" w:type="pct"/>
            <w:tcBorders>
              <w:top w:val="nil"/>
              <w:left w:val="nil"/>
              <w:bottom w:val="nil"/>
              <w:right w:val="nil"/>
            </w:tcBorders>
            <w:shd w:val="clear" w:color="auto" w:fill="auto"/>
            <w:noWrap/>
            <w:vAlign w:val="center"/>
            <w:hideMark/>
          </w:tcPr>
          <w:p w14:paraId="6B32E97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59.26</w:t>
            </w:r>
          </w:p>
        </w:tc>
        <w:tc>
          <w:tcPr>
            <w:tcW w:w="622" w:type="pct"/>
            <w:tcBorders>
              <w:top w:val="nil"/>
              <w:left w:val="nil"/>
              <w:bottom w:val="nil"/>
              <w:right w:val="nil"/>
            </w:tcBorders>
            <w:shd w:val="clear" w:color="auto" w:fill="auto"/>
            <w:noWrap/>
            <w:vAlign w:val="center"/>
            <w:hideMark/>
          </w:tcPr>
          <w:p w14:paraId="1B336C33"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42.02</w:t>
            </w:r>
          </w:p>
        </w:tc>
        <w:tc>
          <w:tcPr>
            <w:tcW w:w="434" w:type="pct"/>
            <w:tcBorders>
              <w:top w:val="nil"/>
              <w:left w:val="nil"/>
              <w:bottom w:val="nil"/>
              <w:right w:val="nil"/>
            </w:tcBorders>
            <w:shd w:val="clear" w:color="auto" w:fill="auto"/>
            <w:noWrap/>
            <w:vAlign w:val="center"/>
            <w:hideMark/>
          </w:tcPr>
          <w:p w14:paraId="1ECA9EA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7.56</w:t>
            </w:r>
          </w:p>
        </w:tc>
        <w:tc>
          <w:tcPr>
            <w:tcW w:w="436" w:type="pct"/>
            <w:tcBorders>
              <w:top w:val="nil"/>
              <w:left w:val="nil"/>
              <w:bottom w:val="nil"/>
              <w:right w:val="nil"/>
            </w:tcBorders>
            <w:shd w:val="clear" w:color="auto" w:fill="auto"/>
            <w:noWrap/>
            <w:vAlign w:val="center"/>
            <w:hideMark/>
          </w:tcPr>
          <w:p w14:paraId="5E34E9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1.63</w:t>
            </w:r>
          </w:p>
        </w:tc>
        <w:tc>
          <w:tcPr>
            <w:tcW w:w="481" w:type="pct"/>
            <w:tcBorders>
              <w:top w:val="nil"/>
              <w:left w:val="nil"/>
              <w:bottom w:val="nil"/>
              <w:right w:val="nil"/>
            </w:tcBorders>
            <w:shd w:val="clear" w:color="auto" w:fill="auto"/>
            <w:noWrap/>
            <w:vAlign w:val="center"/>
            <w:hideMark/>
          </w:tcPr>
          <w:p w14:paraId="2EF53B22" w14:textId="6A2FA6BC"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51.8</w:t>
            </w:r>
          </w:p>
        </w:tc>
        <w:tc>
          <w:tcPr>
            <w:tcW w:w="397" w:type="pct"/>
            <w:tcBorders>
              <w:top w:val="nil"/>
              <w:left w:val="nil"/>
              <w:bottom w:val="nil"/>
              <w:right w:val="nil"/>
            </w:tcBorders>
            <w:shd w:val="clear" w:color="auto" w:fill="auto"/>
            <w:noWrap/>
            <w:vAlign w:val="center"/>
            <w:hideMark/>
          </w:tcPr>
          <w:p w14:paraId="10EA64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354.50</w:t>
            </w:r>
          </w:p>
        </w:tc>
      </w:tr>
      <w:tr w:rsidR="00D94C13" w:rsidRPr="00CB4157" w14:paraId="0BCD233B" w14:textId="77777777" w:rsidTr="00CB4157">
        <w:trPr>
          <w:trHeight w:val="278"/>
        </w:trPr>
        <w:tc>
          <w:tcPr>
            <w:tcW w:w="386" w:type="pct"/>
            <w:tcBorders>
              <w:top w:val="nil"/>
              <w:left w:val="nil"/>
              <w:bottom w:val="nil"/>
              <w:right w:val="nil"/>
            </w:tcBorders>
            <w:shd w:val="clear" w:color="auto" w:fill="auto"/>
            <w:noWrap/>
            <w:vAlign w:val="center"/>
            <w:hideMark/>
          </w:tcPr>
          <w:p w14:paraId="25FED2A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2.50</w:t>
            </w:r>
          </w:p>
        </w:tc>
        <w:tc>
          <w:tcPr>
            <w:tcW w:w="535" w:type="pct"/>
            <w:tcBorders>
              <w:top w:val="nil"/>
              <w:left w:val="nil"/>
              <w:bottom w:val="nil"/>
              <w:right w:val="nil"/>
            </w:tcBorders>
            <w:shd w:val="clear" w:color="auto" w:fill="auto"/>
            <w:noWrap/>
            <w:vAlign w:val="center"/>
            <w:hideMark/>
          </w:tcPr>
          <w:p w14:paraId="3BE3E2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94.03</w:t>
            </w:r>
          </w:p>
        </w:tc>
        <w:tc>
          <w:tcPr>
            <w:tcW w:w="756" w:type="pct"/>
            <w:tcBorders>
              <w:top w:val="nil"/>
              <w:left w:val="nil"/>
              <w:bottom w:val="nil"/>
              <w:right w:val="nil"/>
            </w:tcBorders>
            <w:shd w:val="clear" w:color="auto" w:fill="auto"/>
            <w:noWrap/>
            <w:vAlign w:val="center"/>
            <w:hideMark/>
          </w:tcPr>
          <w:p w14:paraId="306C8B9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83.76</w:t>
            </w:r>
          </w:p>
        </w:tc>
        <w:tc>
          <w:tcPr>
            <w:tcW w:w="451" w:type="pct"/>
            <w:tcBorders>
              <w:top w:val="nil"/>
              <w:left w:val="nil"/>
              <w:bottom w:val="nil"/>
              <w:right w:val="nil"/>
            </w:tcBorders>
            <w:shd w:val="clear" w:color="auto" w:fill="auto"/>
            <w:noWrap/>
            <w:vAlign w:val="center"/>
            <w:hideMark/>
          </w:tcPr>
          <w:p w14:paraId="4F33285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15.08</w:t>
            </w:r>
          </w:p>
        </w:tc>
        <w:tc>
          <w:tcPr>
            <w:tcW w:w="501" w:type="pct"/>
            <w:tcBorders>
              <w:top w:val="nil"/>
              <w:left w:val="nil"/>
              <w:bottom w:val="nil"/>
              <w:right w:val="nil"/>
            </w:tcBorders>
            <w:shd w:val="clear" w:color="auto" w:fill="auto"/>
            <w:noWrap/>
            <w:vAlign w:val="center"/>
            <w:hideMark/>
          </w:tcPr>
          <w:p w14:paraId="789F9C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85.30</w:t>
            </w:r>
          </w:p>
        </w:tc>
        <w:tc>
          <w:tcPr>
            <w:tcW w:w="622" w:type="pct"/>
            <w:tcBorders>
              <w:top w:val="nil"/>
              <w:left w:val="nil"/>
              <w:bottom w:val="nil"/>
              <w:right w:val="nil"/>
            </w:tcBorders>
            <w:shd w:val="clear" w:color="auto" w:fill="auto"/>
            <w:noWrap/>
            <w:vAlign w:val="center"/>
            <w:hideMark/>
          </w:tcPr>
          <w:p w14:paraId="1E4A511F"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72.28</w:t>
            </w:r>
          </w:p>
        </w:tc>
        <w:tc>
          <w:tcPr>
            <w:tcW w:w="434" w:type="pct"/>
            <w:tcBorders>
              <w:top w:val="nil"/>
              <w:left w:val="nil"/>
              <w:bottom w:val="nil"/>
              <w:right w:val="nil"/>
            </w:tcBorders>
            <w:shd w:val="clear" w:color="auto" w:fill="auto"/>
            <w:noWrap/>
            <w:vAlign w:val="center"/>
            <w:hideMark/>
          </w:tcPr>
          <w:p w14:paraId="2416D5A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13.01</w:t>
            </w:r>
          </w:p>
        </w:tc>
        <w:tc>
          <w:tcPr>
            <w:tcW w:w="436" w:type="pct"/>
            <w:tcBorders>
              <w:top w:val="nil"/>
              <w:left w:val="nil"/>
              <w:bottom w:val="nil"/>
              <w:right w:val="nil"/>
            </w:tcBorders>
            <w:shd w:val="clear" w:color="auto" w:fill="auto"/>
            <w:noWrap/>
            <w:vAlign w:val="center"/>
            <w:hideMark/>
          </w:tcPr>
          <w:p w14:paraId="1B0E19E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2.07</w:t>
            </w:r>
          </w:p>
        </w:tc>
        <w:tc>
          <w:tcPr>
            <w:tcW w:w="481" w:type="pct"/>
            <w:tcBorders>
              <w:top w:val="nil"/>
              <w:left w:val="nil"/>
              <w:bottom w:val="nil"/>
              <w:right w:val="nil"/>
            </w:tcBorders>
            <w:shd w:val="clear" w:color="auto" w:fill="auto"/>
            <w:noWrap/>
            <w:vAlign w:val="center"/>
            <w:hideMark/>
          </w:tcPr>
          <w:p w14:paraId="07050818" w14:textId="7C9CF1C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397" w:type="pct"/>
            <w:tcBorders>
              <w:top w:val="nil"/>
              <w:left w:val="nil"/>
              <w:bottom w:val="nil"/>
              <w:right w:val="nil"/>
            </w:tcBorders>
            <w:shd w:val="clear" w:color="auto" w:fill="auto"/>
            <w:noWrap/>
            <w:vAlign w:val="center"/>
            <w:hideMark/>
          </w:tcPr>
          <w:p w14:paraId="67142B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354.78</w:t>
            </w:r>
          </w:p>
        </w:tc>
      </w:tr>
      <w:tr w:rsidR="00D94C13" w:rsidRPr="00CB4157" w14:paraId="7C43D0AE" w14:textId="77777777" w:rsidTr="00CB4157">
        <w:trPr>
          <w:trHeight w:val="278"/>
        </w:trPr>
        <w:tc>
          <w:tcPr>
            <w:tcW w:w="386" w:type="pct"/>
            <w:tcBorders>
              <w:top w:val="nil"/>
              <w:left w:val="nil"/>
              <w:bottom w:val="nil"/>
              <w:right w:val="nil"/>
            </w:tcBorders>
            <w:shd w:val="clear" w:color="auto" w:fill="auto"/>
            <w:noWrap/>
            <w:vAlign w:val="center"/>
            <w:hideMark/>
          </w:tcPr>
          <w:p w14:paraId="57CD392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2.60</w:t>
            </w:r>
          </w:p>
        </w:tc>
        <w:tc>
          <w:tcPr>
            <w:tcW w:w="535" w:type="pct"/>
            <w:tcBorders>
              <w:top w:val="nil"/>
              <w:left w:val="nil"/>
              <w:bottom w:val="nil"/>
              <w:right w:val="nil"/>
            </w:tcBorders>
            <w:shd w:val="clear" w:color="auto" w:fill="auto"/>
            <w:noWrap/>
            <w:vAlign w:val="center"/>
            <w:hideMark/>
          </w:tcPr>
          <w:p w14:paraId="7716087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94.29</w:t>
            </w:r>
          </w:p>
        </w:tc>
        <w:tc>
          <w:tcPr>
            <w:tcW w:w="756" w:type="pct"/>
            <w:tcBorders>
              <w:top w:val="nil"/>
              <w:left w:val="nil"/>
              <w:bottom w:val="nil"/>
              <w:right w:val="nil"/>
            </w:tcBorders>
            <w:shd w:val="clear" w:color="auto" w:fill="auto"/>
            <w:noWrap/>
            <w:vAlign w:val="center"/>
            <w:hideMark/>
          </w:tcPr>
          <w:p w14:paraId="234EEC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94.16</w:t>
            </w:r>
          </w:p>
        </w:tc>
        <w:tc>
          <w:tcPr>
            <w:tcW w:w="451" w:type="pct"/>
            <w:tcBorders>
              <w:top w:val="nil"/>
              <w:left w:val="nil"/>
              <w:bottom w:val="nil"/>
              <w:right w:val="nil"/>
            </w:tcBorders>
            <w:shd w:val="clear" w:color="auto" w:fill="auto"/>
            <w:noWrap/>
            <w:vAlign w:val="center"/>
            <w:hideMark/>
          </w:tcPr>
          <w:p w14:paraId="25D7E56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3.39</w:t>
            </w:r>
          </w:p>
        </w:tc>
        <w:tc>
          <w:tcPr>
            <w:tcW w:w="501" w:type="pct"/>
            <w:tcBorders>
              <w:top w:val="nil"/>
              <w:left w:val="nil"/>
              <w:bottom w:val="nil"/>
              <w:right w:val="nil"/>
            </w:tcBorders>
            <w:shd w:val="clear" w:color="auto" w:fill="auto"/>
            <w:noWrap/>
            <w:vAlign w:val="center"/>
            <w:hideMark/>
          </w:tcPr>
          <w:p w14:paraId="66896E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90.50</w:t>
            </w:r>
          </w:p>
        </w:tc>
        <w:tc>
          <w:tcPr>
            <w:tcW w:w="622" w:type="pct"/>
            <w:tcBorders>
              <w:top w:val="nil"/>
              <w:left w:val="nil"/>
              <w:bottom w:val="nil"/>
              <w:right w:val="nil"/>
            </w:tcBorders>
            <w:shd w:val="clear" w:color="auto" w:fill="auto"/>
            <w:noWrap/>
            <w:vAlign w:val="center"/>
            <w:hideMark/>
          </w:tcPr>
          <w:p w14:paraId="416A81A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87.90</w:t>
            </w:r>
          </w:p>
        </w:tc>
        <w:tc>
          <w:tcPr>
            <w:tcW w:w="434" w:type="pct"/>
            <w:tcBorders>
              <w:top w:val="nil"/>
              <w:left w:val="nil"/>
              <w:bottom w:val="nil"/>
              <w:right w:val="nil"/>
            </w:tcBorders>
            <w:shd w:val="clear" w:color="auto" w:fill="auto"/>
            <w:noWrap/>
            <w:vAlign w:val="center"/>
            <w:hideMark/>
          </w:tcPr>
          <w:p w14:paraId="2DFCF5E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3.16</w:t>
            </w:r>
          </w:p>
        </w:tc>
        <w:tc>
          <w:tcPr>
            <w:tcW w:w="436" w:type="pct"/>
            <w:tcBorders>
              <w:top w:val="nil"/>
              <w:left w:val="nil"/>
              <w:bottom w:val="nil"/>
              <w:right w:val="nil"/>
            </w:tcBorders>
            <w:shd w:val="clear" w:color="auto" w:fill="auto"/>
            <w:noWrap/>
            <w:vAlign w:val="center"/>
            <w:hideMark/>
          </w:tcPr>
          <w:p w14:paraId="5C73748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0.23</w:t>
            </w:r>
          </w:p>
        </w:tc>
        <w:tc>
          <w:tcPr>
            <w:tcW w:w="481" w:type="pct"/>
            <w:tcBorders>
              <w:top w:val="nil"/>
              <w:left w:val="nil"/>
              <w:bottom w:val="nil"/>
              <w:right w:val="nil"/>
            </w:tcBorders>
            <w:shd w:val="clear" w:color="auto" w:fill="auto"/>
            <w:noWrap/>
            <w:vAlign w:val="center"/>
            <w:hideMark/>
          </w:tcPr>
          <w:p w14:paraId="5449C99D" w14:textId="5CD490B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54.1</w:t>
            </w:r>
          </w:p>
        </w:tc>
        <w:tc>
          <w:tcPr>
            <w:tcW w:w="397" w:type="pct"/>
            <w:tcBorders>
              <w:top w:val="nil"/>
              <w:left w:val="nil"/>
              <w:bottom w:val="nil"/>
              <w:right w:val="nil"/>
            </w:tcBorders>
            <w:shd w:val="clear" w:color="auto" w:fill="auto"/>
            <w:noWrap/>
            <w:vAlign w:val="center"/>
            <w:hideMark/>
          </w:tcPr>
          <w:p w14:paraId="2DC867D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354.92</w:t>
            </w:r>
          </w:p>
        </w:tc>
      </w:tr>
      <w:tr w:rsidR="00D94C13" w:rsidRPr="00CB4157" w14:paraId="3444408F" w14:textId="77777777" w:rsidTr="00CB4157">
        <w:trPr>
          <w:trHeight w:val="278"/>
        </w:trPr>
        <w:tc>
          <w:tcPr>
            <w:tcW w:w="386" w:type="pct"/>
            <w:tcBorders>
              <w:top w:val="nil"/>
              <w:left w:val="nil"/>
              <w:bottom w:val="nil"/>
              <w:right w:val="nil"/>
            </w:tcBorders>
            <w:shd w:val="clear" w:color="auto" w:fill="auto"/>
            <w:noWrap/>
            <w:vAlign w:val="center"/>
            <w:hideMark/>
          </w:tcPr>
          <w:p w14:paraId="50A9AAE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2.70</w:t>
            </w:r>
          </w:p>
        </w:tc>
        <w:tc>
          <w:tcPr>
            <w:tcW w:w="535" w:type="pct"/>
            <w:tcBorders>
              <w:top w:val="nil"/>
              <w:left w:val="nil"/>
              <w:bottom w:val="nil"/>
              <w:right w:val="nil"/>
            </w:tcBorders>
            <w:shd w:val="clear" w:color="auto" w:fill="auto"/>
            <w:noWrap/>
            <w:vAlign w:val="center"/>
            <w:hideMark/>
          </w:tcPr>
          <w:p w14:paraId="180E5E5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93.46</w:t>
            </w:r>
          </w:p>
        </w:tc>
        <w:tc>
          <w:tcPr>
            <w:tcW w:w="756" w:type="pct"/>
            <w:tcBorders>
              <w:top w:val="nil"/>
              <w:left w:val="nil"/>
              <w:bottom w:val="nil"/>
              <w:right w:val="nil"/>
            </w:tcBorders>
            <w:shd w:val="clear" w:color="auto" w:fill="auto"/>
            <w:noWrap/>
            <w:vAlign w:val="center"/>
            <w:hideMark/>
          </w:tcPr>
          <w:p w14:paraId="7A455A0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93.88</w:t>
            </w:r>
          </w:p>
        </w:tc>
        <w:tc>
          <w:tcPr>
            <w:tcW w:w="451" w:type="pct"/>
            <w:tcBorders>
              <w:top w:val="nil"/>
              <w:left w:val="nil"/>
              <w:bottom w:val="nil"/>
              <w:right w:val="nil"/>
            </w:tcBorders>
            <w:shd w:val="clear" w:color="auto" w:fill="auto"/>
            <w:noWrap/>
            <w:vAlign w:val="center"/>
            <w:hideMark/>
          </w:tcPr>
          <w:p w14:paraId="519BFA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3.38</w:t>
            </w:r>
          </w:p>
        </w:tc>
        <w:tc>
          <w:tcPr>
            <w:tcW w:w="501" w:type="pct"/>
            <w:tcBorders>
              <w:top w:val="nil"/>
              <w:left w:val="nil"/>
              <w:bottom w:val="nil"/>
              <w:right w:val="nil"/>
            </w:tcBorders>
            <w:shd w:val="clear" w:color="auto" w:fill="auto"/>
            <w:noWrap/>
            <w:vAlign w:val="center"/>
            <w:hideMark/>
          </w:tcPr>
          <w:p w14:paraId="67F2CF6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92.32</w:t>
            </w:r>
          </w:p>
        </w:tc>
        <w:tc>
          <w:tcPr>
            <w:tcW w:w="622" w:type="pct"/>
            <w:tcBorders>
              <w:top w:val="nil"/>
              <w:left w:val="nil"/>
              <w:bottom w:val="nil"/>
              <w:right w:val="nil"/>
            </w:tcBorders>
            <w:shd w:val="clear" w:color="auto" w:fill="auto"/>
            <w:noWrap/>
            <w:vAlign w:val="center"/>
            <w:hideMark/>
          </w:tcPr>
          <w:p w14:paraId="690BF005"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91.41</w:t>
            </w:r>
          </w:p>
        </w:tc>
        <w:tc>
          <w:tcPr>
            <w:tcW w:w="434" w:type="pct"/>
            <w:tcBorders>
              <w:top w:val="nil"/>
              <w:left w:val="nil"/>
              <w:bottom w:val="nil"/>
              <w:right w:val="nil"/>
            </w:tcBorders>
            <w:shd w:val="clear" w:color="auto" w:fill="auto"/>
            <w:noWrap/>
            <w:vAlign w:val="center"/>
            <w:hideMark/>
          </w:tcPr>
          <w:p w14:paraId="0A03D9D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3.29</w:t>
            </w:r>
          </w:p>
        </w:tc>
        <w:tc>
          <w:tcPr>
            <w:tcW w:w="436" w:type="pct"/>
            <w:tcBorders>
              <w:top w:val="nil"/>
              <w:left w:val="nil"/>
              <w:bottom w:val="nil"/>
              <w:right w:val="nil"/>
            </w:tcBorders>
            <w:shd w:val="clear" w:color="auto" w:fill="auto"/>
            <w:noWrap/>
            <w:vAlign w:val="center"/>
            <w:hideMark/>
          </w:tcPr>
          <w:p w14:paraId="50C8E7C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0.09</w:t>
            </w:r>
          </w:p>
        </w:tc>
        <w:tc>
          <w:tcPr>
            <w:tcW w:w="481" w:type="pct"/>
            <w:tcBorders>
              <w:top w:val="nil"/>
              <w:left w:val="nil"/>
              <w:bottom w:val="nil"/>
              <w:right w:val="nil"/>
            </w:tcBorders>
            <w:shd w:val="clear" w:color="auto" w:fill="auto"/>
            <w:noWrap/>
            <w:vAlign w:val="center"/>
            <w:hideMark/>
          </w:tcPr>
          <w:p w14:paraId="4670422A" w14:textId="2AE2263A"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5BA717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354.93</w:t>
            </w:r>
          </w:p>
        </w:tc>
      </w:tr>
      <w:tr w:rsidR="00D94C13" w:rsidRPr="00CB4157" w14:paraId="605A309C" w14:textId="77777777" w:rsidTr="00CB4157">
        <w:trPr>
          <w:trHeight w:val="278"/>
        </w:trPr>
        <w:tc>
          <w:tcPr>
            <w:tcW w:w="386" w:type="pct"/>
            <w:tcBorders>
              <w:top w:val="nil"/>
              <w:left w:val="nil"/>
              <w:bottom w:val="nil"/>
              <w:right w:val="nil"/>
            </w:tcBorders>
            <w:shd w:val="clear" w:color="auto" w:fill="auto"/>
            <w:noWrap/>
            <w:vAlign w:val="center"/>
            <w:hideMark/>
          </w:tcPr>
          <w:p w14:paraId="396D795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2.80</w:t>
            </w:r>
          </w:p>
        </w:tc>
        <w:tc>
          <w:tcPr>
            <w:tcW w:w="535" w:type="pct"/>
            <w:tcBorders>
              <w:top w:val="nil"/>
              <w:left w:val="nil"/>
              <w:bottom w:val="nil"/>
              <w:right w:val="nil"/>
            </w:tcBorders>
            <w:shd w:val="clear" w:color="auto" w:fill="auto"/>
            <w:noWrap/>
            <w:vAlign w:val="center"/>
            <w:hideMark/>
          </w:tcPr>
          <w:p w14:paraId="37D45B0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92.64</w:t>
            </w:r>
          </w:p>
        </w:tc>
        <w:tc>
          <w:tcPr>
            <w:tcW w:w="756" w:type="pct"/>
            <w:tcBorders>
              <w:top w:val="nil"/>
              <w:left w:val="nil"/>
              <w:bottom w:val="nil"/>
              <w:right w:val="nil"/>
            </w:tcBorders>
            <w:shd w:val="clear" w:color="auto" w:fill="auto"/>
            <w:noWrap/>
            <w:vAlign w:val="center"/>
            <w:hideMark/>
          </w:tcPr>
          <w:p w14:paraId="68B4779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93.05</w:t>
            </w:r>
          </w:p>
        </w:tc>
        <w:tc>
          <w:tcPr>
            <w:tcW w:w="451" w:type="pct"/>
            <w:tcBorders>
              <w:top w:val="nil"/>
              <w:left w:val="nil"/>
              <w:bottom w:val="nil"/>
              <w:right w:val="nil"/>
            </w:tcBorders>
            <w:shd w:val="clear" w:color="auto" w:fill="auto"/>
            <w:noWrap/>
            <w:vAlign w:val="center"/>
            <w:hideMark/>
          </w:tcPr>
          <w:p w14:paraId="6E5C3B6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3.35</w:t>
            </w:r>
          </w:p>
        </w:tc>
        <w:tc>
          <w:tcPr>
            <w:tcW w:w="501" w:type="pct"/>
            <w:tcBorders>
              <w:top w:val="nil"/>
              <w:left w:val="nil"/>
              <w:bottom w:val="nil"/>
              <w:right w:val="nil"/>
            </w:tcBorders>
            <w:shd w:val="clear" w:color="auto" w:fill="auto"/>
            <w:noWrap/>
            <w:vAlign w:val="center"/>
            <w:hideMark/>
          </w:tcPr>
          <w:p w14:paraId="6360126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92.64</w:t>
            </w:r>
          </w:p>
        </w:tc>
        <w:tc>
          <w:tcPr>
            <w:tcW w:w="622" w:type="pct"/>
            <w:tcBorders>
              <w:top w:val="nil"/>
              <w:left w:val="nil"/>
              <w:bottom w:val="nil"/>
              <w:right w:val="nil"/>
            </w:tcBorders>
            <w:shd w:val="clear" w:color="auto" w:fill="auto"/>
            <w:noWrap/>
            <w:vAlign w:val="center"/>
            <w:hideMark/>
          </w:tcPr>
          <w:p w14:paraId="77AE923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92.48</w:t>
            </w:r>
          </w:p>
        </w:tc>
        <w:tc>
          <w:tcPr>
            <w:tcW w:w="434" w:type="pct"/>
            <w:tcBorders>
              <w:top w:val="nil"/>
              <w:left w:val="nil"/>
              <w:bottom w:val="nil"/>
              <w:right w:val="nil"/>
            </w:tcBorders>
            <w:shd w:val="clear" w:color="auto" w:fill="auto"/>
            <w:noWrap/>
            <w:vAlign w:val="center"/>
            <w:hideMark/>
          </w:tcPr>
          <w:p w14:paraId="7F2C4C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3.33</w:t>
            </w:r>
          </w:p>
        </w:tc>
        <w:tc>
          <w:tcPr>
            <w:tcW w:w="436" w:type="pct"/>
            <w:tcBorders>
              <w:top w:val="nil"/>
              <w:left w:val="nil"/>
              <w:bottom w:val="nil"/>
              <w:right w:val="nil"/>
            </w:tcBorders>
            <w:shd w:val="clear" w:color="auto" w:fill="auto"/>
            <w:noWrap/>
            <w:vAlign w:val="center"/>
            <w:hideMark/>
          </w:tcPr>
          <w:p w14:paraId="618F1C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0.02</w:t>
            </w:r>
          </w:p>
        </w:tc>
        <w:tc>
          <w:tcPr>
            <w:tcW w:w="481" w:type="pct"/>
            <w:tcBorders>
              <w:top w:val="nil"/>
              <w:left w:val="nil"/>
              <w:bottom w:val="nil"/>
              <w:right w:val="nil"/>
            </w:tcBorders>
            <w:shd w:val="clear" w:color="auto" w:fill="auto"/>
            <w:noWrap/>
            <w:vAlign w:val="center"/>
            <w:hideMark/>
          </w:tcPr>
          <w:p w14:paraId="4A4EBBB4" w14:textId="1C42C0A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4983CCF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354.94</w:t>
            </w:r>
          </w:p>
        </w:tc>
      </w:tr>
      <w:tr w:rsidR="00D94C13" w:rsidRPr="00CB4157" w14:paraId="120EF5E3" w14:textId="77777777" w:rsidTr="00CB4157">
        <w:trPr>
          <w:trHeight w:val="278"/>
        </w:trPr>
        <w:tc>
          <w:tcPr>
            <w:tcW w:w="386" w:type="pct"/>
            <w:tcBorders>
              <w:top w:val="nil"/>
              <w:left w:val="nil"/>
              <w:bottom w:val="nil"/>
              <w:right w:val="nil"/>
            </w:tcBorders>
            <w:shd w:val="clear" w:color="auto" w:fill="auto"/>
            <w:noWrap/>
            <w:vAlign w:val="center"/>
            <w:hideMark/>
          </w:tcPr>
          <w:p w14:paraId="7F07C2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3.00</w:t>
            </w:r>
          </w:p>
        </w:tc>
        <w:tc>
          <w:tcPr>
            <w:tcW w:w="535" w:type="pct"/>
            <w:tcBorders>
              <w:top w:val="nil"/>
              <w:left w:val="nil"/>
              <w:bottom w:val="nil"/>
              <w:right w:val="nil"/>
            </w:tcBorders>
            <w:shd w:val="clear" w:color="auto" w:fill="auto"/>
            <w:noWrap/>
            <w:vAlign w:val="center"/>
            <w:hideMark/>
          </w:tcPr>
          <w:p w14:paraId="67BFEB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90.98</w:t>
            </w:r>
          </w:p>
        </w:tc>
        <w:tc>
          <w:tcPr>
            <w:tcW w:w="756" w:type="pct"/>
            <w:tcBorders>
              <w:top w:val="nil"/>
              <w:left w:val="nil"/>
              <w:bottom w:val="nil"/>
              <w:right w:val="nil"/>
            </w:tcBorders>
            <w:shd w:val="clear" w:color="auto" w:fill="auto"/>
            <w:noWrap/>
            <w:vAlign w:val="center"/>
            <w:hideMark/>
          </w:tcPr>
          <w:p w14:paraId="48C3EBB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91.81</w:t>
            </w:r>
          </w:p>
        </w:tc>
        <w:tc>
          <w:tcPr>
            <w:tcW w:w="451" w:type="pct"/>
            <w:tcBorders>
              <w:top w:val="nil"/>
              <w:left w:val="nil"/>
              <w:bottom w:val="nil"/>
              <w:right w:val="nil"/>
            </w:tcBorders>
            <w:shd w:val="clear" w:color="auto" w:fill="auto"/>
            <w:noWrap/>
            <w:vAlign w:val="center"/>
            <w:hideMark/>
          </w:tcPr>
          <w:p w14:paraId="1F36591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6.61</w:t>
            </w:r>
          </w:p>
        </w:tc>
        <w:tc>
          <w:tcPr>
            <w:tcW w:w="501" w:type="pct"/>
            <w:tcBorders>
              <w:top w:val="nil"/>
              <w:left w:val="nil"/>
              <w:bottom w:val="nil"/>
              <w:right w:val="nil"/>
            </w:tcBorders>
            <w:shd w:val="clear" w:color="auto" w:fill="auto"/>
            <w:noWrap/>
            <w:vAlign w:val="center"/>
            <w:hideMark/>
          </w:tcPr>
          <w:p w14:paraId="0305AFF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92.00</w:t>
            </w:r>
          </w:p>
        </w:tc>
        <w:tc>
          <w:tcPr>
            <w:tcW w:w="622" w:type="pct"/>
            <w:tcBorders>
              <w:top w:val="nil"/>
              <w:left w:val="nil"/>
              <w:bottom w:val="nil"/>
              <w:right w:val="nil"/>
            </w:tcBorders>
            <w:shd w:val="clear" w:color="auto" w:fill="auto"/>
            <w:noWrap/>
            <w:vAlign w:val="center"/>
            <w:hideMark/>
          </w:tcPr>
          <w:p w14:paraId="0C3D3975"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92.32</w:t>
            </w:r>
          </w:p>
        </w:tc>
        <w:tc>
          <w:tcPr>
            <w:tcW w:w="434" w:type="pct"/>
            <w:tcBorders>
              <w:top w:val="nil"/>
              <w:left w:val="nil"/>
              <w:bottom w:val="nil"/>
              <w:right w:val="nil"/>
            </w:tcBorders>
            <w:shd w:val="clear" w:color="auto" w:fill="auto"/>
            <w:noWrap/>
            <w:vAlign w:val="center"/>
            <w:hideMark/>
          </w:tcPr>
          <w:p w14:paraId="23D1E7F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6.65</w:t>
            </w:r>
          </w:p>
        </w:tc>
        <w:tc>
          <w:tcPr>
            <w:tcW w:w="436" w:type="pct"/>
            <w:tcBorders>
              <w:top w:val="nil"/>
              <w:left w:val="nil"/>
              <w:bottom w:val="nil"/>
              <w:right w:val="nil"/>
            </w:tcBorders>
            <w:shd w:val="clear" w:color="auto" w:fill="auto"/>
            <w:noWrap/>
            <w:vAlign w:val="center"/>
            <w:hideMark/>
          </w:tcPr>
          <w:p w14:paraId="46BDC5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79498A63" w14:textId="70D58A99"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154EFB6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354.93</w:t>
            </w:r>
          </w:p>
        </w:tc>
      </w:tr>
      <w:tr w:rsidR="00D94C13" w:rsidRPr="00CB4157" w14:paraId="407D4347" w14:textId="77777777" w:rsidTr="00CB4157">
        <w:trPr>
          <w:trHeight w:val="278"/>
        </w:trPr>
        <w:tc>
          <w:tcPr>
            <w:tcW w:w="386" w:type="pct"/>
            <w:tcBorders>
              <w:top w:val="nil"/>
              <w:left w:val="nil"/>
              <w:bottom w:val="nil"/>
              <w:right w:val="nil"/>
            </w:tcBorders>
            <w:shd w:val="clear" w:color="auto" w:fill="auto"/>
            <w:noWrap/>
            <w:vAlign w:val="center"/>
            <w:hideMark/>
          </w:tcPr>
          <w:p w14:paraId="62FBAEA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4.00</w:t>
            </w:r>
          </w:p>
        </w:tc>
        <w:tc>
          <w:tcPr>
            <w:tcW w:w="535" w:type="pct"/>
            <w:tcBorders>
              <w:top w:val="nil"/>
              <w:left w:val="nil"/>
              <w:bottom w:val="nil"/>
              <w:right w:val="nil"/>
            </w:tcBorders>
            <w:shd w:val="clear" w:color="auto" w:fill="auto"/>
            <w:noWrap/>
            <w:vAlign w:val="center"/>
            <w:hideMark/>
          </w:tcPr>
          <w:p w14:paraId="6C68F8F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72.74</w:t>
            </w:r>
          </w:p>
        </w:tc>
        <w:tc>
          <w:tcPr>
            <w:tcW w:w="756" w:type="pct"/>
            <w:tcBorders>
              <w:top w:val="nil"/>
              <w:left w:val="nil"/>
              <w:bottom w:val="nil"/>
              <w:right w:val="nil"/>
            </w:tcBorders>
            <w:shd w:val="clear" w:color="auto" w:fill="auto"/>
            <w:noWrap/>
            <w:vAlign w:val="center"/>
            <w:hideMark/>
          </w:tcPr>
          <w:p w14:paraId="1223041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81.86</w:t>
            </w:r>
          </w:p>
        </w:tc>
        <w:tc>
          <w:tcPr>
            <w:tcW w:w="451" w:type="pct"/>
            <w:tcBorders>
              <w:top w:val="nil"/>
              <w:left w:val="nil"/>
              <w:bottom w:val="nil"/>
              <w:right w:val="nil"/>
            </w:tcBorders>
            <w:shd w:val="clear" w:color="auto" w:fill="auto"/>
            <w:noWrap/>
            <w:vAlign w:val="center"/>
            <w:hideMark/>
          </w:tcPr>
          <w:p w14:paraId="6460348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29.47</w:t>
            </w:r>
          </w:p>
        </w:tc>
        <w:tc>
          <w:tcPr>
            <w:tcW w:w="501" w:type="pct"/>
            <w:tcBorders>
              <w:top w:val="nil"/>
              <w:left w:val="nil"/>
              <w:bottom w:val="nil"/>
              <w:right w:val="nil"/>
            </w:tcBorders>
            <w:shd w:val="clear" w:color="auto" w:fill="auto"/>
            <w:noWrap/>
            <w:vAlign w:val="center"/>
            <w:hideMark/>
          </w:tcPr>
          <w:p w14:paraId="59CC00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76.00</w:t>
            </w:r>
          </w:p>
        </w:tc>
        <w:tc>
          <w:tcPr>
            <w:tcW w:w="622" w:type="pct"/>
            <w:tcBorders>
              <w:top w:val="nil"/>
              <w:left w:val="nil"/>
              <w:bottom w:val="nil"/>
              <w:right w:val="nil"/>
            </w:tcBorders>
            <w:shd w:val="clear" w:color="auto" w:fill="auto"/>
            <w:noWrap/>
            <w:vAlign w:val="center"/>
            <w:hideMark/>
          </w:tcPr>
          <w:p w14:paraId="024B59F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84.00</w:t>
            </w:r>
          </w:p>
        </w:tc>
        <w:tc>
          <w:tcPr>
            <w:tcW w:w="434" w:type="pct"/>
            <w:tcBorders>
              <w:top w:val="nil"/>
              <w:left w:val="nil"/>
              <w:bottom w:val="nil"/>
              <w:right w:val="nil"/>
            </w:tcBorders>
            <w:shd w:val="clear" w:color="auto" w:fill="auto"/>
            <w:noWrap/>
            <w:vAlign w:val="center"/>
            <w:hideMark/>
          </w:tcPr>
          <w:p w14:paraId="1FC6129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30.24</w:t>
            </w:r>
          </w:p>
        </w:tc>
        <w:tc>
          <w:tcPr>
            <w:tcW w:w="436" w:type="pct"/>
            <w:tcBorders>
              <w:top w:val="nil"/>
              <w:left w:val="nil"/>
              <w:bottom w:val="nil"/>
              <w:right w:val="nil"/>
            </w:tcBorders>
            <w:shd w:val="clear" w:color="auto" w:fill="auto"/>
            <w:noWrap/>
            <w:vAlign w:val="center"/>
            <w:hideMark/>
          </w:tcPr>
          <w:p w14:paraId="0CC52DB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-0.77</w:t>
            </w:r>
          </w:p>
        </w:tc>
        <w:tc>
          <w:tcPr>
            <w:tcW w:w="481" w:type="pct"/>
            <w:tcBorders>
              <w:top w:val="nil"/>
              <w:left w:val="nil"/>
              <w:bottom w:val="nil"/>
              <w:right w:val="nil"/>
            </w:tcBorders>
            <w:shd w:val="clear" w:color="auto" w:fill="auto"/>
            <w:noWrap/>
            <w:vAlign w:val="center"/>
            <w:hideMark/>
          </w:tcPr>
          <w:p w14:paraId="037788B2" w14:textId="01A0BBCE"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397" w:type="pct"/>
            <w:tcBorders>
              <w:top w:val="nil"/>
              <w:left w:val="nil"/>
              <w:bottom w:val="nil"/>
              <w:right w:val="nil"/>
            </w:tcBorders>
            <w:shd w:val="clear" w:color="auto" w:fill="auto"/>
            <w:noWrap/>
            <w:vAlign w:val="center"/>
            <w:hideMark/>
          </w:tcPr>
          <w:p w14:paraId="1BC3C58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354.77</w:t>
            </w:r>
          </w:p>
        </w:tc>
      </w:tr>
      <w:tr w:rsidR="00D94C13" w:rsidRPr="00CB4157" w14:paraId="4ABA6D7D" w14:textId="77777777" w:rsidTr="00CB4157">
        <w:trPr>
          <w:trHeight w:val="278"/>
        </w:trPr>
        <w:tc>
          <w:tcPr>
            <w:tcW w:w="386" w:type="pct"/>
            <w:tcBorders>
              <w:top w:val="nil"/>
              <w:left w:val="nil"/>
              <w:bottom w:val="nil"/>
              <w:right w:val="nil"/>
            </w:tcBorders>
            <w:shd w:val="clear" w:color="auto" w:fill="auto"/>
            <w:noWrap/>
            <w:vAlign w:val="center"/>
            <w:hideMark/>
          </w:tcPr>
          <w:p w14:paraId="208ACAF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5.00</w:t>
            </w:r>
          </w:p>
        </w:tc>
        <w:tc>
          <w:tcPr>
            <w:tcW w:w="535" w:type="pct"/>
            <w:tcBorders>
              <w:top w:val="nil"/>
              <w:left w:val="nil"/>
              <w:bottom w:val="nil"/>
              <w:right w:val="nil"/>
            </w:tcBorders>
            <w:shd w:val="clear" w:color="auto" w:fill="auto"/>
            <w:noWrap/>
            <w:vAlign w:val="center"/>
            <w:hideMark/>
          </w:tcPr>
          <w:p w14:paraId="07994D3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56.48</w:t>
            </w:r>
          </w:p>
        </w:tc>
        <w:tc>
          <w:tcPr>
            <w:tcW w:w="756" w:type="pct"/>
            <w:tcBorders>
              <w:top w:val="nil"/>
              <w:left w:val="nil"/>
              <w:bottom w:val="nil"/>
              <w:right w:val="nil"/>
            </w:tcBorders>
            <w:shd w:val="clear" w:color="auto" w:fill="auto"/>
            <w:noWrap/>
            <w:vAlign w:val="center"/>
            <w:hideMark/>
          </w:tcPr>
          <w:p w14:paraId="1F33BE2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64.61</w:t>
            </w:r>
          </w:p>
        </w:tc>
        <w:tc>
          <w:tcPr>
            <w:tcW w:w="451" w:type="pct"/>
            <w:tcBorders>
              <w:top w:val="nil"/>
              <w:left w:val="nil"/>
              <w:bottom w:val="nil"/>
              <w:right w:val="nil"/>
            </w:tcBorders>
            <w:shd w:val="clear" w:color="auto" w:fill="auto"/>
            <w:noWrap/>
            <w:vAlign w:val="center"/>
            <w:hideMark/>
          </w:tcPr>
          <w:p w14:paraId="1F1388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23.26</w:t>
            </w:r>
          </w:p>
        </w:tc>
        <w:tc>
          <w:tcPr>
            <w:tcW w:w="501" w:type="pct"/>
            <w:tcBorders>
              <w:top w:val="nil"/>
              <w:left w:val="nil"/>
              <w:bottom w:val="nil"/>
              <w:right w:val="nil"/>
            </w:tcBorders>
            <w:shd w:val="clear" w:color="auto" w:fill="auto"/>
            <w:noWrap/>
            <w:vAlign w:val="center"/>
            <w:hideMark/>
          </w:tcPr>
          <w:p w14:paraId="4B6C8E5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58.02</w:t>
            </w:r>
          </w:p>
        </w:tc>
        <w:tc>
          <w:tcPr>
            <w:tcW w:w="622" w:type="pct"/>
            <w:tcBorders>
              <w:top w:val="nil"/>
              <w:left w:val="nil"/>
              <w:bottom w:val="nil"/>
              <w:right w:val="nil"/>
            </w:tcBorders>
            <w:shd w:val="clear" w:color="auto" w:fill="auto"/>
            <w:noWrap/>
            <w:vAlign w:val="center"/>
            <w:hideMark/>
          </w:tcPr>
          <w:p w14:paraId="1E9E100D"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67.01</w:t>
            </w:r>
          </w:p>
        </w:tc>
        <w:tc>
          <w:tcPr>
            <w:tcW w:w="434" w:type="pct"/>
            <w:tcBorders>
              <w:top w:val="nil"/>
              <w:left w:val="nil"/>
              <w:bottom w:val="nil"/>
              <w:right w:val="nil"/>
            </w:tcBorders>
            <w:shd w:val="clear" w:color="auto" w:fill="auto"/>
            <w:noWrap/>
            <w:vAlign w:val="center"/>
            <w:hideMark/>
          </w:tcPr>
          <w:p w14:paraId="30DA982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24.12</w:t>
            </w:r>
          </w:p>
        </w:tc>
        <w:tc>
          <w:tcPr>
            <w:tcW w:w="436" w:type="pct"/>
            <w:tcBorders>
              <w:top w:val="nil"/>
              <w:left w:val="nil"/>
              <w:bottom w:val="nil"/>
              <w:right w:val="nil"/>
            </w:tcBorders>
            <w:shd w:val="clear" w:color="auto" w:fill="auto"/>
            <w:noWrap/>
            <w:vAlign w:val="center"/>
            <w:hideMark/>
          </w:tcPr>
          <w:p w14:paraId="4D0B799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-0.86</w:t>
            </w:r>
          </w:p>
        </w:tc>
        <w:tc>
          <w:tcPr>
            <w:tcW w:w="481" w:type="pct"/>
            <w:tcBorders>
              <w:top w:val="nil"/>
              <w:left w:val="nil"/>
              <w:bottom w:val="nil"/>
              <w:right w:val="nil"/>
            </w:tcBorders>
            <w:shd w:val="clear" w:color="auto" w:fill="auto"/>
            <w:noWrap/>
            <w:vAlign w:val="center"/>
            <w:hideMark/>
          </w:tcPr>
          <w:p w14:paraId="4C456263" w14:textId="6A5BAEE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397" w:type="pct"/>
            <w:tcBorders>
              <w:top w:val="nil"/>
              <w:left w:val="nil"/>
              <w:bottom w:val="nil"/>
              <w:right w:val="nil"/>
            </w:tcBorders>
            <w:shd w:val="clear" w:color="auto" w:fill="auto"/>
            <w:noWrap/>
            <w:vAlign w:val="center"/>
            <w:hideMark/>
          </w:tcPr>
          <w:p w14:paraId="1CDC4E7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354.58</w:t>
            </w:r>
          </w:p>
        </w:tc>
      </w:tr>
      <w:tr w:rsidR="00D94C13" w:rsidRPr="00CB4157" w14:paraId="07A003EE" w14:textId="77777777" w:rsidTr="00CB4157">
        <w:trPr>
          <w:trHeight w:val="278"/>
        </w:trPr>
        <w:tc>
          <w:tcPr>
            <w:tcW w:w="386" w:type="pct"/>
            <w:tcBorders>
              <w:top w:val="nil"/>
              <w:left w:val="nil"/>
              <w:bottom w:val="nil"/>
              <w:right w:val="nil"/>
            </w:tcBorders>
            <w:shd w:val="clear" w:color="auto" w:fill="auto"/>
            <w:noWrap/>
            <w:vAlign w:val="center"/>
            <w:hideMark/>
          </w:tcPr>
          <w:p w14:paraId="6D073A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6.00</w:t>
            </w:r>
          </w:p>
        </w:tc>
        <w:tc>
          <w:tcPr>
            <w:tcW w:w="535" w:type="pct"/>
            <w:tcBorders>
              <w:top w:val="nil"/>
              <w:left w:val="nil"/>
              <w:bottom w:val="nil"/>
              <w:right w:val="nil"/>
            </w:tcBorders>
            <w:shd w:val="clear" w:color="auto" w:fill="auto"/>
            <w:noWrap/>
            <w:vAlign w:val="center"/>
            <w:hideMark/>
          </w:tcPr>
          <w:p w14:paraId="4969093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46.19</w:t>
            </w:r>
          </w:p>
        </w:tc>
        <w:tc>
          <w:tcPr>
            <w:tcW w:w="756" w:type="pct"/>
            <w:tcBorders>
              <w:top w:val="nil"/>
              <w:left w:val="nil"/>
              <w:bottom w:val="nil"/>
              <w:right w:val="nil"/>
            </w:tcBorders>
            <w:shd w:val="clear" w:color="auto" w:fill="auto"/>
            <w:noWrap/>
            <w:vAlign w:val="center"/>
            <w:hideMark/>
          </w:tcPr>
          <w:p w14:paraId="5D929A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51.34</w:t>
            </w:r>
          </w:p>
        </w:tc>
        <w:tc>
          <w:tcPr>
            <w:tcW w:w="451" w:type="pct"/>
            <w:tcBorders>
              <w:top w:val="nil"/>
              <w:left w:val="nil"/>
              <w:bottom w:val="nil"/>
              <w:right w:val="nil"/>
            </w:tcBorders>
            <w:shd w:val="clear" w:color="auto" w:fill="auto"/>
            <w:noWrap/>
            <w:vAlign w:val="center"/>
            <w:hideMark/>
          </w:tcPr>
          <w:p w14:paraId="5C4D84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18.48</w:t>
            </w:r>
          </w:p>
        </w:tc>
        <w:tc>
          <w:tcPr>
            <w:tcW w:w="501" w:type="pct"/>
            <w:tcBorders>
              <w:top w:val="nil"/>
              <w:left w:val="nil"/>
              <w:bottom w:val="nil"/>
              <w:right w:val="nil"/>
            </w:tcBorders>
            <w:shd w:val="clear" w:color="auto" w:fill="auto"/>
            <w:noWrap/>
            <w:vAlign w:val="center"/>
            <w:hideMark/>
          </w:tcPr>
          <w:p w14:paraId="24E6FA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47.31</w:t>
            </w:r>
          </w:p>
        </w:tc>
        <w:tc>
          <w:tcPr>
            <w:tcW w:w="622" w:type="pct"/>
            <w:tcBorders>
              <w:top w:val="nil"/>
              <w:left w:val="nil"/>
              <w:bottom w:val="nil"/>
              <w:right w:val="nil"/>
            </w:tcBorders>
            <w:shd w:val="clear" w:color="auto" w:fill="auto"/>
            <w:noWrap/>
            <w:vAlign w:val="center"/>
            <w:hideMark/>
          </w:tcPr>
          <w:p w14:paraId="4C2D4EF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52.67</w:t>
            </w:r>
          </w:p>
        </w:tc>
        <w:tc>
          <w:tcPr>
            <w:tcW w:w="434" w:type="pct"/>
            <w:tcBorders>
              <w:top w:val="nil"/>
              <w:left w:val="nil"/>
              <w:bottom w:val="nil"/>
              <w:right w:val="nil"/>
            </w:tcBorders>
            <w:shd w:val="clear" w:color="auto" w:fill="auto"/>
            <w:noWrap/>
            <w:vAlign w:val="center"/>
            <w:hideMark/>
          </w:tcPr>
          <w:p w14:paraId="013A553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18.96</w:t>
            </w:r>
          </w:p>
        </w:tc>
        <w:tc>
          <w:tcPr>
            <w:tcW w:w="436" w:type="pct"/>
            <w:tcBorders>
              <w:top w:val="nil"/>
              <w:left w:val="nil"/>
              <w:bottom w:val="nil"/>
              <w:right w:val="nil"/>
            </w:tcBorders>
            <w:shd w:val="clear" w:color="auto" w:fill="auto"/>
            <w:noWrap/>
            <w:vAlign w:val="center"/>
            <w:hideMark/>
          </w:tcPr>
          <w:p w14:paraId="35E2B9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-0.48</w:t>
            </w:r>
          </w:p>
        </w:tc>
        <w:tc>
          <w:tcPr>
            <w:tcW w:w="481" w:type="pct"/>
            <w:tcBorders>
              <w:top w:val="nil"/>
              <w:left w:val="nil"/>
              <w:bottom w:val="nil"/>
              <w:right w:val="nil"/>
            </w:tcBorders>
            <w:shd w:val="clear" w:color="auto" w:fill="auto"/>
            <w:noWrap/>
            <w:vAlign w:val="center"/>
            <w:hideMark/>
          </w:tcPr>
          <w:p w14:paraId="55F52905" w14:textId="00EE5B7F"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52.0</w:t>
            </w:r>
          </w:p>
        </w:tc>
        <w:tc>
          <w:tcPr>
            <w:tcW w:w="397" w:type="pct"/>
            <w:tcBorders>
              <w:top w:val="nil"/>
              <w:left w:val="nil"/>
              <w:bottom w:val="nil"/>
              <w:right w:val="nil"/>
            </w:tcBorders>
            <w:shd w:val="clear" w:color="auto" w:fill="auto"/>
            <w:noWrap/>
            <w:vAlign w:val="center"/>
            <w:hideMark/>
          </w:tcPr>
          <w:p w14:paraId="39337F1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354.48</w:t>
            </w:r>
          </w:p>
        </w:tc>
      </w:tr>
      <w:tr w:rsidR="00D94C13" w:rsidRPr="00CB4157" w14:paraId="49E792A2" w14:textId="77777777" w:rsidTr="00CB4157">
        <w:trPr>
          <w:trHeight w:val="278"/>
        </w:trPr>
        <w:tc>
          <w:tcPr>
            <w:tcW w:w="386" w:type="pct"/>
            <w:tcBorders>
              <w:top w:val="nil"/>
              <w:left w:val="nil"/>
              <w:bottom w:val="nil"/>
              <w:right w:val="nil"/>
            </w:tcBorders>
            <w:shd w:val="clear" w:color="auto" w:fill="auto"/>
            <w:noWrap/>
            <w:vAlign w:val="center"/>
            <w:hideMark/>
          </w:tcPr>
          <w:p w14:paraId="20C382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7.00</w:t>
            </w:r>
          </w:p>
        </w:tc>
        <w:tc>
          <w:tcPr>
            <w:tcW w:w="535" w:type="pct"/>
            <w:tcBorders>
              <w:top w:val="nil"/>
              <w:left w:val="nil"/>
              <w:bottom w:val="nil"/>
              <w:right w:val="nil"/>
            </w:tcBorders>
            <w:shd w:val="clear" w:color="auto" w:fill="auto"/>
            <w:noWrap/>
            <w:vAlign w:val="center"/>
            <w:hideMark/>
          </w:tcPr>
          <w:p w14:paraId="0763D61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37.23</w:t>
            </w:r>
          </w:p>
        </w:tc>
        <w:tc>
          <w:tcPr>
            <w:tcW w:w="756" w:type="pct"/>
            <w:tcBorders>
              <w:top w:val="nil"/>
              <w:left w:val="nil"/>
              <w:bottom w:val="nil"/>
              <w:right w:val="nil"/>
            </w:tcBorders>
            <w:shd w:val="clear" w:color="auto" w:fill="auto"/>
            <w:noWrap/>
            <w:vAlign w:val="center"/>
            <w:hideMark/>
          </w:tcPr>
          <w:p w14:paraId="1C195A1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41.71</w:t>
            </w:r>
          </w:p>
        </w:tc>
        <w:tc>
          <w:tcPr>
            <w:tcW w:w="451" w:type="pct"/>
            <w:tcBorders>
              <w:top w:val="nil"/>
              <w:left w:val="nil"/>
              <w:bottom w:val="nil"/>
              <w:right w:val="nil"/>
            </w:tcBorders>
            <w:shd w:val="clear" w:color="auto" w:fill="auto"/>
            <w:noWrap/>
            <w:vAlign w:val="center"/>
            <w:hideMark/>
          </w:tcPr>
          <w:p w14:paraId="13A127F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15.02</w:t>
            </w:r>
          </w:p>
        </w:tc>
        <w:tc>
          <w:tcPr>
            <w:tcW w:w="501" w:type="pct"/>
            <w:tcBorders>
              <w:top w:val="nil"/>
              <w:left w:val="nil"/>
              <w:bottom w:val="nil"/>
              <w:right w:val="nil"/>
            </w:tcBorders>
            <w:shd w:val="clear" w:color="auto" w:fill="auto"/>
            <w:noWrap/>
            <w:vAlign w:val="center"/>
            <w:hideMark/>
          </w:tcPr>
          <w:p w14:paraId="2887679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38.41</w:t>
            </w:r>
          </w:p>
        </w:tc>
        <w:tc>
          <w:tcPr>
            <w:tcW w:w="622" w:type="pct"/>
            <w:tcBorders>
              <w:top w:val="nil"/>
              <w:left w:val="nil"/>
              <w:bottom w:val="nil"/>
              <w:right w:val="nil"/>
            </w:tcBorders>
            <w:shd w:val="clear" w:color="auto" w:fill="auto"/>
            <w:noWrap/>
            <w:vAlign w:val="center"/>
            <w:hideMark/>
          </w:tcPr>
          <w:p w14:paraId="6D9D76B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42.86</w:t>
            </w:r>
          </w:p>
        </w:tc>
        <w:tc>
          <w:tcPr>
            <w:tcW w:w="434" w:type="pct"/>
            <w:tcBorders>
              <w:top w:val="nil"/>
              <w:left w:val="nil"/>
              <w:bottom w:val="nil"/>
              <w:right w:val="nil"/>
            </w:tcBorders>
            <w:shd w:val="clear" w:color="auto" w:fill="auto"/>
            <w:noWrap/>
            <w:vAlign w:val="center"/>
            <w:hideMark/>
          </w:tcPr>
          <w:p w14:paraId="4CE08ED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15.43</w:t>
            </w:r>
          </w:p>
        </w:tc>
        <w:tc>
          <w:tcPr>
            <w:tcW w:w="436" w:type="pct"/>
            <w:tcBorders>
              <w:top w:val="nil"/>
              <w:left w:val="nil"/>
              <w:bottom w:val="nil"/>
              <w:right w:val="nil"/>
            </w:tcBorders>
            <w:shd w:val="clear" w:color="auto" w:fill="auto"/>
            <w:noWrap/>
            <w:vAlign w:val="center"/>
            <w:hideMark/>
          </w:tcPr>
          <w:p w14:paraId="5DD5B7A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-0.41</w:t>
            </w:r>
          </w:p>
        </w:tc>
        <w:tc>
          <w:tcPr>
            <w:tcW w:w="481" w:type="pct"/>
            <w:tcBorders>
              <w:top w:val="nil"/>
              <w:left w:val="nil"/>
              <w:bottom w:val="nil"/>
              <w:right w:val="nil"/>
            </w:tcBorders>
            <w:shd w:val="clear" w:color="auto" w:fill="auto"/>
            <w:noWrap/>
            <w:vAlign w:val="center"/>
            <w:hideMark/>
          </w:tcPr>
          <w:p w14:paraId="6AF2ABA6" w14:textId="425A9662"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51.6</w:t>
            </w:r>
          </w:p>
        </w:tc>
        <w:tc>
          <w:tcPr>
            <w:tcW w:w="397" w:type="pct"/>
            <w:tcBorders>
              <w:top w:val="nil"/>
              <w:left w:val="nil"/>
              <w:bottom w:val="nil"/>
              <w:right w:val="nil"/>
            </w:tcBorders>
            <w:shd w:val="clear" w:color="auto" w:fill="auto"/>
            <w:noWrap/>
            <w:vAlign w:val="center"/>
            <w:hideMark/>
          </w:tcPr>
          <w:p w14:paraId="7AAFEB6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354.39</w:t>
            </w:r>
          </w:p>
        </w:tc>
      </w:tr>
      <w:tr w:rsidR="00D94C13" w:rsidRPr="00CB4157" w14:paraId="05002518" w14:textId="77777777" w:rsidTr="00CB4157">
        <w:trPr>
          <w:trHeight w:val="278"/>
        </w:trPr>
        <w:tc>
          <w:tcPr>
            <w:tcW w:w="386" w:type="pct"/>
            <w:tcBorders>
              <w:top w:val="nil"/>
              <w:left w:val="nil"/>
              <w:bottom w:val="nil"/>
              <w:right w:val="nil"/>
            </w:tcBorders>
            <w:shd w:val="clear" w:color="auto" w:fill="auto"/>
            <w:noWrap/>
            <w:vAlign w:val="center"/>
            <w:hideMark/>
          </w:tcPr>
          <w:p w14:paraId="53F1293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8.00</w:t>
            </w:r>
          </w:p>
        </w:tc>
        <w:tc>
          <w:tcPr>
            <w:tcW w:w="535" w:type="pct"/>
            <w:tcBorders>
              <w:top w:val="nil"/>
              <w:left w:val="nil"/>
              <w:bottom w:val="nil"/>
              <w:right w:val="nil"/>
            </w:tcBorders>
            <w:shd w:val="clear" w:color="auto" w:fill="auto"/>
            <w:noWrap/>
            <w:vAlign w:val="center"/>
            <w:hideMark/>
          </w:tcPr>
          <w:p w14:paraId="65C61C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33.15</w:t>
            </w:r>
          </w:p>
        </w:tc>
        <w:tc>
          <w:tcPr>
            <w:tcW w:w="756" w:type="pct"/>
            <w:tcBorders>
              <w:top w:val="nil"/>
              <w:left w:val="nil"/>
              <w:bottom w:val="nil"/>
              <w:right w:val="nil"/>
            </w:tcBorders>
            <w:shd w:val="clear" w:color="auto" w:fill="auto"/>
            <w:noWrap/>
            <w:vAlign w:val="center"/>
            <w:hideMark/>
          </w:tcPr>
          <w:p w14:paraId="7C42790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35.19</w:t>
            </w:r>
          </w:p>
        </w:tc>
        <w:tc>
          <w:tcPr>
            <w:tcW w:w="451" w:type="pct"/>
            <w:tcBorders>
              <w:top w:val="nil"/>
              <w:left w:val="nil"/>
              <w:bottom w:val="nil"/>
              <w:right w:val="nil"/>
            </w:tcBorders>
            <w:shd w:val="clear" w:color="auto" w:fill="auto"/>
            <w:noWrap/>
            <w:vAlign w:val="center"/>
            <w:hideMark/>
          </w:tcPr>
          <w:p w14:paraId="1D2A15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12.67</w:t>
            </w:r>
          </w:p>
        </w:tc>
        <w:tc>
          <w:tcPr>
            <w:tcW w:w="501" w:type="pct"/>
            <w:tcBorders>
              <w:top w:val="nil"/>
              <w:left w:val="nil"/>
              <w:bottom w:val="nil"/>
              <w:right w:val="nil"/>
            </w:tcBorders>
            <w:shd w:val="clear" w:color="auto" w:fill="auto"/>
            <w:noWrap/>
            <w:vAlign w:val="center"/>
            <w:hideMark/>
          </w:tcPr>
          <w:p w14:paraId="72748CD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33.30</w:t>
            </w:r>
          </w:p>
        </w:tc>
        <w:tc>
          <w:tcPr>
            <w:tcW w:w="622" w:type="pct"/>
            <w:tcBorders>
              <w:top w:val="nil"/>
              <w:left w:val="nil"/>
              <w:bottom w:val="nil"/>
              <w:right w:val="nil"/>
            </w:tcBorders>
            <w:shd w:val="clear" w:color="auto" w:fill="auto"/>
            <w:noWrap/>
            <w:vAlign w:val="center"/>
            <w:hideMark/>
          </w:tcPr>
          <w:p w14:paraId="7C4B3CBC"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35.86</w:t>
            </w:r>
          </w:p>
        </w:tc>
        <w:tc>
          <w:tcPr>
            <w:tcW w:w="434" w:type="pct"/>
            <w:tcBorders>
              <w:top w:val="nil"/>
              <w:left w:val="nil"/>
              <w:bottom w:val="nil"/>
              <w:right w:val="nil"/>
            </w:tcBorders>
            <w:shd w:val="clear" w:color="auto" w:fill="auto"/>
            <w:noWrap/>
            <w:vAlign w:val="center"/>
            <w:hideMark/>
          </w:tcPr>
          <w:p w14:paraId="6D66009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12.91</w:t>
            </w:r>
          </w:p>
        </w:tc>
        <w:tc>
          <w:tcPr>
            <w:tcW w:w="436" w:type="pct"/>
            <w:tcBorders>
              <w:top w:val="nil"/>
              <w:left w:val="nil"/>
              <w:bottom w:val="nil"/>
              <w:right w:val="nil"/>
            </w:tcBorders>
            <w:shd w:val="clear" w:color="auto" w:fill="auto"/>
            <w:noWrap/>
            <w:vAlign w:val="center"/>
            <w:hideMark/>
          </w:tcPr>
          <w:p w14:paraId="7D318A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-0.24</w:t>
            </w:r>
          </w:p>
        </w:tc>
        <w:tc>
          <w:tcPr>
            <w:tcW w:w="481" w:type="pct"/>
            <w:tcBorders>
              <w:top w:val="nil"/>
              <w:left w:val="nil"/>
              <w:bottom w:val="nil"/>
              <w:right w:val="nil"/>
            </w:tcBorders>
            <w:shd w:val="clear" w:color="auto" w:fill="auto"/>
            <w:noWrap/>
            <w:vAlign w:val="center"/>
            <w:hideMark/>
          </w:tcPr>
          <w:p w14:paraId="7092B582" w14:textId="6FE7997C"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51.4</w:t>
            </w:r>
          </w:p>
        </w:tc>
        <w:tc>
          <w:tcPr>
            <w:tcW w:w="397" w:type="pct"/>
            <w:tcBorders>
              <w:top w:val="nil"/>
              <w:left w:val="nil"/>
              <w:bottom w:val="nil"/>
              <w:right w:val="nil"/>
            </w:tcBorders>
            <w:shd w:val="clear" w:color="auto" w:fill="auto"/>
            <w:noWrap/>
            <w:vAlign w:val="center"/>
            <w:hideMark/>
          </w:tcPr>
          <w:p w14:paraId="474A35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354.34</w:t>
            </w:r>
          </w:p>
        </w:tc>
      </w:tr>
      <w:tr w:rsidR="00D94C13" w:rsidRPr="00CB4157" w14:paraId="3A99F62E" w14:textId="77777777" w:rsidTr="00CB4157">
        <w:trPr>
          <w:trHeight w:val="278"/>
        </w:trPr>
        <w:tc>
          <w:tcPr>
            <w:tcW w:w="386" w:type="pct"/>
            <w:tcBorders>
              <w:top w:val="nil"/>
              <w:left w:val="nil"/>
              <w:bottom w:val="nil"/>
              <w:right w:val="nil"/>
            </w:tcBorders>
            <w:shd w:val="clear" w:color="auto" w:fill="auto"/>
            <w:noWrap/>
            <w:vAlign w:val="center"/>
            <w:hideMark/>
          </w:tcPr>
          <w:p w14:paraId="719BAEB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9.00</w:t>
            </w:r>
          </w:p>
        </w:tc>
        <w:tc>
          <w:tcPr>
            <w:tcW w:w="535" w:type="pct"/>
            <w:tcBorders>
              <w:top w:val="nil"/>
              <w:left w:val="nil"/>
              <w:bottom w:val="nil"/>
              <w:right w:val="nil"/>
            </w:tcBorders>
            <w:shd w:val="clear" w:color="auto" w:fill="auto"/>
            <w:noWrap/>
            <w:vAlign w:val="center"/>
            <w:hideMark/>
          </w:tcPr>
          <w:p w14:paraId="7C8B31C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29.08</w:t>
            </w:r>
          </w:p>
        </w:tc>
        <w:tc>
          <w:tcPr>
            <w:tcW w:w="756" w:type="pct"/>
            <w:tcBorders>
              <w:top w:val="nil"/>
              <w:left w:val="nil"/>
              <w:bottom w:val="nil"/>
              <w:right w:val="nil"/>
            </w:tcBorders>
            <w:shd w:val="clear" w:color="auto" w:fill="auto"/>
            <w:noWrap/>
            <w:vAlign w:val="center"/>
            <w:hideMark/>
          </w:tcPr>
          <w:p w14:paraId="03022E5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31.12</w:t>
            </w:r>
          </w:p>
        </w:tc>
        <w:tc>
          <w:tcPr>
            <w:tcW w:w="451" w:type="pct"/>
            <w:tcBorders>
              <w:top w:val="nil"/>
              <w:left w:val="nil"/>
              <w:bottom w:val="nil"/>
              <w:right w:val="nil"/>
            </w:tcBorders>
            <w:shd w:val="clear" w:color="auto" w:fill="auto"/>
            <w:noWrap/>
            <w:vAlign w:val="center"/>
            <w:hideMark/>
          </w:tcPr>
          <w:p w14:paraId="05B7666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11.20</w:t>
            </w:r>
          </w:p>
        </w:tc>
        <w:tc>
          <w:tcPr>
            <w:tcW w:w="501" w:type="pct"/>
            <w:tcBorders>
              <w:top w:val="nil"/>
              <w:left w:val="nil"/>
              <w:bottom w:val="nil"/>
              <w:right w:val="nil"/>
            </w:tcBorders>
            <w:shd w:val="clear" w:color="auto" w:fill="auto"/>
            <w:noWrap/>
            <w:vAlign w:val="center"/>
            <w:hideMark/>
          </w:tcPr>
          <w:p w14:paraId="67DFCE1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31.45</w:t>
            </w:r>
          </w:p>
        </w:tc>
        <w:tc>
          <w:tcPr>
            <w:tcW w:w="622" w:type="pct"/>
            <w:tcBorders>
              <w:top w:val="nil"/>
              <w:left w:val="nil"/>
              <w:bottom w:val="nil"/>
              <w:right w:val="nil"/>
            </w:tcBorders>
            <w:shd w:val="clear" w:color="auto" w:fill="auto"/>
            <w:noWrap/>
            <w:vAlign w:val="center"/>
            <w:hideMark/>
          </w:tcPr>
          <w:p w14:paraId="0FF1347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32.38</w:t>
            </w:r>
          </w:p>
        </w:tc>
        <w:tc>
          <w:tcPr>
            <w:tcW w:w="434" w:type="pct"/>
            <w:tcBorders>
              <w:top w:val="nil"/>
              <w:left w:val="nil"/>
              <w:bottom w:val="nil"/>
              <w:right w:val="nil"/>
            </w:tcBorders>
            <w:shd w:val="clear" w:color="auto" w:fill="auto"/>
            <w:noWrap/>
            <w:vAlign w:val="center"/>
            <w:hideMark/>
          </w:tcPr>
          <w:p w14:paraId="3375882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11.66</w:t>
            </w:r>
          </w:p>
        </w:tc>
        <w:tc>
          <w:tcPr>
            <w:tcW w:w="436" w:type="pct"/>
            <w:tcBorders>
              <w:top w:val="nil"/>
              <w:left w:val="nil"/>
              <w:bottom w:val="nil"/>
              <w:right w:val="nil"/>
            </w:tcBorders>
            <w:shd w:val="clear" w:color="auto" w:fill="auto"/>
            <w:noWrap/>
            <w:vAlign w:val="center"/>
            <w:hideMark/>
          </w:tcPr>
          <w:p w14:paraId="3EF5F7D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-0.45</w:t>
            </w:r>
          </w:p>
        </w:tc>
        <w:tc>
          <w:tcPr>
            <w:tcW w:w="481" w:type="pct"/>
            <w:tcBorders>
              <w:top w:val="nil"/>
              <w:left w:val="nil"/>
              <w:bottom w:val="nil"/>
              <w:right w:val="nil"/>
            </w:tcBorders>
            <w:shd w:val="clear" w:color="auto" w:fill="auto"/>
            <w:noWrap/>
            <w:vAlign w:val="center"/>
            <w:hideMark/>
          </w:tcPr>
          <w:p w14:paraId="7D32F176" w14:textId="2490D58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50.9</w:t>
            </w:r>
          </w:p>
        </w:tc>
        <w:tc>
          <w:tcPr>
            <w:tcW w:w="397" w:type="pct"/>
            <w:tcBorders>
              <w:top w:val="nil"/>
              <w:left w:val="nil"/>
              <w:bottom w:val="nil"/>
              <w:right w:val="nil"/>
            </w:tcBorders>
            <w:shd w:val="clear" w:color="auto" w:fill="auto"/>
            <w:noWrap/>
            <w:vAlign w:val="center"/>
            <w:hideMark/>
          </w:tcPr>
          <w:p w14:paraId="266638B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354.24</w:t>
            </w:r>
          </w:p>
        </w:tc>
      </w:tr>
      <w:tr w:rsidR="00D94C13" w:rsidRPr="00CB4157" w14:paraId="0925B6A1" w14:textId="77777777" w:rsidTr="00CB4157">
        <w:trPr>
          <w:trHeight w:val="278"/>
        </w:trPr>
        <w:tc>
          <w:tcPr>
            <w:tcW w:w="386" w:type="pct"/>
            <w:tcBorders>
              <w:top w:val="nil"/>
              <w:left w:val="nil"/>
              <w:bottom w:val="nil"/>
              <w:right w:val="nil"/>
            </w:tcBorders>
            <w:shd w:val="clear" w:color="auto" w:fill="auto"/>
            <w:noWrap/>
            <w:vAlign w:val="center"/>
            <w:hideMark/>
          </w:tcPr>
          <w:p w14:paraId="3F8623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10.00</w:t>
            </w:r>
          </w:p>
        </w:tc>
        <w:tc>
          <w:tcPr>
            <w:tcW w:w="535" w:type="pct"/>
            <w:tcBorders>
              <w:top w:val="nil"/>
              <w:left w:val="nil"/>
              <w:bottom w:val="nil"/>
              <w:right w:val="nil"/>
            </w:tcBorders>
            <w:shd w:val="clear" w:color="auto" w:fill="auto"/>
            <w:noWrap/>
            <w:vAlign w:val="center"/>
            <w:hideMark/>
          </w:tcPr>
          <w:p w14:paraId="181332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25.00</w:t>
            </w:r>
          </w:p>
        </w:tc>
        <w:tc>
          <w:tcPr>
            <w:tcW w:w="756" w:type="pct"/>
            <w:tcBorders>
              <w:top w:val="nil"/>
              <w:left w:val="nil"/>
              <w:bottom w:val="nil"/>
              <w:right w:val="nil"/>
            </w:tcBorders>
            <w:shd w:val="clear" w:color="auto" w:fill="auto"/>
            <w:noWrap/>
            <w:vAlign w:val="center"/>
            <w:hideMark/>
          </w:tcPr>
          <w:p w14:paraId="33895C3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27.04</w:t>
            </w:r>
          </w:p>
        </w:tc>
        <w:tc>
          <w:tcPr>
            <w:tcW w:w="451" w:type="pct"/>
            <w:tcBorders>
              <w:top w:val="nil"/>
              <w:left w:val="nil"/>
              <w:bottom w:val="nil"/>
              <w:right w:val="nil"/>
            </w:tcBorders>
            <w:shd w:val="clear" w:color="auto" w:fill="auto"/>
            <w:noWrap/>
            <w:vAlign w:val="center"/>
            <w:hideMark/>
          </w:tcPr>
          <w:p w14:paraId="37A2B5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9.73</w:t>
            </w:r>
          </w:p>
        </w:tc>
        <w:tc>
          <w:tcPr>
            <w:tcW w:w="501" w:type="pct"/>
            <w:tcBorders>
              <w:top w:val="nil"/>
              <w:left w:val="nil"/>
              <w:bottom w:val="nil"/>
              <w:right w:val="nil"/>
            </w:tcBorders>
            <w:shd w:val="clear" w:color="auto" w:fill="auto"/>
            <w:noWrap/>
            <w:vAlign w:val="center"/>
            <w:hideMark/>
          </w:tcPr>
          <w:p w14:paraId="781E44D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22.87</w:t>
            </w:r>
          </w:p>
        </w:tc>
        <w:tc>
          <w:tcPr>
            <w:tcW w:w="622" w:type="pct"/>
            <w:tcBorders>
              <w:top w:val="nil"/>
              <w:left w:val="nil"/>
              <w:bottom w:val="nil"/>
              <w:right w:val="nil"/>
            </w:tcBorders>
            <w:shd w:val="clear" w:color="auto" w:fill="auto"/>
            <w:noWrap/>
            <w:vAlign w:val="center"/>
            <w:hideMark/>
          </w:tcPr>
          <w:p w14:paraId="3C44C3A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27.16</w:t>
            </w:r>
          </w:p>
        </w:tc>
        <w:tc>
          <w:tcPr>
            <w:tcW w:w="434" w:type="pct"/>
            <w:tcBorders>
              <w:top w:val="nil"/>
              <w:left w:val="nil"/>
              <w:bottom w:val="nil"/>
              <w:right w:val="nil"/>
            </w:tcBorders>
            <w:shd w:val="clear" w:color="auto" w:fill="auto"/>
            <w:noWrap/>
            <w:vAlign w:val="center"/>
            <w:hideMark/>
          </w:tcPr>
          <w:p w14:paraId="3512B0C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9.78</w:t>
            </w:r>
          </w:p>
        </w:tc>
        <w:tc>
          <w:tcPr>
            <w:tcW w:w="436" w:type="pct"/>
            <w:tcBorders>
              <w:top w:val="nil"/>
              <w:left w:val="nil"/>
              <w:bottom w:val="nil"/>
              <w:right w:val="nil"/>
            </w:tcBorders>
            <w:shd w:val="clear" w:color="auto" w:fill="auto"/>
            <w:noWrap/>
            <w:vAlign w:val="center"/>
            <w:hideMark/>
          </w:tcPr>
          <w:p w14:paraId="2914138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023E61CA" w14:textId="0A2F8236"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50.0</w:t>
            </w:r>
          </w:p>
        </w:tc>
        <w:tc>
          <w:tcPr>
            <w:tcW w:w="397" w:type="pct"/>
            <w:tcBorders>
              <w:top w:val="nil"/>
              <w:left w:val="nil"/>
              <w:bottom w:val="nil"/>
              <w:right w:val="nil"/>
            </w:tcBorders>
            <w:shd w:val="clear" w:color="auto" w:fill="auto"/>
            <w:noWrap/>
            <w:vAlign w:val="center"/>
            <w:hideMark/>
          </w:tcPr>
          <w:p w14:paraId="2E3A2E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354.23</w:t>
            </w:r>
          </w:p>
        </w:tc>
      </w:tr>
      <w:tr w:rsidR="00D94C13" w:rsidRPr="00CB4157" w14:paraId="1065D2D0" w14:textId="77777777" w:rsidTr="00CB4157">
        <w:trPr>
          <w:trHeight w:val="278"/>
        </w:trPr>
        <w:tc>
          <w:tcPr>
            <w:tcW w:w="386" w:type="pct"/>
            <w:tcBorders>
              <w:top w:val="nil"/>
              <w:left w:val="nil"/>
              <w:bottom w:val="nil"/>
              <w:right w:val="nil"/>
            </w:tcBorders>
            <w:shd w:val="clear" w:color="auto" w:fill="auto"/>
            <w:noWrap/>
            <w:vAlign w:val="center"/>
            <w:hideMark/>
          </w:tcPr>
          <w:p w14:paraId="06DBE1C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11.00</w:t>
            </w:r>
          </w:p>
        </w:tc>
        <w:tc>
          <w:tcPr>
            <w:tcW w:w="535" w:type="pct"/>
            <w:tcBorders>
              <w:top w:val="nil"/>
              <w:left w:val="nil"/>
              <w:bottom w:val="nil"/>
              <w:right w:val="nil"/>
            </w:tcBorders>
            <w:shd w:val="clear" w:color="auto" w:fill="auto"/>
            <w:noWrap/>
            <w:vAlign w:val="center"/>
            <w:hideMark/>
          </w:tcPr>
          <w:p w14:paraId="3C717E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20.93</w:t>
            </w:r>
          </w:p>
        </w:tc>
        <w:tc>
          <w:tcPr>
            <w:tcW w:w="756" w:type="pct"/>
            <w:tcBorders>
              <w:top w:val="nil"/>
              <w:left w:val="nil"/>
              <w:bottom w:val="nil"/>
              <w:right w:val="nil"/>
            </w:tcBorders>
            <w:shd w:val="clear" w:color="auto" w:fill="auto"/>
            <w:noWrap/>
            <w:vAlign w:val="center"/>
            <w:hideMark/>
          </w:tcPr>
          <w:p w14:paraId="69088A6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22.97</w:t>
            </w:r>
          </w:p>
        </w:tc>
        <w:tc>
          <w:tcPr>
            <w:tcW w:w="451" w:type="pct"/>
            <w:tcBorders>
              <w:top w:val="nil"/>
              <w:left w:val="nil"/>
              <w:bottom w:val="nil"/>
              <w:right w:val="nil"/>
            </w:tcBorders>
            <w:shd w:val="clear" w:color="auto" w:fill="auto"/>
            <w:noWrap/>
            <w:vAlign w:val="center"/>
            <w:hideMark/>
          </w:tcPr>
          <w:p w14:paraId="07B341A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8.27</w:t>
            </w:r>
          </w:p>
        </w:tc>
        <w:tc>
          <w:tcPr>
            <w:tcW w:w="501" w:type="pct"/>
            <w:tcBorders>
              <w:top w:val="nil"/>
              <w:left w:val="nil"/>
              <w:bottom w:val="nil"/>
              <w:right w:val="nil"/>
            </w:tcBorders>
            <w:shd w:val="clear" w:color="auto" w:fill="auto"/>
            <w:noWrap/>
            <w:vAlign w:val="center"/>
            <w:hideMark/>
          </w:tcPr>
          <w:p w14:paraId="02E982A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22.95</w:t>
            </w:r>
          </w:p>
        </w:tc>
        <w:tc>
          <w:tcPr>
            <w:tcW w:w="622" w:type="pct"/>
            <w:tcBorders>
              <w:top w:val="nil"/>
              <w:left w:val="nil"/>
              <w:bottom w:val="nil"/>
              <w:right w:val="nil"/>
            </w:tcBorders>
            <w:shd w:val="clear" w:color="auto" w:fill="auto"/>
            <w:noWrap/>
            <w:vAlign w:val="center"/>
            <w:hideMark/>
          </w:tcPr>
          <w:p w14:paraId="5345E6E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22.91</w:t>
            </w:r>
          </w:p>
        </w:tc>
        <w:tc>
          <w:tcPr>
            <w:tcW w:w="434" w:type="pct"/>
            <w:tcBorders>
              <w:top w:val="nil"/>
              <w:left w:val="nil"/>
              <w:bottom w:val="nil"/>
              <w:right w:val="nil"/>
            </w:tcBorders>
            <w:shd w:val="clear" w:color="auto" w:fill="auto"/>
            <w:noWrap/>
            <w:vAlign w:val="center"/>
            <w:hideMark/>
          </w:tcPr>
          <w:p w14:paraId="3BB7380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8.25</w:t>
            </w:r>
          </w:p>
        </w:tc>
        <w:tc>
          <w:tcPr>
            <w:tcW w:w="436" w:type="pct"/>
            <w:tcBorders>
              <w:top w:val="nil"/>
              <w:left w:val="nil"/>
              <w:bottom w:val="nil"/>
              <w:right w:val="nil"/>
            </w:tcBorders>
            <w:shd w:val="clear" w:color="auto" w:fill="auto"/>
            <w:noWrap/>
            <w:vAlign w:val="center"/>
            <w:hideMark/>
          </w:tcPr>
          <w:p w14:paraId="7EEC6F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0.02</w:t>
            </w:r>
          </w:p>
        </w:tc>
        <w:tc>
          <w:tcPr>
            <w:tcW w:w="481" w:type="pct"/>
            <w:tcBorders>
              <w:top w:val="nil"/>
              <w:left w:val="nil"/>
              <w:bottom w:val="nil"/>
              <w:right w:val="nil"/>
            </w:tcBorders>
            <w:shd w:val="clear" w:color="auto" w:fill="auto"/>
            <w:noWrap/>
            <w:vAlign w:val="center"/>
            <w:hideMark/>
          </w:tcPr>
          <w:p w14:paraId="4F75ECBB" w14:textId="18889593"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49.2</w:t>
            </w:r>
          </w:p>
        </w:tc>
        <w:tc>
          <w:tcPr>
            <w:tcW w:w="397" w:type="pct"/>
            <w:tcBorders>
              <w:top w:val="nil"/>
              <w:left w:val="nil"/>
              <w:bottom w:val="nil"/>
              <w:right w:val="nil"/>
            </w:tcBorders>
            <w:shd w:val="clear" w:color="auto" w:fill="auto"/>
            <w:noWrap/>
            <w:vAlign w:val="center"/>
            <w:hideMark/>
          </w:tcPr>
          <w:p w14:paraId="7A07982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354.24</w:t>
            </w:r>
          </w:p>
        </w:tc>
      </w:tr>
      <w:tr w:rsidR="00D94C13" w:rsidRPr="00CB4157" w14:paraId="7EF5B924" w14:textId="77777777" w:rsidTr="00CB4157">
        <w:trPr>
          <w:trHeight w:val="278"/>
        </w:trPr>
        <w:tc>
          <w:tcPr>
            <w:tcW w:w="386" w:type="pct"/>
            <w:tcBorders>
              <w:top w:val="nil"/>
              <w:left w:val="nil"/>
              <w:bottom w:val="nil"/>
              <w:right w:val="nil"/>
            </w:tcBorders>
            <w:shd w:val="clear" w:color="auto" w:fill="auto"/>
            <w:noWrap/>
            <w:vAlign w:val="center"/>
            <w:hideMark/>
          </w:tcPr>
          <w:p w14:paraId="2D552EB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12.00</w:t>
            </w:r>
          </w:p>
        </w:tc>
        <w:tc>
          <w:tcPr>
            <w:tcW w:w="535" w:type="pct"/>
            <w:tcBorders>
              <w:top w:val="nil"/>
              <w:left w:val="nil"/>
              <w:bottom w:val="nil"/>
              <w:right w:val="nil"/>
            </w:tcBorders>
            <w:shd w:val="clear" w:color="auto" w:fill="auto"/>
            <w:noWrap/>
            <w:vAlign w:val="center"/>
            <w:hideMark/>
          </w:tcPr>
          <w:p w14:paraId="37EEAC7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18.12</w:t>
            </w:r>
          </w:p>
        </w:tc>
        <w:tc>
          <w:tcPr>
            <w:tcW w:w="756" w:type="pct"/>
            <w:tcBorders>
              <w:top w:val="nil"/>
              <w:left w:val="nil"/>
              <w:bottom w:val="nil"/>
              <w:right w:val="nil"/>
            </w:tcBorders>
            <w:shd w:val="clear" w:color="auto" w:fill="auto"/>
            <w:noWrap/>
            <w:vAlign w:val="center"/>
            <w:hideMark/>
          </w:tcPr>
          <w:p w14:paraId="5A5B97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19.53</w:t>
            </w:r>
          </w:p>
        </w:tc>
        <w:tc>
          <w:tcPr>
            <w:tcW w:w="451" w:type="pct"/>
            <w:tcBorders>
              <w:top w:val="nil"/>
              <w:left w:val="nil"/>
              <w:bottom w:val="nil"/>
              <w:right w:val="nil"/>
            </w:tcBorders>
            <w:shd w:val="clear" w:color="auto" w:fill="auto"/>
            <w:noWrap/>
            <w:vAlign w:val="center"/>
            <w:hideMark/>
          </w:tcPr>
          <w:p w14:paraId="06CCA83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7.03</w:t>
            </w:r>
          </w:p>
        </w:tc>
        <w:tc>
          <w:tcPr>
            <w:tcW w:w="501" w:type="pct"/>
            <w:tcBorders>
              <w:top w:val="nil"/>
              <w:left w:val="nil"/>
              <w:bottom w:val="nil"/>
              <w:right w:val="nil"/>
            </w:tcBorders>
            <w:shd w:val="clear" w:color="auto" w:fill="auto"/>
            <w:noWrap/>
            <w:vAlign w:val="center"/>
            <w:hideMark/>
          </w:tcPr>
          <w:p w14:paraId="745DC5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17.60</w:t>
            </w:r>
          </w:p>
        </w:tc>
        <w:tc>
          <w:tcPr>
            <w:tcW w:w="622" w:type="pct"/>
            <w:tcBorders>
              <w:top w:val="nil"/>
              <w:left w:val="nil"/>
              <w:bottom w:val="nil"/>
              <w:right w:val="nil"/>
            </w:tcBorders>
            <w:shd w:val="clear" w:color="auto" w:fill="auto"/>
            <w:noWrap/>
            <w:vAlign w:val="center"/>
            <w:hideMark/>
          </w:tcPr>
          <w:p w14:paraId="4C7E282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20.28</w:t>
            </w:r>
          </w:p>
        </w:tc>
        <w:tc>
          <w:tcPr>
            <w:tcW w:w="434" w:type="pct"/>
            <w:tcBorders>
              <w:top w:val="nil"/>
              <w:left w:val="nil"/>
              <w:bottom w:val="nil"/>
              <w:right w:val="nil"/>
            </w:tcBorders>
            <w:shd w:val="clear" w:color="auto" w:fill="auto"/>
            <w:noWrap/>
            <w:vAlign w:val="center"/>
            <w:hideMark/>
          </w:tcPr>
          <w:p w14:paraId="1ED7361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7.30</w:t>
            </w:r>
          </w:p>
        </w:tc>
        <w:tc>
          <w:tcPr>
            <w:tcW w:w="436" w:type="pct"/>
            <w:tcBorders>
              <w:top w:val="nil"/>
              <w:left w:val="nil"/>
              <w:bottom w:val="nil"/>
              <w:right w:val="nil"/>
            </w:tcBorders>
            <w:shd w:val="clear" w:color="auto" w:fill="auto"/>
            <w:noWrap/>
            <w:vAlign w:val="center"/>
            <w:hideMark/>
          </w:tcPr>
          <w:p w14:paraId="4143B7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481" w:type="pct"/>
            <w:tcBorders>
              <w:top w:val="nil"/>
              <w:left w:val="nil"/>
              <w:bottom w:val="nil"/>
              <w:right w:val="nil"/>
            </w:tcBorders>
            <w:shd w:val="clear" w:color="auto" w:fill="auto"/>
            <w:noWrap/>
            <w:vAlign w:val="center"/>
            <w:hideMark/>
          </w:tcPr>
          <w:p w14:paraId="5DD51021" w14:textId="63892E31"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397" w:type="pct"/>
            <w:tcBorders>
              <w:top w:val="nil"/>
              <w:left w:val="nil"/>
              <w:bottom w:val="nil"/>
              <w:right w:val="nil"/>
            </w:tcBorders>
            <w:shd w:val="clear" w:color="auto" w:fill="auto"/>
            <w:noWrap/>
            <w:vAlign w:val="center"/>
            <w:hideMark/>
          </w:tcPr>
          <w:p w14:paraId="51D8A31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354.18</w:t>
            </w:r>
          </w:p>
        </w:tc>
      </w:tr>
      <w:tr w:rsidR="00D94C13" w:rsidRPr="00CB4157" w14:paraId="5524ACF6" w14:textId="77777777" w:rsidTr="00CB4157">
        <w:trPr>
          <w:trHeight w:val="278"/>
        </w:trPr>
        <w:tc>
          <w:tcPr>
            <w:tcW w:w="386" w:type="pct"/>
            <w:tcBorders>
              <w:top w:val="nil"/>
              <w:left w:val="nil"/>
              <w:bottom w:val="nil"/>
              <w:right w:val="nil"/>
            </w:tcBorders>
            <w:shd w:val="clear" w:color="auto" w:fill="auto"/>
            <w:noWrap/>
            <w:vAlign w:val="center"/>
            <w:hideMark/>
          </w:tcPr>
          <w:p w14:paraId="33CC89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13.00</w:t>
            </w:r>
          </w:p>
        </w:tc>
        <w:tc>
          <w:tcPr>
            <w:tcW w:w="535" w:type="pct"/>
            <w:tcBorders>
              <w:top w:val="nil"/>
              <w:left w:val="nil"/>
              <w:bottom w:val="nil"/>
              <w:right w:val="nil"/>
            </w:tcBorders>
            <w:shd w:val="clear" w:color="auto" w:fill="auto"/>
            <w:noWrap/>
            <w:vAlign w:val="center"/>
            <w:hideMark/>
          </w:tcPr>
          <w:p w14:paraId="48CC4A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16.26</w:t>
            </w:r>
          </w:p>
        </w:tc>
        <w:tc>
          <w:tcPr>
            <w:tcW w:w="756" w:type="pct"/>
            <w:tcBorders>
              <w:top w:val="nil"/>
              <w:left w:val="nil"/>
              <w:bottom w:val="nil"/>
              <w:right w:val="nil"/>
            </w:tcBorders>
            <w:shd w:val="clear" w:color="auto" w:fill="auto"/>
            <w:noWrap/>
            <w:vAlign w:val="center"/>
            <w:hideMark/>
          </w:tcPr>
          <w:p w14:paraId="60552D4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17.19</w:t>
            </w:r>
          </w:p>
        </w:tc>
        <w:tc>
          <w:tcPr>
            <w:tcW w:w="451" w:type="pct"/>
            <w:tcBorders>
              <w:top w:val="nil"/>
              <w:left w:val="nil"/>
              <w:bottom w:val="nil"/>
              <w:right w:val="nil"/>
            </w:tcBorders>
            <w:shd w:val="clear" w:color="auto" w:fill="auto"/>
            <w:noWrap/>
            <w:vAlign w:val="center"/>
            <w:hideMark/>
          </w:tcPr>
          <w:p w14:paraId="3EB815F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6.19</w:t>
            </w:r>
          </w:p>
        </w:tc>
        <w:tc>
          <w:tcPr>
            <w:tcW w:w="501" w:type="pct"/>
            <w:tcBorders>
              <w:top w:val="nil"/>
              <w:left w:val="nil"/>
              <w:bottom w:val="nil"/>
              <w:right w:val="nil"/>
            </w:tcBorders>
            <w:shd w:val="clear" w:color="auto" w:fill="auto"/>
            <w:noWrap/>
            <w:vAlign w:val="center"/>
            <w:hideMark/>
          </w:tcPr>
          <w:p w14:paraId="372FEF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17.00</w:t>
            </w:r>
          </w:p>
        </w:tc>
        <w:tc>
          <w:tcPr>
            <w:tcW w:w="622" w:type="pct"/>
            <w:tcBorders>
              <w:top w:val="nil"/>
              <w:left w:val="nil"/>
              <w:bottom w:val="nil"/>
              <w:right w:val="nil"/>
            </w:tcBorders>
            <w:shd w:val="clear" w:color="auto" w:fill="auto"/>
            <w:noWrap/>
            <w:vAlign w:val="center"/>
            <w:hideMark/>
          </w:tcPr>
          <w:p w14:paraId="44FD9613"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17.30</w:t>
            </w:r>
          </w:p>
        </w:tc>
        <w:tc>
          <w:tcPr>
            <w:tcW w:w="434" w:type="pct"/>
            <w:tcBorders>
              <w:top w:val="nil"/>
              <w:left w:val="nil"/>
              <w:bottom w:val="nil"/>
              <w:right w:val="nil"/>
            </w:tcBorders>
            <w:shd w:val="clear" w:color="auto" w:fill="auto"/>
            <w:noWrap/>
            <w:vAlign w:val="center"/>
            <w:hideMark/>
          </w:tcPr>
          <w:p w14:paraId="4F733CF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6.23</w:t>
            </w:r>
          </w:p>
        </w:tc>
        <w:tc>
          <w:tcPr>
            <w:tcW w:w="436" w:type="pct"/>
            <w:tcBorders>
              <w:top w:val="nil"/>
              <w:left w:val="nil"/>
              <w:bottom w:val="nil"/>
              <w:right w:val="nil"/>
            </w:tcBorders>
            <w:shd w:val="clear" w:color="auto" w:fill="auto"/>
            <w:noWrap/>
            <w:vAlign w:val="center"/>
            <w:hideMark/>
          </w:tcPr>
          <w:p w14:paraId="12F645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0CD9843C" w14:textId="334F0F04"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397" w:type="pct"/>
            <w:tcBorders>
              <w:top w:val="nil"/>
              <w:left w:val="nil"/>
              <w:bottom w:val="nil"/>
              <w:right w:val="nil"/>
            </w:tcBorders>
            <w:shd w:val="clear" w:color="auto" w:fill="auto"/>
            <w:noWrap/>
            <w:vAlign w:val="center"/>
            <w:hideMark/>
          </w:tcPr>
          <w:p w14:paraId="0FB2B0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354.17</w:t>
            </w:r>
          </w:p>
        </w:tc>
      </w:tr>
      <w:tr w:rsidR="00D94C13" w:rsidRPr="00CB4157" w14:paraId="5004D191" w14:textId="77777777" w:rsidTr="00CB4157">
        <w:trPr>
          <w:trHeight w:val="278"/>
        </w:trPr>
        <w:tc>
          <w:tcPr>
            <w:tcW w:w="386" w:type="pct"/>
            <w:tcBorders>
              <w:top w:val="nil"/>
              <w:left w:val="nil"/>
              <w:bottom w:val="nil"/>
              <w:right w:val="nil"/>
            </w:tcBorders>
            <w:shd w:val="clear" w:color="auto" w:fill="auto"/>
            <w:noWrap/>
            <w:vAlign w:val="center"/>
            <w:hideMark/>
          </w:tcPr>
          <w:p w14:paraId="7B0C36A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14.00</w:t>
            </w:r>
          </w:p>
        </w:tc>
        <w:tc>
          <w:tcPr>
            <w:tcW w:w="535" w:type="pct"/>
            <w:tcBorders>
              <w:top w:val="nil"/>
              <w:left w:val="nil"/>
              <w:bottom w:val="nil"/>
              <w:right w:val="nil"/>
            </w:tcBorders>
            <w:shd w:val="clear" w:color="auto" w:fill="auto"/>
            <w:noWrap/>
            <w:vAlign w:val="center"/>
            <w:hideMark/>
          </w:tcPr>
          <w:p w14:paraId="1E9983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14.4</w:t>
            </w:r>
          </w:p>
        </w:tc>
        <w:tc>
          <w:tcPr>
            <w:tcW w:w="756" w:type="pct"/>
            <w:tcBorders>
              <w:top w:val="nil"/>
              <w:left w:val="nil"/>
              <w:bottom w:val="nil"/>
              <w:right w:val="nil"/>
            </w:tcBorders>
            <w:shd w:val="clear" w:color="auto" w:fill="auto"/>
            <w:noWrap/>
            <w:vAlign w:val="center"/>
            <w:hideMark/>
          </w:tcPr>
          <w:p w14:paraId="0268E97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15.33</w:t>
            </w:r>
          </w:p>
        </w:tc>
        <w:tc>
          <w:tcPr>
            <w:tcW w:w="451" w:type="pct"/>
            <w:tcBorders>
              <w:top w:val="nil"/>
              <w:left w:val="nil"/>
              <w:bottom w:val="nil"/>
              <w:right w:val="nil"/>
            </w:tcBorders>
            <w:shd w:val="clear" w:color="auto" w:fill="auto"/>
            <w:noWrap/>
            <w:vAlign w:val="center"/>
            <w:hideMark/>
          </w:tcPr>
          <w:p w14:paraId="0DD10CF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5.52</w:t>
            </w:r>
          </w:p>
        </w:tc>
        <w:tc>
          <w:tcPr>
            <w:tcW w:w="501" w:type="pct"/>
            <w:tcBorders>
              <w:top w:val="nil"/>
              <w:left w:val="nil"/>
              <w:bottom w:val="nil"/>
              <w:right w:val="nil"/>
            </w:tcBorders>
            <w:shd w:val="clear" w:color="auto" w:fill="auto"/>
            <w:noWrap/>
            <w:vAlign w:val="center"/>
            <w:hideMark/>
          </w:tcPr>
          <w:p w14:paraId="27EB22F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14.30</w:t>
            </w:r>
          </w:p>
        </w:tc>
        <w:tc>
          <w:tcPr>
            <w:tcW w:w="622" w:type="pct"/>
            <w:tcBorders>
              <w:top w:val="nil"/>
              <w:left w:val="nil"/>
              <w:bottom w:val="nil"/>
              <w:right w:val="nil"/>
            </w:tcBorders>
            <w:shd w:val="clear" w:color="auto" w:fill="auto"/>
            <w:noWrap/>
            <w:vAlign w:val="center"/>
            <w:hideMark/>
          </w:tcPr>
          <w:p w14:paraId="02A865C6"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15.65</w:t>
            </w:r>
          </w:p>
        </w:tc>
        <w:tc>
          <w:tcPr>
            <w:tcW w:w="434" w:type="pct"/>
            <w:tcBorders>
              <w:top w:val="nil"/>
              <w:left w:val="nil"/>
              <w:bottom w:val="nil"/>
              <w:right w:val="nil"/>
            </w:tcBorders>
            <w:shd w:val="clear" w:color="auto" w:fill="auto"/>
            <w:noWrap/>
            <w:vAlign w:val="center"/>
            <w:hideMark/>
          </w:tcPr>
          <w:p w14:paraId="115517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5.63</w:t>
            </w:r>
          </w:p>
        </w:tc>
        <w:tc>
          <w:tcPr>
            <w:tcW w:w="436" w:type="pct"/>
            <w:tcBorders>
              <w:top w:val="nil"/>
              <w:left w:val="nil"/>
              <w:bottom w:val="nil"/>
              <w:right w:val="nil"/>
            </w:tcBorders>
            <w:shd w:val="clear" w:color="auto" w:fill="auto"/>
            <w:noWrap/>
            <w:vAlign w:val="center"/>
            <w:hideMark/>
          </w:tcPr>
          <w:p w14:paraId="087FCA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-0.12</w:t>
            </w:r>
          </w:p>
        </w:tc>
        <w:tc>
          <w:tcPr>
            <w:tcW w:w="481" w:type="pct"/>
            <w:tcBorders>
              <w:top w:val="nil"/>
              <w:left w:val="nil"/>
              <w:bottom w:val="nil"/>
              <w:right w:val="nil"/>
            </w:tcBorders>
            <w:shd w:val="clear" w:color="auto" w:fill="auto"/>
            <w:noWrap/>
            <w:vAlign w:val="center"/>
            <w:hideMark/>
          </w:tcPr>
          <w:p w14:paraId="298E40B6" w14:textId="42A365EA"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397" w:type="pct"/>
            <w:tcBorders>
              <w:top w:val="nil"/>
              <w:left w:val="nil"/>
              <w:bottom w:val="nil"/>
              <w:right w:val="nil"/>
            </w:tcBorders>
            <w:shd w:val="clear" w:color="auto" w:fill="auto"/>
            <w:noWrap/>
            <w:vAlign w:val="center"/>
            <w:hideMark/>
          </w:tcPr>
          <w:p w14:paraId="51554A0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354.15</w:t>
            </w:r>
          </w:p>
        </w:tc>
      </w:tr>
      <w:tr w:rsidR="00D94C13" w:rsidRPr="00CB4157" w14:paraId="3DC5FC18" w14:textId="77777777" w:rsidTr="00CB4157">
        <w:trPr>
          <w:trHeight w:val="278"/>
        </w:trPr>
        <w:tc>
          <w:tcPr>
            <w:tcW w:w="386" w:type="pct"/>
            <w:tcBorders>
              <w:top w:val="nil"/>
              <w:left w:val="nil"/>
              <w:bottom w:val="nil"/>
              <w:right w:val="nil"/>
            </w:tcBorders>
            <w:shd w:val="clear" w:color="auto" w:fill="auto"/>
            <w:noWrap/>
            <w:vAlign w:val="center"/>
            <w:hideMark/>
          </w:tcPr>
          <w:p w14:paraId="63E8934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15.00</w:t>
            </w:r>
          </w:p>
        </w:tc>
        <w:tc>
          <w:tcPr>
            <w:tcW w:w="535" w:type="pct"/>
            <w:tcBorders>
              <w:top w:val="nil"/>
              <w:left w:val="nil"/>
              <w:bottom w:val="nil"/>
              <w:right w:val="nil"/>
            </w:tcBorders>
            <w:shd w:val="clear" w:color="auto" w:fill="auto"/>
            <w:noWrap/>
            <w:vAlign w:val="center"/>
            <w:hideMark/>
          </w:tcPr>
          <w:p w14:paraId="6C66B7F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12.54</w:t>
            </w:r>
          </w:p>
        </w:tc>
        <w:tc>
          <w:tcPr>
            <w:tcW w:w="756" w:type="pct"/>
            <w:tcBorders>
              <w:top w:val="nil"/>
              <w:left w:val="nil"/>
              <w:bottom w:val="nil"/>
              <w:right w:val="nil"/>
            </w:tcBorders>
            <w:shd w:val="clear" w:color="auto" w:fill="auto"/>
            <w:noWrap/>
            <w:vAlign w:val="center"/>
            <w:hideMark/>
          </w:tcPr>
          <w:p w14:paraId="3BACB99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13.47</w:t>
            </w:r>
          </w:p>
        </w:tc>
        <w:tc>
          <w:tcPr>
            <w:tcW w:w="451" w:type="pct"/>
            <w:tcBorders>
              <w:top w:val="nil"/>
              <w:left w:val="nil"/>
              <w:bottom w:val="nil"/>
              <w:right w:val="nil"/>
            </w:tcBorders>
            <w:shd w:val="clear" w:color="auto" w:fill="auto"/>
            <w:noWrap/>
            <w:vAlign w:val="center"/>
            <w:hideMark/>
          </w:tcPr>
          <w:p w14:paraId="6C59236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4.85</w:t>
            </w:r>
          </w:p>
        </w:tc>
        <w:tc>
          <w:tcPr>
            <w:tcW w:w="501" w:type="pct"/>
            <w:tcBorders>
              <w:top w:val="nil"/>
              <w:left w:val="nil"/>
              <w:bottom w:val="nil"/>
              <w:right w:val="nil"/>
            </w:tcBorders>
            <w:shd w:val="clear" w:color="auto" w:fill="auto"/>
            <w:noWrap/>
            <w:vAlign w:val="center"/>
            <w:hideMark/>
          </w:tcPr>
          <w:p w14:paraId="32AF49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13.00</w:t>
            </w:r>
          </w:p>
        </w:tc>
        <w:tc>
          <w:tcPr>
            <w:tcW w:w="622" w:type="pct"/>
            <w:tcBorders>
              <w:top w:val="nil"/>
              <w:left w:val="nil"/>
              <w:bottom w:val="nil"/>
              <w:right w:val="nil"/>
            </w:tcBorders>
            <w:shd w:val="clear" w:color="auto" w:fill="auto"/>
            <w:noWrap/>
            <w:vAlign w:val="center"/>
            <w:hideMark/>
          </w:tcPr>
          <w:p w14:paraId="09A990F8"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13.65</w:t>
            </w:r>
          </w:p>
        </w:tc>
        <w:tc>
          <w:tcPr>
            <w:tcW w:w="434" w:type="pct"/>
            <w:tcBorders>
              <w:top w:val="nil"/>
              <w:left w:val="nil"/>
              <w:bottom w:val="nil"/>
              <w:right w:val="nil"/>
            </w:tcBorders>
            <w:shd w:val="clear" w:color="auto" w:fill="auto"/>
            <w:noWrap/>
            <w:vAlign w:val="center"/>
            <w:hideMark/>
          </w:tcPr>
          <w:p w14:paraId="492B32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4.91</w:t>
            </w:r>
          </w:p>
        </w:tc>
        <w:tc>
          <w:tcPr>
            <w:tcW w:w="436" w:type="pct"/>
            <w:tcBorders>
              <w:top w:val="nil"/>
              <w:left w:val="nil"/>
              <w:bottom w:val="nil"/>
              <w:right w:val="nil"/>
            </w:tcBorders>
            <w:shd w:val="clear" w:color="auto" w:fill="auto"/>
            <w:noWrap/>
            <w:vAlign w:val="center"/>
            <w:hideMark/>
          </w:tcPr>
          <w:p w14:paraId="194C228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18D57CBF" w14:textId="676BE2A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397" w:type="pct"/>
            <w:tcBorders>
              <w:top w:val="nil"/>
              <w:left w:val="nil"/>
              <w:bottom w:val="nil"/>
              <w:right w:val="nil"/>
            </w:tcBorders>
            <w:shd w:val="clear" w:color="auto" w:fill="auto"/>
            <w:noWrap/>
            <w:vAlign w:val="center"/>
            <w:hideMark/>
          </w:tcPr>
          <w:p w14:paraId="511F6DD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354.13</w:t>
            </w:r>
          </w:p>
        </w:tc>
      </w:tr>
      <w:tr w:rsidR="00D94C13" w:rsidRPr="00CB4157" w14:paraId="63A720ED" w14:textId="77777777" w:rsidTr="00CB4157">
        <w:trPr>
          <w:trHeight w:val="278"/>
        </w:trPr>
        <w:tc>
          <w:tcPr>
            <w:tcW w:w="386" w:type="pct"/>
            <w:tcBorders>
              <w:top w:val="nil"/>
              <w:left w:val="nil"/>
              <w:bottom w:val="nil"/>
              <w:right w:val="nil"/>
            </w:tcBorders>
            <w:shd w:val="clear" w:color="auto" w:fill="auto"/>
            <w:noWrap/>
            <w:vAlign w:val="center"/>
            <w:hideMark/>
          </w:tcPr>
          <w:p w14:paraId="6F64EB8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16.00</w:t>
            </w:r>
          </w:p>
        </w:tc>
        <w:tc>
          <w:tcPr>
            <w:tcW w:w="535" w:type="pct"/>
            <w:tcBorders>
              <w:top w:val="nil"/>
              <w:left w:val="nil"/>
              <w:bottom w:val="nil"/>
              <w:right w:val="nil"/>
            </w:tcBorders>
            <w:shd w:val="clear" w:color="auto" w:fill="auto"/>
            <w:noWrap/>
            <w:vAlign w:val="center"/>
            <w:hideMark/>
          </w:tcPr>
          <w:p w14:paraId="0DAC667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10.68</w:t>
            </w:r>
          </w:p>
        </w:tc>
        <w:tc>
          <w:tcPr>
            <w:tcW w:w="756" w:type="pct"/>
            <w:tcBorders>
              <w:top w:val="nil"/>
              <w:left w:val="nil"/>
              <w:bottom w:val="nil"/>
              <w:right w:val="nil"/>
            </w:tcBorders>
            <w:shd w:val="clear" w:color="auto" w:fill="auto"/>
            <w:noWrap/>
            <w:vAlign w:val="center"/>
            <w:hideMark/>
          </w:tcPr>
          <w:p w14:paraId="29E3ED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11.61</w:t>
            </w:r>
          </w:p>
        </w:tc>
        <w:tc>
          <w:tcPr>
            <w:tcW w:w="451" w:type="pct"/>
            <w:tcBorders>
              <w:top w:val="nil"/>
              <w:left w:val="nil"/>
              <w:bottom w:val="nil"/>
              <w:right w:val="nil"/>
            </w:tcBorders>
            <w:shd w:val="clear" w:color="auto" w:fill="auto"/>
            <w:noWrap/>
            <w:vAlign w:val="center"/>
            <w:hideMark/>
          </w:tcPr>
          <w:p w14:paraId="282B58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4.18</w:t>
            </w:r>
          </w:p>
        </w:tc>
        <w:tc>
          <w:tcPr>
            <w:tcW w:w="501" w:type="pct"/>
            <w:tcBorders>
              <w:top w:val="nil"/>
              <w:left w:val="nil"/>
              <w:bottom w:val="nil"/>
              <w:right w:val="nil"/>
            </w:tcBorders>
            <w:shd w:val="clear" w:color="auto" w:fill="auto"/>
            <w:noWrap/>
            <w:vAlign w:val="center"/>
            <w:hideMark/>
          </w:tcPr>
          <w:p w14:paraId="21FDFA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10.80</w:t>
            </w:r>
          </w:p>
        </w:tc>
        <w:tc>
          <w:tcPr>
            <w:tcW w:w="622" w:type="pct"/>
            <w:tcBorders>
              <w:top w:val="nil"/>
              <w:left w:val="nil"/>
              <w:bottom w:val="nil"/>
              <w:right w:val="nil"/>
            </w:tcBorders>
            <w:shd w:val="clear" w:color="auto" w:fill="auto"/>
            <w:noWrap/>
            <w:vAlign w:val="center"/>
            <w:hideMark/>
          </w:tcPr>
          <w:p w14:paraId="27884128"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11.90</w:t>
            </w:r>
          </w:p>
        </w:tc>
        <w:tc>
          <w:tcPr>
            <w:tcW w:w="434" w:type="pct"/>
            <w:tcBorders>
              <w:top w:val="nil"/>
              <w:left w:val="nil"/>
              <w:bottom w:val="nil"/>
              <w:right w:val="nil"/>
            </w:tcBorders>
            <w:shd w:val="clear" w:color="auto" w:fill="auto"/>
            <w:noWrap/>
            <w:vAlign w:val="center"/>
            <w:hideMark/>
          </w:tcPr>
          <w:p w14:paraId="31386C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4.28</w:t>
            </w:r>
          </w:p>
        </w:tc>
        <w:tc>
          <w:tcPr>
            <w:tcW w:w="436" w:type="pct"/>
            <w:tcBorders>
              <w:top w:val="nil"/>
              <w:left w:val="nil"/>
              <w:bottom w:val="nil"/>
              <w:right w:val="nil"/>
            </w:tcBorders>
            <w:shd w:val="clear" w:color="auto" w:fill="auto"/>
            <w:noWrap/>
            <w:vAlign w:val="center"/>
            <w:hideMark/>
          </w:tcPr>
          <w:p w14:paraId="5CB99D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-0.10</w:t>
            </w:r>
          </w:p>
        </w:tc>
        <w:tc>
          <w:tcPr>
            <w:tcW w:w="481" w:type="pct"/>
            <w:tcBorders>
              <w:top w:val="nil"/>
              <w:left w:val="nil"/>
              <w:bottom w:val="nil"/>
              <w:right w:val="nil"/>
            </w:tcBorders>
            <w:shd w:val="clear" w:color="auto" w:fill="auto"/>
            <w:noWrap/>
            <w:vAlign w:val="center"/>
            <w:hideMark/>
          </w:tcPr>
          <w:p w14:paraId="57E283B5" w14:textId="1808B34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48.6</w:t>
            </w:r>
          </w:p>
        </w:tc>
        <w:tc>
          <w:tcPr>
            <w:tcW w:w="397" w:type="pct"/>
            <w:tcBorders>
              <w:top w:val="nil"/>
              <w:left w:val="nil"/>
              <w:bottom w:val="nil"/>
              <w:right w:val="nil"/>
            </w:tcBorders>
            <w:shd w:val="clear" w:color="auto" w:fill="auto"/>
            <w:noWrap/>
            <w:vAlign w:val="center"/>
            <w:hideMark/>
          </w:tcPr>
          <w:p w14:paraId="27E3A7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354.11</w:t>
            </w:r>
          </w:p>
        </w:tc>
      </w:tr>
      <w:tr w:rsidR="00D94C13" w:rsidRPr="00CB4157" w14:paraId="324EC3C6" w14:textId="77777777" w:rsidTr="00CB4157">
        <w:trPr>
          <w:trHeight w:val="278"/>
        </w:trPr>
        <w:tc>
          <w:tcPr>
            <w:tcW w:w="386" w:type="pct"/>
            <w:tcBorders>
              <w:top w:val="nil"/>
              <w:left w:val="nil"/>
              <w:bottom w:val="nil"/>
              <w:right w:val="nil"/>
            </w:tcBorders>
            <w:shd w:val="clear" w:color="auto" w:fill="auto"/>
            <w:noWrap/>
            <w:vAlign w:val="center"/>
            <w:hideMark/>
          </w:tcPr>
          <w:p w14:paraId="1DA71C6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17.00</w:t>
            </w:r>
          </w:p>
        </w:tc>
        <w:tc>
          <w:tcPr>
            <w:tcW w:w="535" w:type="pct"/>
            <w:tcBorders>
              <w:top w:val="nil"/>
              <w:left w:val="nil"/>
              <w:bottom w:val="nil"/>
              <w:right w:val="nil"/>
            </w:tcBorders>
            <w:shd w:val="clear" w:color="auto" w:fill="auto"/>
            <w:noWrap/>
            <w:vAlign w:val="center"/>
            <w:hideMark/>
          </w:tcPr>
          <w:p w14:paraId="2EFA9D3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9.12</w:t>
            </w:r>
          </w:p>
        </w:tc>
        <w:tc>
          <w:tcPr>
            <w:tcW w:w="756" w:type="pct"/>
            <w:tcBorders>
              <w:top w:val="nil"/>
              <w:left w:val="nil"/>
              <w:bottom w:val="nil"/>
              <w:right w:val="nil"/>
            </w:tcBorders>
            <w:shd w:val="clear" w:color="auto" w:fill="auto"/>
            <w:noWrap/>
            <w:vAlign w:val="center"/>
            <w:hideMark/>
          </w:tcPr>
          <w:p w14:paraId="5F6E77C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9.90</w:t>
            </w:r>
          </w:p>
        </w:tc>
        <w:tc>
          <w:tcPr>
            <w:tcW w:w="451" w:type="pct"/>
            <w:tcBorders>
              <w:top w:val="nil"/>
              <w:left w:val="nil"/>
              <w:bottom w:val="nil"/>
              <w:right w:val="nil"/>
            </w:tcBorders>
            <w:shd w:val="clear" w:color="auto" w:fill="auto"/>
            <w:noWrap/>
            <w:vAlign w:val="center"/>
            <w:hideMark/>
          </w:tcPr>
          <w:p w14:paraId="2BF733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3.56</w:t>
            </w:r>
          </w:p>
        </w:tc>
        <w:tc>
          <w:tcPr>
            <w:tcW w:w="501" w:type="pct"/>
            <w:tcBorders>
              <w:top w:val="nil"/>
              <w:left w:val="nil"/>
              <w:bottom w:val="nil"/>
              <w:right w:val="nil"/>
            </w:tcBorders>
            <w:shd w:val="clear" w:color="auto" w:fill="auto"/>
            <w:noWrap/>
            <w:vAlign w:val="center"/>
            <w:hideMark/>
          </w:tcPr>
          <w:p w14:paraId="458B96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9.40</w:t>
            </w:r>
          </w:p>
        </w:tc>
        <w:tc>
          <w:tcPr>
            <w:tcW w:w="622" w:type="pct"/>
            <w:tcBorders>
              <w:top w:val="nil"/>
              <w:left w:val="nil"/>
              <w:bottom w:val="nil"/>
              <w:right w:val="nil"/>
            </w:tcBorders>
            <w:shd w:val="clear" w:color="auto" w:fill="auto"/>
            <w:noWrap/>
            <w:vAlign w:val="center"/>
            <w:hideMark/>
          </w:tcPr>
          <w:p w14:paraId="1725AB1E"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10.10</w:t>
            </w:r>
          </w:p>
        </w:tc>
        <w:tc>
          <w:tcPr>
            <w:tcW w:w="434" w:type="pct"/>
            <w:tcBorders>
              <w:top w:val="nil"/>
              <w:left w:val="nil"/>
              <w:bottom w:val="nil"/>
              <w:right w:val="nil"/>
            </w:tcBorders>
            <w:shd w:val="clear" w:color="auto" w:fill="auto"/>
            <w:noWrap/>
            <w:vAlign w:val="center"/>
            <w:hideMark/>
          </w:tcPr>
          <w:p w14:paraId="1B2253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3.64</w:t>
            </w:r>
          </w:p>
        </w:tc>
        <w:tc>
          <w:tcPr>
            <w:tcW w:w="436" w:type="pct"/>
            <w:tcBorders>
              <w:top w:val="nil"/>
              <w:left w:val="nil"/>
              <w:bottom w:val="nil"/>
              <w:right w:val="nil"/>
            </w:tcBorders>
            <w:shd w:val="clear" w:color="auto" w:fill="auto"/>
            <w:noWrap/>
            <w:vAlign w:val="center"/>
            <w:hideMark/>
          </w:tcPr>
          <w:p w14:paraId="0EEBFDC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-0.07</w:t>
            </w:r>
          </w:p>
        </w:tc>
        <w:tc>
          <w:tcPr>
            <w:tcW w:w="481" w:type="pct"/>
            <w:tcBorders>
              <w:top w:val="nil"/>
              <w:left w:val="nil"/>
              <w:bottom w:val="nil"/>
              <w:right w:val="nil"/>
            </w:tcBorders>
            <w:shd w:val="clear" w:color="auto" w:fill="auto"/>
            <w:noWrap/>
            <w:vAlign w:val="center"/>
            <w:hideMark/>
          </w:tcPr>
          <w:p w14:paraId="0E745015" w14:textId="677C58D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397" w:type="pct"/>
            <w:tcBorders>
              <w:top w:val="nil"/>
              <w:left w:val="nil"/>
              <w:bottom w:val="nil"/>
              <w:right w:val="nil"/>
            </w:tcBorders>
            <w:shd w:val="clear" w:color="auto" w:fill="auto"/>
            <w:noWrap/>
            <w:vAlign w:val="center"/>
            <w:hideMark/>
          </w:tcPr>
          <w:p w14:paraId="1F30E85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354.09</w:t>
            </w:r>
          </w:p>
        </w:tc>
      </w:tr>
      <w:tr w:rsidR="00D94C13" w:rsidRPr="00CB4157" w14:paraId="172C23C3" w14:textId="77777777" w:rsidTr="00CB4157">
        <w:trPr>
          <w:trHeight w:val="278"/>
        </w:trPr>
        <w:tc>
          <w:tcPr>
            <w:tcW w:w="386" w:type="pct"/>
            <w:tcBorders>
              <w:top w:val="nil"/>
              <w:left w:val="nil"/>
              <w:bottom w:val="nil"/>
              <w:right w:val="nil"/>
            </w:tcBorders>
            <w:shd w:val="clear" w:color="auto" w:fill="auto"/>
            <w:noWrap/>
            <w:vAlign w:val="center"/>
            <w:hideMark/>
          </w:tcPr>
          <w:p w14:paraId="12B95F2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lastRenderedPageBreak/>
              <w:t>18.00</w:t>
            </w:r>
          </w:p>
        </w:tc>
        <w:tc>
          <w:tcPr>
            <w:tcW w:w="535" w:type="pct"/>
            <w:tcBorders>
              <w:top w:val="nil"/>
              <w:left w:val="nil"/>
              <w:bottom w:val="nil"/>
              <w:right w:val="nil"/>
            </w:tcBorders>
            <w:shd w:val="clear" w:color="auto" w:fill="auto"/>
            <w:noWrap/>
            <w:vAlign w:val="center"/>
            <w:hideMark/>
          </w:tcPr>
          <w:p w14:paraId="6C84BF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7.88</w:t>
            </w:r>
          </w:p>
        </w:tc>
        <w:tc>
          <w:tcPr>
            <w:tcW w:w="756" w:type="pct"/>
            <w:tcBorders>
              <w:top w:val="nil"/>
              <w:left w:val="nil"/>
              <w:bottom w:val="nil"/>
              <w:right w:val="nil"/>
            </w:tcBorders>
            <w:shd w:val="clear" w:color="auto" w:fill="auto"/>
            <w:noWrap/>
            <w:vAlign w:val="center"/>
            <w:hideMark/>
          </w:tcPr>
          <w:p w14:paraId="3BA4110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8.50</w:t>
            </w:r>
          </w:p>
        </w:tc>
        <w:tc>
          <w:tcPr>
            <w:tcW w:w="451" w:type="pct"/>
            <w:tcBorders>
              <w:top w:val="nil"/>
              <w:left w:val="nil"/>
              <w:bottom w:val="nil"/>
              <w:right w:val="nil"/>
            </w:tcBorders>
            <w:shd w:val="clear" w:color="auto" w:fill="auto"/>
            <w:noWrap/>
            <w:vAlign w:val="center"/>
            <w:hideMark/>
          </w:tcPr>
          <w:p w14:paraId="202EFA0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3.06</w:t>
            </w:r>
          </w:p>
        </w:tc>
        <w:tc>
          <w:tcPr>
            <w:tcW w:w="501" w:type="pct"/>
            <w:tcBorders>
              <w:top w:val="nil"/>
              <w:left w:val="nil"/>
              <w:bottom w:val="nil"/>
              <w:right w:val="nil"/>
            </w:tcBorders>
            <w:shd w:val="clear" w:color="auto" w:fill="auto"/>
            <w:noWrap/>
            <w:vAlign w:val="center"/>
            <w:hideMark/>
          </w:tcPr>
          <w:p w14:paraId="453A1A3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7.96</w:t>
            </w:r>
          </w:p>
        </w:tc>
        <w:tc>
          <w:tcPr>
            <w:tcW w:w="622" w:type="pct"/>
            <w:tcBorders>
              <w:top w:val="nil"/>
              <w:left w:val="nil"/>
              <w:bottom w:val="nil"/>
              <w:right w:val="nil"/>
            </w:tcBorders>
            <w:shd w:val="clear" w:color="auto" w:fill="auto"/>
            <w:noWrap/>
            <w:vAlign w:val="center"/>
            <w:hideMark/>
          </w:tcPr>
          <w:p w14:paraId="610C4A4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8.68</w:t>
            </w:r>
          </w:p>
        </w:tc>
        <w:tc>
          <w:tcPr>
            <w:tcW w:w="434" w:type="pct"/>
            <w:tcBorders>
              <w:top w:val="nil"/>
              <w:left w:val="nil"/>
              <w:bottom w:val="nil"/>
              <w:right w:val="nil"/>
            </w:tcBorders>
            <w:shd w:val="clear" w:color="auto" w:fill="auto"/>
            <w:noWrap/>
            <w:vAlign w:val="center"/>
            <w:hideMark/>
          </w:tcPr>
          <w:p w14:paraId="2F8A7CA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3.12</w:t>
            </w:r>
          </w:p>
        </w:tc>
        <w:tc>
          <w:tcPr>
            <w:tcW w:w="436" w:type="pct"/>
            <w:tcBorders>
              <w:top w:val="nil"/>
              <w:left w:val="nil"/>
              <w:bottom w:val="nil"/>
              <w:right w:val="nil"/>
            </w:tcBorders>
            <w:shd w:val="clear" w:color="auto" w:fill="auto"/>
            <w:noWrap/>
            <w:vAlign w:val="center"/>
            <w:hideMark/>
          </w:tcPr>
          <w:p w14:paraId="6EDC097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0A6450C2" w14:textId="622AC983"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397" w:type="pct"/>
            <w:tcBorders>
              <w:top w:val="nil"/>
              <w:left w:val="nil"/>
              <w:bottom w:val="nil"/>
              <w:right w:val="nil"/>
            </w:tcBorders>
            <w:shd w:val="clear" w:color="auto" w:fill="auto"/>
            <w:noWrap/>
            <w:vAlign w:val="center"/>
            <w:hideMark/>
          </w:tcPr>
          <w:p w14:paraId="457AE83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354.08</w:t>
            </w:r>
          </w:p>
        </w:tc>
      </w:tr>
      <w:tr w:rsidR="00D94C13" w:rsidRPr="00CB4157" w14:paraId="1EB75B25" w14:textId="77777777" w:rsidTr="00CB4157">
        <w:trPr>
          <w:trHeight w:val="278"/>
        </w:trPr>
        <w:tc>
          <w:tcPr>
            <w:tcW w:w="386" w:type="pct"/>
            <w:tcBorders>
              <w:top w:val="nil"/>
              <w:left w:val="nil"/>
              <w:bottom w:val="nil"/>
              <w:right w:val="nil"/>
            </w:tcBorders>
            <w:shd w:val="clear" w:color="auto" w:fill="auto"/>
            <w:noWrap/>
            <w:vAlign w:val="center"/>
            <w:hideMark/>
          </w:tcPr>
          <w:p w14:paraId="13649AC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19.00</w:t>
            </w:r>
          </w:p>
        </w:tc>
        <w:tc>
          <w:tcPr>
            <w:tcW w:w="535" w:type="pct"/>
            <w:tcBorders>
              <w:top w:val="nil"/>
              <w:left w:val="nil"/>
              <w:bottom w:val="nil"/>
              <w:right w:val="nil"/>
            </w:tcBorders>
            <w:shd w:val="clear" w:color="auto" w:fill="auto"/>
            <w:noWrap/>
            <w:vAlign w:val="center"/>
            <w:hideMark/>
          </w:tcPr>
          <w:p w14:paraId="15927AD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6.64</w:t>
            </w:r>
          </w:p>
        </w:tc>
        <w:tc>
          <w:tcPr>
            <w:tcW w:w="756" w:type="pct"/>
            <w:tcBorders>
              <w:top w:val="nil"/>
              <w:left w:val="nil"/>
              <w:bottom w:val="nil"/>
              <w:right w:val="nil"/>
            </w:tcBorders>
            <w:shd w:val="clear" w:color="auto" w:fill="auto"/>
            <w:noWrap/>
            <w:vAlign w:val="center"/>
            <w:hideMark/>
          </w:tcPr>
          <w:p w14:paraId="2F7F6CF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7.26</w:t>
            </w:r>
          </w:p>
        </w:tc>
        <w:tc>
          <w:tcPr>
            <w:tcW w:w="451" w:type="pct"/>
            <w:tcBorders>
              <w:top w:val="nil"/>
              <w:left w:val="nil"/>
              <w:bottom w:val="nil"/>
              <w:right w:val="nil"/>
            </w:tcBorders>
            <w:shd w:val="clear" w:color="auto" w:fill="auto"/>
            <w:noWrap/>
            <w:vAlign w:val="center"/>
            <w:hideMark/>
          </w:tcPr>
          <w:p w14:paraId="4682FD1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2.61</w:t>
            </w:r>
          </w:p>
        </w:tc>
        <w:tc>
          <w:tcPr>
            <w:tcW w:w="501" w:type="pct"/>
            <w:tcBorders>
              <w:top w:val="nil"/>
              <w:left w:val="nil"/>
              <w:bottom w:val="nil"/>
              <w:right w:val="nil"/>
            </w:tcBorders>
            <w:shd w:val="clear" w:color="auto" w:fill="auto"/>
            <w:noWrap/>
            <w:vAlign w:val="center"/>
            <w:hideMark/>
          </w:tcPr>
          <w:p w14:paraId="2A3352C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6.85</w:t>
            </w:r>
          </w:p>
        </w:tc>
        <w:tc>
          <w:tcPr>
            <w:tcW w:w="622" w:type="pct"/>
            <w:tcBorders>
              <w:top w:val="nil"/>
              <w:left w:val="nil"/>
              <w:bottom w:val="nil"/>
              <w:right w:val="nil"/>
            </w:tcBorders>
            <w:shd w:val="clear" w:color="auto" w:fill="auto"/>
            <w:noWrap/>
            <w:vAlign w:val="center"/>
            <w:hideMark/>
          </w:tcPr>
          <w:p w14:paraId="0DFAD7A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7.41</w:t>
            </w:r>
          </w:p>
        </w:tc>
        <w:tc>
          <w:tcPr>
            <w:tcW w:w="434" w:type="pct"/>
            <w:tcBorders>
              <w:top w:val="nil"/>
              <w:left w:val="nil"/>
              <w:bottom w:val="nil"/>
              <w:right w:val="nil"/>
            </w:tcBorders>
            <w:shd w:val="clear" w:color="auto" w:fill="auto"/>
            <w:noWrap/>
            <w:vAlign w:val="center"/>
            <w:hideMark/>
          </w:tcPr>
          <w:p w14:paraId="6B30398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2.67</w:t>
            </w:r>
          </w:p>
        </w:tc>
        <w:tc>
          <w:tcPr>
            <w:tcW w:w="436" w:type="pct"/>
            <w:tcBorders>
              <w:top w:val="nil"/>
              <w:left w:val="nil"/>
              <w:bottom w:val="nil"/>
              <w:right w:val="nil"/>
            </w:tcBorders>
            <w:shd w:val="clear" w:color="auto" w:fill="auto"/>
            <w:noWrap/>
            <w:vAlign w:val="center"/>
            <w:hideMark/>
          </w:tcPr>
          <w:p w14:paraId="341C90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-0.05</w:t>
            </w:r>
          </w:p>
        </w:tc>
        <w:tc>
          <w:tcPr>
            <w:tcW w:w="481" w:type="pct"/>
            <w:tcBorders>
              <w:top w:val="nil"/>
              <w:left w:val="nil"/>
              <w:bottom w:val="nil"/>
              <w:right w:val="nil"/>
            </w:tcBorders>
            <w:shd w:val="clear" w:color="auto" w:fill="auto"/>
            <w:noWrap/>
            <w:vAlign w:val="center"/>
            <w:hideMark/>
          </w:tcPr>
          <w:p w14:paraId="46EC7D90" w14:textId="6DCED81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397" w:type="pct"/>
            <w:tcBorders>
              <w:top w:val="nil"/>
              <w:left w:val="nil"/>
              <w:bottom w:val="nil"/>
              <w:right w:val="nil"/>
            </w:tcBorders>
            <w:shd w:val="clear" w:color="auto" w:fill="auto"/>
            <w:noWrap/>
            <w:vAlign w:val="center"/>
            <w:hideMark/>
          </w:tcPr>
          <w:p w14:paraId="7999DCC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354.07</w:t>
            </w:r>
          </w:p>
        </w:tc>
      </w:tr>
      <w:tr w:rsidR="00D94C13" w:rsidRPr="00CB4157" w14:paraId="49225EF6" w14:textId="77777777" w:rsidTr="00CB4157">
        <w:trPr>
          <w:trHeight w:val="278"/>
        </w:trPr>
        <w:tc>
          <w:tcPr>
            <w:tcW w:w="386" w:type="pct"/>
            <w:tcBorders>
              <w:top w:val="nil"/>
              <w:left w:val="nil"/>
              <w:bottom w:val="nil"/>
              <w:right w:val="nil"/>
            </w:tcBorders>
            <w:shd w:val="clear" w:color="auto" w:fill="auto"/>
            <w:noWrap/>
            <w:vAlign w:val="center"/>
            <w:hideMark/>
          </w:tcPr>
          <w:p w14:paraId="7B304B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20.00</w:t>
            </w:r>
          </w:p>
        </w:tc>
        <w:tc>
          <w:tcPr>
            <w:tcW w:w="535" w:type="pct"/>
            <w:tcBorders>
              <w:top w:val="nil"/>
              <w:left w:val="nil"/>
              <w:bottom w:val="nil"/>
              <w:right w:val="nil"/>
            </w:tcBorders>
            <w:shd w:val="clear" w:color="auto" w:fill="auto"/>
            <w:noWrap/>
            <w:vAlign w:val="center"/>
            <w:hideMark/>
          </w:tcPr>
          <w:p w14:paraId="06C8467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5.4</w:t>
            </w:r>
          </w:p>
        </w:tc>
        <w:tc>
          <w:tcPr>
            <w:tcW w:w="756" w:type="pct"/>
            <w:tcBorders>
              <w:top w:val="nil"/>
              <w:left w:val="nil"/>
              <w:bottom w:val="nil"/>
              <w:right w:val="nil"/>
            </w:tcBorders>
            <w:shd w:val="clear" w:color="auto" w:fill="auto"/>
            <w:noWrap/>
            <w:vAlign w:val="center"/>
            <w:hideMark/>
          </w:tcPr>
          <w:p w14:paraId="4C43291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6.02</w:t>
            </w:r>
          </w:p>
        </w:tc>
        <w:tc>
          <w:tcPr>
            <w:tcW w:w="451" w:type="pct"/>
            <w:tcBorders>
              <w:top w:val="nil"/>
              <w:left w:val="nil"/>
              <w:bottom w:val="nil"/>
              <w:right w:val="nil"/>
            </w:tcBorders>
            <w:shd w:val="clear" w:color="auto" w:fill="auto"/>
            <w:noWrap/>
            <w:vAlign w:val="center"/>
            <w:hideMark/>
          </w:tcPr>
          <w:p w14:paraId="478CB24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2.17</w:t>
            </w:r>
          </w:p>
        </w:tc>
        <w:tc>
          <w:tcPr>
            <w:tcW w:w="501" w:type="pct"/>
            <w:tcBorders>
              <w:top w:val="nil"/>
              <w:left w:val="nil"/>
              <w:bottom w:val="nil"/>
              <w:right w:val="nil"/>
            </w:tcBorders>
            <w:shd w:val="clear" w:color="auto" w:fill="auto"/>
            <w:noWrap/>
            <w:vAlign w:val="center"/>
            <w:hideMark/>
          </w:tcPr>
          <w:p w14:paraId="7BA0DE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5.51</w:t>
            </w:r>
          </w:p>
        </w:tc>
        <w:tc>
          <w:tcPr>
            <w:tcW w:w="622" w:type="pct"/>
            <w:tcBorders>
              <w:top w:val="nil"/>
              <w:left w:val="nil"/>
              <w:bottom w:val="nil"/>
              <w:right w:val="nil"/>
            </w:tcBorders>
            <w:shd w:val="clear" w:color="auto" w:fill="auto"/>
            <w:noWrap/>
            <w:vAlign w:val="center"/>
            <w:hideMark/>
          </w:tcPr>
          <w:p w14:paraId="6571C8BE"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6.18</w:t>
            </w:r>
          </w:p>
        </w:tc>
        <w:tc>
          <w:tcPr>
            <w:tcW w:w="434" w:type="pct"/>
            <w:tcBorders>
              <w:top w:val="nil"/>
              <w:left w:val="nil"/>
              <w:bottom w:val="nil"/>
              <w:right w:val="nil"/>
            </w:tcBorders>
            <w:shd w:val="clear" w:color="auto" w:fill="auto"/>
            <w:noWrap/>
            <w:vAlign w:val="center"/>
            <w:hideMark/>
          </w:tcPr>
          <w:p w14:paraId="592F0EF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2.22</w:t>
            </w:r>
          </w:p>
        </w:tc>
        <w:tc>
          <w:tcPr>
            <w:tcW w:w="436" w:type="pct"/>
            <w:tcBorders>
              <w:top w:val="nil"/>
              <w:left w:val="nil"/>
              <w:bottom w:val="nil"/>
              <w:right w:val="nil"/>
            </w:tcBorders>
            <w:shd w:val="clear" w:color="auto" w:fill="auto"/>
            <w:noWrap/>
            <w:vAlign w:val="center"/>
            <w:hideMark/>
          </w:tcPr>
          <w:p w14:paraId="7D5D1F4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78868817" w14:textId="731E61C4"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397" w:type="pct"/>
            <w:tcBorders>
              <w:top w:val="nil"/>
              <w:left w:val="nil"/>
              <w:bottom w:val="nil"/>
              <w:right w:val="nil"/>
            </w:tcBorders>
            <w:shd w:val="clear" w:color="auto" w:fill="auto"/>
            <w:noWrap/>
            <w:vAlign w:val="center"/>
            <w:hideMark/>
          </w:tcPr>
          <w:p w14:paraId="5C1FC05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354.06</w:t>
            </w:r>
          </w:p>
        </w:tc>
      </w:tr>
      <w:tr w:rsidR="00D94C13" w:rsidRPr="00CB4157" w14:paraId="7B99F4EA" w14:textId="77777777" w:rsidTr="00CB4157">
        <w:trPr>
          <w:trHeight w:val="278"/>
        </w:trPr>
        <w:tc>
          <w:tcPr>
            <w:tcW w:w="386" w:type="pct"/>
            <w:tcBorders>
              <w:top w:val="nil"/>
              <w:left w:val="nil"/>
              <w:bottom w:val="nil"/>
              <w:right w:val="nil"/>
            </w:tcBorders>
            <w:shd w:val="clear" w:color="auto" w:fill="auto"/>
            <w:noWrap/>
            <w:vAlign w:val="center"/>
            <w:hideMark/>
          </w:tcPr>
          <w:p w14:paraId="46A1D44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21.00</w:t>
            </w:r>
          </w:p>
        </w:tc>
        <w:tc>
          <w:tcPr>
            <w:tcW w:w="535" w:type="pct"/>
            <w:tcBorders>
              <w:top w:val="nil"/>
              <w:left w:val="nil"/>
              <w:bottom w:val="nil"/>
              <w:right w:val="nil"/>
            </w:tcBorders>
            <w:shd w:val="clear" w:color="auto" w:fill="auto"/>
            <w:noWrap/>
            <w:vAlign w:val="center"/>
            <w:hideMark/>
          </w:tcPr>
          <w:p w14:paraId="4959FB5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4.28</w:t>
            </w:r>
          </w:p>
        </w:tc>
        <w:tc>
          <w:tcPr>
            <w:tcW w:w="756" w:type="pct"/>
            <w:tcBorders>
              <w:top w:val="nil"/>
              <w:left w:val="nil"/>
              <w:bottom w:val="nil"/>
              <w:right w:val="nil"/>
            </w:tcBorders>
            <w:shd w:val="clear" w:color="auto" w:fill="auto"/>
            <w:noWrap/>
            <w:vAlign w:val="center"/>
            <w:hideMark/>
          </w:tcPr>
          <w:p w14:paraId="1C0B238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4.84</w:t>
            </w:r>
          </w:p>
        </w:tc>
        <w:tc>
          <w:tcPr>
            <w:tcW w:w="451" w:type="pct"/>
            <w:tcBorders>
              <w:top w:val="nil"/>
              <w:left w:val="nil"/>
              <w:bottom w:val="nil"/>
              <w:right w:val="nil"/>
            </w:tcBorders>
            <w:shd w:val="clear" w:color="auto" w:fill="auto"/>
            <w:noWrap/>
            <w:vAlign w:val="center"/>
            <w:hideMark/>
          </w:tcPr>
          <w:p w14:paraId="725DAD8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1.74</w:t>
            </w:r>
          </w:p>
        </w:tc>
        <w:tc>
          <w:tcPr>
            <w:tcW w:w="501" w:type="pct"/>
            <w:tcBorders>
              <w:top w:val="nil"/>
              <w:left w:val="nil"/>
              <w:bottom w:val="nil"/>
              <w:right w:val="nil"/>
            </w:tcBorders>
            <w:shd w:val="clear" w:color="auto" w:fill="auto"/>
            <w:noWrap/>
            <w:vAlign w:val="center"/>
            <w:hideMark/>
          </w:tcPr>
          <w:p w14:paraId="0ED61D0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4.45</w:t>
            </w:r>
          </w:p>
        </w:tc>
        <w:tc>
          <w:tcPr>
            <w:tcW w:w="622" w:type="pct"/>
            <w:tcBorders>
              <w:top w:val="nil"/>
              <w:left w:val="nil"/>
              <w:bottom w:val="nil"/>
              <w:right w:val="nil"/>
            </w:tcBorders>
            <w:shd w:val="clear" w:color="auto" w:fill="auto"/>
            <w:noWrap/>
            <w:vAlign w:val="center"/>
            <w:hideMark/>
          </w:tcPr>
          <w:p w14:paraId="47259134"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4.98</w:t>
            </w:r>
          </w:p>
        </w:tc>
        <w:tc>
          <w:tcPr>
            <w:tcW w:w="434" w:type="pct"/>
            <w:tcBorders>
              <w:top w:val="nil"/>
              <w:left w:val="nil"/>
              <w:bottom w:val="nil"/>
              <w:right w:val="nil"/>
            </w:tcBorders>
            <w:shd w:val="clear" w:color="auto" w:fill="auto"/>
            <w:noWrap/>
            <w:vAlign w:val="center"/>
            <w:hideMark/>
          </w:tcPr>
          <w:p w14:paraId="0740600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1.79</w:t>
            </w:r>
          </w:p>
        </w:tc>
        <w:tc>
          <w:tcPr>
            <w:tcW w:w="436" w:type="pct"/>
            <w:tcBorders>
              <w:top w:val="nil"/>
              <w:left w:val="nil"/>
              <w:bottom w:val="nil"/>
              <w:right w:val="nil"/>
            </w:tcBorders>
            <w:shd w:val="clear" w:color="auto" w:fill="auto"/>
            <w:noWrap/>
            <w:vAlign w:val="center"/>
            <w:hideMark/>
          </w:tcPr>
          <w:p w14:paraId="4BB14B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-0.05</w:t>
            </w:r>
          </w:p>
        </w:tc>
        <w:tc>
          <w:tcPr>
            <w:tcW w:w="481" w:type="pct"/>
            <w:tcBorders>
              <w:top w:val="nil"/>
              <w:left w:val="nil"/>
              <w:bottom w:val="nil"/>
              <w:right w:val="nil"/>
            </w:tcBorders>
            <w:shd w:val="clear" w:color="auto" w:fill="auto"/>
            <w:noWrap/>
            <w:vAlign w:val="center"/>
            <w:hideMark/>
          </w:tcPr>
          <w:p w14:paraId="6BB9C8D0" w14:textId="71FB402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397" w:type="pct"/>
            <w:tcBorders>
              <w:top w:val="nil"/>
              <w:left w:val="nil"/>
              <w:bottom w:val="nil"/>
              <w:right w:val="nil"/>
            </w:tcBorders>
            <w:shd w:val="clear" w:color="auto" w:fill="auto"/>
            <w:noWrap/>
            <w:vAlign w:val="center"/>
            <w:hideMark/>
          </w:tcPr>
          <w:p w14:paraId="5159C2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354.05</w:t>
            </w:r>
          </w:p>
        </w:tc>
      </w:tr>
      <w:tr w:rsidR="00D94C13" w:rsidRPr="00CB4157" w14:paraId="50168FE8" w14:textId="77777777" w:rsidTr="00CB4157">
        <w:trPr>
          <w:trHeight w:val="278"/>
        </w:trPr>
        <w:tc>
          <w:tcPr>
            <w:tcW w:w="386" w:type="pct"/>
            <w:tcBorders>
              <w:top w:val="nil"/>
              <w:left w:val="nil"/>
              <w:bottom w:val="nil"/>
              <w:right w:val="nil"/>
            </w:tcBorders>
            <w:shd w:val="clear" w:color="auto" w:fill="auto"/>
            <w:noWrap/>
            <w:vAlign w:val="center"/>
            <w:hideMark/>
          </w:tcPr>
          <w:p w14:paraId="5C55BE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22.00</w:t>
            </w:r>
          </w:p>
        </w:tc>
        <w:tc>
          <w:tcPr>
            <w:tcW w:w="535" w:type="pct"/>
            <w:tcBorders>
              <w:top w:val="nil"/>
              <w:left w:val="nil"/>
              <w:bottom w:val="nil"/>
              <w:right w:val="nil"/>
            </w:tcBorders>
            <w:shd w:val="clear" w:color="auto" w:fill="auto"/>
            <w:noWrap/>
            <w:vAlign w:val="center"/>
            <w:hideMark/>
          </w:tcPr>
          <w:p w14:paraId="606BBB0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3.21</w:t>
            </w:r>
          </w:p>
        </w:tc>
        <w:tc>
          <w:tcPr>
            <w:tcW w:w="756" w:type="pct"/>
            <w:tcBorders>
              <w:top w:val="nil"/>
              <w:left w:val="nil"/>
              <w:bottom w:val="nil"/>
              <w:right w:val="nil"/>
            </w:tcBorders>
            <w:shd w:val="clear" w:color="auto" w:fill="auto"/>
            <w:noWrap/>
            <w:vAlign w:val="center"/>
            <w:hideMark/>
          </w:tcPr>
          <w:p w14:paraId="1FF3AB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3.75</w:t>
            </w:r>
          </w:p>
        </w:tc>
        <w:tc>
          <w:tcPr>
            <w:tcW w:w="451" w:type="pct"/>
            <w:tcBorders>
              <w:top w:val="nil"/>
              <w:left w:val="nil"/>
              <w:bottom w:val="nil"/>
              <w:right w:val="nil"/>
            </w:tcBorders>
            <w:shd w:val="clear" w:color="auto" w:fill="auto"/>
            <w:noWrap/>
            <w:vAlign w:val="center"/>
            <w:hideMark/>
          </w:tcPr>
          <w:p w14:paraId="61F4119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1.35</w:t>
            </w:r>
          </w:p>
        </w:tc>
        <w:tc>
          <w:tcPr>
            <w:tcW w:w="501" w:type="pct"/>
            <w:tcBorders>
              <w:top w:val="nil"/>
              <w:left w:val="nil"/>
              <w:bottom w:val="nil"/>
              <w:right w:val="nil"/>
            </w:tcBorders>
            <w:shd w:val="clear" w:color="auto" w:fill="auto"/>
            <w:noWrap/>
            <w:vAlign w:val="center"/>
            <w:hideMark/>
          </w:tcPr>
          <w:p w14:paraId="6B52B7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3.38</w:t>
            </w:r>
          </w:p>
        </w:tc>
        <w:tc>
          <w:tcPr>
            <w:tcW w:w="622" w:type="pct"/>
            <w:tcBorders>
              <w:top w:val="nil"/>
              <w:left w:val="nil"/>
              <w:bottom w:val="nil"/>
              <w:right w:val="nil"/>
            </w:tcBorders>
            <w:shd w:val="clear" w:color="auto" w:fill="auto"/>
            <w:noWrap/>
            <w:vAlign w:val="center"/>
            <w:hideMark/>
          </w:tcPr>
          <w:p w14:paraId="5F47289A"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3.92</w:t>
            </w:r>
          </w:p>
        </w:tc>
        <w:tc>
          <w:tcPr>
            <w:tcW w:w="434" w:type="pct"/>
            <w:tcBorders>
              <w:top w:val="nil"/>
              <w:left w:val="nil"/>
              <w:bottom w:val="nil"/>
              <w:right w:val="nil"/>
            </w:tcBorders>
            <w:shd w:val="clear" w:color="auto" w:fill="auto"/>
            <w:noWrap/>
            <w:vAlign w:val="center"/>
            <w:hideMark/>
          </w:tcPr>
          <w:p w14:paraId="47ED72C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1.41</w:t>
            </w:r>
          </w:p>
        </w:tc>
        <w:tc>
          <w:tcPr>
            <w:tcW w:w="436" w:type="pct"/>
            <w:tcBorders>
              <w:top w:val="nil"/>
              <w:left w:val="nil"/>
              <w:bottom w:val="nil"/>
              <w:right w:val="nil"/>
            </w:tcBorders>
            <w:shd w:val="clear" w:color="auto" w:fill="auto"/>
            <w:noWrap/>
            <w:vAlign w:val="center"/>
            <w:hideMark/>
          </w:tcPr>
          <w:p w14:paraId="7B5976D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3231E111" w14:textId="6CBBD9B0"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397" w:type="pct"/>
            <w:tcBorders>
              <w:top w:val="nil"/>
              <w:left w:val="nil"/>
              <w:bottom w:val="nil"/>
              <w:right w:val="nil"/>
            </w:tcBorders>
            <w:shd w:val="clear" w:color="auto" w:fill="auto"/>
            <w:noWrap/>
            <w:vAlign w:val="center"/>
            <w:hideMark/>
          </w:tcPr>
          <w:p w14:paraId="3E94087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354.03</w:t>
            </w:r>
          </w:p>
        </w:tc>
      </w:tr>
      <w:tr w:rsidR="00D94C13" w:rsidRPr="00CB4157" w14:paraId="4035059A" w14:textId="77777777" w:rsidTr="00CB4157">
        <w:trPr>
          <w:trHeight w:val="278"/>
        </w:trPr>
        <w:tc>
          <w:tcPr>
            <w:tcW w:w="386" w:type="pct"/>
            <w:tcBorders>
              <w:top w:val="nil"/>
              <w:left w:val="nil"/>
              <w:right w:val="nil"/>
            </w:tcBorders>
            <w:shd w:val="clear" w:color="auto" w:fill="auto"/>
            <w:noWrap/>
            <w:vAlign w:val="center"/>
            <w:hideMark/>
          </w:tcPr>
          <w:p w14:paraId="0C9B91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23.00</w:t>
            </w:r>
          </w:p>
        </w:tc>
        <w:tc>
          <w:tcPr>
            <w:tcW w:w="535" w:type="pct"/>
            <w:tcBorders>
              <w:top w:val="nil"/>
              <w:left w:val="nil"/>
              <w:right w:val="nil"/>
            </w:tcBorders>
            <w:shd w:val="clear" w:color="auto" w:fill="auto"/>
            <w:noWrap/>
            <w:vAlign w:val="center"/>
            <w:hideMark/>
          </w:tcPr>
          <w:p w14:paraId="473222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2.15</w:t>
            </w:r>
          </w:p>
        </w:tc>
        <w:tc>
          <w:tcPr>
            <w:tcW w:w="756" w:type="pct"/>
            <w:tcBorders>
              <w:top w:val="nil"/>
              <w:left w:val="nil"/>
              <w:right w:val="nil"/>
            </w:tcBorders>
            <w:shd w:val="clear" w:color="auto" w:fill="auto"/>
            <w:noWrap/>
            <w:vAlign w:val="center"/>
            <w:hideMark/>
          </w:tcPr>
          <w:p w14:paraId="6971B0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2.68</w:t>
            </w:r>
          </w:p>
        </w:tc>
        <w:tc>
          <w:tcPr>
            <w:tcW w:w="451" w:type="pct"/>
            <w:tcBorders>
              <w:top w:val="nil"/>
              <w:left w:val="nil"/>
              <w:right w:val="nil"/>
            </w:tcBorders>
            <w:shd w:val="clear" w:color="auto" w:fill="auto"/>
            <w:noWrap/>
            <w:vAlign w:val="center"/>
            <w:hideMark/>
          </w:tcPr>
          <w:p w14:paraId="4986CA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0.96</w:t>
            </w:r>
          </w:p>
        </w:tc>
        <w:tc>
          <w:tcPr>
            <w:tcW w:w="501" w:type="pct"/>
            <w:tcBorders>
              <w:top w:val="nil"/>
              <w:left w:val="nil"/>
              <w:right w:val="nil"/>
            </w:tcBorders>
            <w:shd w:val="clear" w:color="auto" w:fill="auto"/>
            <w:noWrap/>
            <w:vAlign w:val="center"/>
            <w:hideMark/>
          </w:tcPr>
          <w:p w14:paraId="531FFCF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2.20</w:t>
            </w:r>
          </w:p>
        </w:tc>
        <w:tc>
          <w:tcPr>
            <w:tcW w:w="622" w:type="pct"/>
            <w:tcBorders>
              <w:top w:val="nil"/>
              <w:left w:val="nil"/>
              <w:right w:val="nil"/>
            </w:tcBorders>
            <w:shd w:val="clear" w:color="auto" w:fill="auto"/>
            <w:noWrap/>
            <w:vAlign w:val="center"/>
            <w:hideMark/>
          </w:tcPr>
          <w:p w14:paraId="0D3829F5"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2.79</w:t>
            </w:r>
          </w:p>
        </w:tc>
        <w:tc>
          <w:tcPr>
            <w:tcW w:w="434" w:type="pct"/>
            <w:tcBorders>
              <w:top w:val="nil"/>
              <w:left w:val="nil"/>
              <w:right w:val="nil"/>
            </w:tcBorders>
            <w:shd w:val="clear" w:color="auto" w:fill="auto"/>
            <w:noWrap/>
            <w:vAlign w:val="center"/>
            <w:hideMark/>
          </w:tcPr>
          <w:p w14:paraId="3EAE658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w:t>
            </w:r>
          </w:p>
        </w:tc>
        <w:tc>
          <w:tcPr>
            <w:tcW w:w="436" w:type="pct"/>
            <w:tcBorders>
              <w:top w:val="nil"/>
              <w:left w:val="nil"/>
              <w:right w:val="nil"/>
            </w:tcBorders>
            <w:shd w:val="clear" w:color="auto" w:fill="auto"/>
            <w:noWrap/>
            <w:vAlign w:val="center"/>
            <w:hideMark/>
          </w:tcPr>
          <w:p w14:paraId="43790D5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right w:val="nil"/>
            </w:tcBorders>
            <w:shd w:val="clear" w:color="auto" w:fill="auto"/>
            <w:noWrap/>
            <w:vAlign w:val="center"/>
            <w:hideMark/>
          </w:tcPr>
          <w:p w14:paraId="16015F4E" w14:textId="4433305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397" w:type="pct"/>
            <w:tcBorders>
              <w:top w:val="nil"/>
              <w:left w:val="nil"/>
              <w:right w:val="nil"/>
            </w:tcBorders>
            <w:shd w:val="clear" w:color="auto" w:fill="auto"/>
            <w:noWrap/>
            <w:vAlign w:val="center"/>
            <w:hideMark/>
          </w:tcPr>
          <w:p w14:paraId="4DB1FC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354.02</w:t>
            </w:r>
          </w:p>
        </w:tc>
      </w:tr>
      <w:tr w:rsidR="00D94C13" w:rsidRPr="00CB4157" w14:paraId="41066F87" w14:textId="77777777" w:rsidTr="00CB4157">
        <w:trPr>
          <w:trHeight w:val="278"/>
        </w:trPr>
        <w:tc>
          <w:tcPr>
            <w:tcW w:w="386" w:type="pct"/>
            <w:tcBorders>
              <w:top w:val="nil"/>
              <w:left w:val="nil"/>
              <w:bottom w:val="single" w:sz="4" w:space="0" w:color="auto"/>
              <w:right w:val="nil"/>
            </w:tcBorders>
            <w:shd w:val="clear" w:color="auto" w:fill="auto"/>
            <w:noWrap/>
            <w:vAlign w:val="center"/>
            <w:hideMark/>
          </w:tcPr>
          <w:p w14:paraId="4D24B4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24.76</w:t>
            </w:r>
          </w:p>
        </w:tc>
        <w:tc>
          <w:tcPr>
            <w:tcW w:w="535" w:type="pct"/>
            <w:tcBorders>
              <w:top w:val="nil"/>
              <w:left w:val="nil"/>
              <w:bottom w:val="single" w:sz="4" w:space="0" w:color="auto"/>
              <w:right w:val="nil"/>
            </w:tcBorders>
            <w:shd w:val="clear" w:color="auto" w:fill="auto"/>
            <w:noWrap/>
            <w:vAlign w:val="center"/>
            <w:hideMark/>
          </w:tcPr>
          <w:p w14:paraId="142868A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756" w:type="pct"/>
            <w:tcBorders>
              <w:top w:val="nil"/>
              <w:left w:val="nil"/>
              <w:bottom w:val="single" w:sz="4" w:space="0" w:color="auto"/>
              <w:right w:val="nil"/>
            </w:tcBorders>
            <w:shd w:val="clear" w:color="auto" w:fill="auto"/>
            <w:noWrap/>
            <w:vAlign w:val="center"/>
            <w:hideMark/>
          </w:tcPr>
          <w:p w14:paraId="6D443EE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1.21</w:t>
            </w:r>
          </w:p>
        </w:tc>
        <w:tc>
          <w:tcPr>
            <w:tcW w:w="451" w:type="pct"/>
            <w:tcBorders>
              <w:top w:val="nil"/>
              <w:left w:val="nil"/>
              <w:bottom w:val="single" w:sz="4" w:space="0" w:color="auto"/>
              <w:right w:val="nil"/>
            </w:tcBorders>
            <w:shd w:val="clear" w:color="auto" w:fill="auto"/>
            <w:noWrap/>
            <w:vAlign w:val="center"/>
            <w:hideMark/>
          </w:tcPr>
          <w:p w14:paraId="6E2D715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0.77</w:t>
            </w:r>
          </w:p>
        </w:tc>
        <w:tc>
          <w:tcPr>
            <w:tcW w:w="501" w:type="pct"/>
            <w:tcBorders>
              <w:top w:val="nil"/>
              <w:left w:val="nil"/>
              <w:bottom w:val="single" w:sz="4" w:space="0" w:color="auto"/>
              <w:right w:val="nil"/>
            </w:tcBorders>
            <w:shd w:val="clear" w:color="auto" w:fill="auto"/>
            <w:noWrap/>
            <w:vAlign w:val="center"/>
            <w:hideMark/>
          </w:tcPr>
          <w:p w14:paraId="6061FF9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0.50</w:t>
            </w:r>
          </w:p>
        </w:tc>
        <w:tc>
          <w:tcPr>
            <w:tcW w:w="622" w:type="pct"/>
            <w:tcBorders>
              <w:top w:val="nil"/>
              <w:left w:val="nil"/>
              <w:bottom w:val="single" w:sz="4" w:space="0" w:color="auto"/>
              <w:right w:val="nil"/>
            </w:tcBorders>
            <w:shd w:val="clear" w:color="auto" w:fill="auto"/>
            <w:noWrap/>
            <w:vAlign w:val="center"/>
            <w:hideMark/>
          </w:tcPr>
          <w:p w14:paraId="2A96BD0A"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1.35</w:t>
            </w:r>
          </w:p>
        </w:tc>
        <w:tc>
          <w:tcPr>
            <w:tcW w:w="434" w:type="pct"/>
            <w:tcBorders>
              <w:top w:val="nil"/>
              <w:left w:val="nil"/>
              <w:bottom w:val="single" w:sz="4" w:space="0" w:color="auto"/>
              <w:right w:val="nil"/>
            </w:tcBorders>
            <w:shd w:val="clear" w:color="auto" w:fill="auto"/>
            <w:noWrap/>
            <w:vAlign w:val="center"/>
            <w:hideMark/>
          </w:tcPr>
          <w:p w14:paraId="73DEEE2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0.86</w:t>
            </w:r>
          </w:p>
        </w:tc>
        <w:tc>
          <w:tcPr>
            <w:tcW w:w="436" w:type="pct"/>
            <w:tcBorders>
              <w:top w:val="nil"/>
              <w:left w:val="nil"/>
              <w:bottom w:val="single" w:sz="4" w:space="0" w:color="auto"/>
              <w:right w:val="nil"/>
            </w:tcBorders>
            <w:shd w:val="clear" w:color="auto" w:fill="auto"/>
            <w:noWrap/>
            <w:vAlign w:val="center"/>
            <w:hideMark/>
          </w:tcPr>
          <w:p w14:paraId="4A63B0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-0.09</w:t>
            </w:r>
          </w:p>
        </w:tc>
        <w:tc>
          <w:tcPr>
            <w:tcW w:w="481" w:type="pct"/>
            <w:tcBorders>
              <w:top w:val="nil"/>
              <w:left w:val="nil"/>
              <w:bottom w:val="single" w:sz="4" w:space="0" w:color="auto"/>
              <w:right w:val="nil"/>
            </w:tcBorders>
            <w:shd w:val="clear" w:color="auto" w:fill="auto"/>
            <w:noWrap/>
            <w:vAlign w:val="center"/>
            <w:hideMark/>
          </w:tcPr>
          <w:p w14:paraId="6D7DBA95" w14:textId="759DE2A1"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397" w:type="pct"/>
            <w:tcBorders>
              <w:top w:val="nil"/>
              <w:left w:val="nil"/>
              <w:bottom w:val="single" w:sz="4" w:space="0" w:color="auto"/>
              <w:right w:val="nil"/>
            </w:tcBorders>
            <w:shd w:val="clear" w:color="auto" w:fill="auto"/>
            <w:noWrap/>
            <w:vAlign w:val="center"/>
            <w:hideMark/>
          </w:tcPr>
          <w:p w14:paraId="0B6BC8E3" w14:textId="77777777" w:rsidR="00D94C13" w:rsidRPr="00CB4157" w:rsidRDefault="00D94C13" w:rsidP="00D94C13">
            <w:pPr>
              <w:keepNext/>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354.00</w:t>
            </w:r>
          </w:p>
        </w:tc>
      </w:tr>
    </w:tbl>
    <w:p w14:paraId="5FC473FD" w14:textId="7E1109AC" w:rsidR="00CB4157" w:rsidRDefault="00B02E21" w:rsidP="00B02E21">
      <w:pPr>
        <w:pStyle w:val="aff2"/>
        <w:ind w:firstLine="420"/>
      </w:pPr>
      <w:bookmarkStart w:id="162" w:name="_Ref196567622"/>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w:t>
      </w:r>
      <w:r>
        <w:fldChar w:fldCharType="end"/>
      </w:r>
      <w:bookmarkEnd w:id="162"/>
    </w:p>
    <w:tbl>
      <w:tblPr>
        <w:tblW w:w="5000" w:type="pct"/>
        <w:tblLook w:val="04A0" w:firstRow="1" w:lastRow="0" w:firstColumn="1" w:lastColumn="0" w:noHBand="0" w:noVBand="1"/>
      </w:tblPr>
      <w:tblGrid>
        <w:gridCol w:w="1052"/>
        <w:gridCol w:w="1463"/>
        <w:gridCol w:w="1889"/>
        <w:gridCol w:w="1214"/>
        <w:gridCol w:w="1457"/>
        <w:gridCol w:w="1889"/>
        <w:gridCol w:w="1323"/>
        <w:gridCol w:w="1323"/>
        <w:gridCol w:w="1466"/>
        <w:gridCol w:w="1212"/>
      </w:tblGrid>
      <w:tr w:rsidR="00B02E21" w:rsidRPr="001D5DD8" w14:paraId="10A2A2C9" w14:textId="77777777" w:rsidTr="008653BA">
        <w:trPr>
          <w:trHeight w:val="1035"/>
        </w:trPr>
        <w:tc>
          <w:tcPr>
            <w:tcW w:w="368" w:type="pct"/>
            <w:tcBorders>
              <w:top w:val="single" w:sz="4" w:space="0" w:color="auto"/>
              <w:bottom w:val="single" w:sz="4" w:space="0" w:color="auto"/>
            </w:tcBorders>
            <w:shd w:val="clear" w:color="auto" w:fill="auto"/>
            <w:vAlign w:val="center"/>
            <w:hideMark/>
          </w:tcPr>
          <w:p w14:paraId="182B68FB"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时间</w:t>
            </w:r>
            <w:r w:rsidRPr="001D5DD8">
              <w:rPr>
                <w:rFonts w:eastAsia="等线"/>
                <w:b/>
                <w:bCs/>
                <w:color w:val="000000"/>
                <w:kern w:val="0"/>
                <w:sz w:val="20"/>
                <w:szCs w:val="20"/>
              </w:rPr>
              <w:t xml:space="preserve"> t(h)</w:t>
            </w:r>
          </w:p>
        </w:tc>
        <w:tc>
          <w:tcPr>
            <w:tcW w:w="512" w:type="pct"/>
            <w:tcBorders>
              <w:top w:val="single" w:sz="4" w:space="0" w:color="auto"/>
              <w:bottom w:val="single" w:sz="4" w:space="0" w:color="auto"/>
            </w:tcBorders>
            <w:shd w:val="clear" w:color="auto" w:fill="auto"/>
            <w:vAlign w:val="center"/>
            <w:hideMark/>
          </w:tcPr>
          <w:p w14:paraId="546724DF"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入库洪水流量Q（m3/s）</w:t>
            </w:r>
          </w:p>
        </w:tc>
        <w:tc>
          <w:tcPr>
            <w:tcW w:w="661" w:type="pct"/>
            <w:tcBorders>
              <w:top w:val="single" w:sz="4" w:space="0" w:color="auto"/>
              <w:bottom w:val="single" w:sz="4" w:space="0" w:color="auto"/>
            </w:tcBorders>
            <w:shd w:val="clear" w:color="auto" w:fill="auto"/>
            <w:vAlign w:val="center"/>
            <w:hideMark/>
          </w:tcPr>
          <w:p w14:paraId="13FE67FD"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时段平均入库流量Q （m3/s）</w:t>
            </w:r>
          </w:p>
        </w:tc>
        <w:tc>
          <w:tcPr>
            <w:tcW w:w="425" w:type="pct"/>
            <w:tcBorders>
              <w:top w:val="single" w:sz="4" w:space="0" w:color="auto"/>
              <w:bottom w:val="single" w:sz="4" w:space="0" w:color="auto"/>
            </w:tcBorders>
            <w:shd w:val="clear" w:color="auto" w:fill="auto"/>
            <w:vAlign w:val="center"/>
            <w:hideMark/>
          </w:tcPr>
          <w:p w14:paraId="21E81ABF"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时段入库水量</w:t>
            </w:r>
            <w:r w:rsidRPr="001D5DD8">
              <w:rPr>
                <w:rFonts w:eastAsia="等线"/>
                <w:b/>
                <w:bCs/>
                <w:color w:val="000000"/>
                <w:kern w:val="0"/>
                <w:sz w:val="20"/>
                <w:szCs w:val="20"/>
              </w:rPr>
              <w:t xml:space="preserve"> (10</w:t>
            </w:r>
            <w:r w:rsidRPr="001D5DD8">
              <w:rPr>
                <w:rFonts w:eastAsia="等线"/>
                <w:b/>
                <w:bCs/>
                <w:color w:val="000000"/>
                <w:kern w:val="0"/>
                <w:sz w:val="20"/>
                <w:szCs w:val="20"/>
                <w:vertAlign w:val="superscript"/>
              </w:rPr>
              <w:t>4</w:t>
            </w:r>
            <w:r w:rsidRPr="001D5DD8">
              <w:rPr>
                <w:rFonts w:eastAsia="等线"/>
                <w:b/>
                <w:bCs/>
                <w:color w:val="000000"/>
                <w:kern w:val="0"/>
                <w:sz w:val="20"/>
                <w:szCs w:val="20"/>
              </w:rPr>
              <w:t>m</w:t>
            </w:r>
            <w:r w:rsidRPr="001D5DD8">
              <w:rPr>
                <w:rFonts w:eastAsia="等线"/>
                <w:b/>
                <w:bCs/>
                <w:color w:val="000000"/>
                <w:kern w:val="0"/>
                <w:sz w:val="20"/>
                <w:szCs w:val="20"/>
                <w:vertAlign w:val="superscript"/>
              </w:rPr>
              <w:t>3</w:t>
            </w:r>
            <w:r w:rsidRPr="001D5DD8">
              <w:rPr>
                <w:rFonts w:eastAsia="等线"/>
                <w:b/>
                <w:bCs/>
                <w:color w:val="000000"/>
                <w:kern w:val="0"/>
                <w:sz w:val="20"/>
                <w:szCs w:val="20"/>
              </w:rPr>
              <w:t>)</w:t>
            </w:r>
          </w:p>
        </w:tc>
        <w:tc>
          <w:tcPr>
            <w:tcW w:w="510" w:type="pct"/>
            <w:tcBorders>
              <w:top w:val="single" w:sz="4" w:space="0" w:color="auto"/>
              <w:bottom w:val="single" w:sz="4" w:space="0" w:color="auto"/>
            </w:tcBorders>
            <w:shd w:val="clear" w:color="000000" w:fill="FFFFFF"/>
            <w:vAlign w:val="center"/>
            <w:hideMark/>
          </w:tcPr>
          <w:p w14:paraId="6056CFF3"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下泄流量</w:t>
            </w:r>
            <w:r w:rsidRPr="001D5DD8">
              <w:rPr>
                <w:rFonts w:eastAsia="等线"/>
                <w:b/>
                <w:bCs/>
                <w:color w:val="000000"/>
                <w:kern w:val="0"/>
                <w:sz w:val="20"/>
                <w:szCs w:val="20"/>
              </w:rPr>
              <w:t>q</w:t>
            </w:r>
            <w:r w:rsidRPr="001D5DD8">
              <w:rPr>
                <w:rFonts w:ascii="宋体" w:hAnsi="宋体" w:hint="eastAsia"/>
                <w:b/>
                <w:bCs/>
                <w:color w:val="000000"/>
                <w:kern w:val="0"/>
                <w:sz w:val="20"/>
                <w:szCs w:val="20"/>
              </w:rPr>
              <w:t>（</w:t>
            </w:r>
            <w:r w:rsidRPr="001D5DD8">
              <w:rPr>
                <w:rFonts w:eastAsia="等线"/>
                <w:b/>
                <w:bCs/>
                <w:color w:val="000000"/>
                <w:kern w:val="0"/>
                <w:sz w:val="20"/>
                <w:szCs w:val="20"/>
              </w:rPr>
              <w:t>m3/s</w:t>
            </w:r>
            <w:r w:rsidRPr="001D5DD8">
              <w:rPr>
                <w:rFonts w:ascii="宋体" w:hAnsi="宋体" w:hint="eastAsia"/>
                <w:b/>
                <w:bCs/>
                <w:color w:val="000000"/>
                <w:kern w:val="0"/>
                <w:sz w:val="20"/>
                <w:szCs w:val="20"/>
              </w:rPr>
              <w:t>）</w:t>
            </w:r>
          </w:p>
        </w:tc>
        <w:tc>
          <w:tcPr>
            <w:tcW w:w="661" w:type="pct"/>
            <w:tcBorders>
              <w:top w:val="single" w:sz="4" w:space="0" w:color="auto"/>
              <w:bottom w:val="single" w:sz="4" w:space="0" w:color="auto"/>
            </w:tcBorders>
            <w:shd w:val="clear" w:color="auto" w:fill="auto"/>
            <w:vAlign w:val="center"/>
            <w:hideMark/>
          </w:tcPr>
          <w:p w14:paraId="7D7490D0"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时段平均下泄流量q （m3/s）</w:t>
            </w:r>
          </w:p>
        </w:tc>
        <w:tc>
          <w:tcPr>
            <w:tcW w:w="463" w:type="pct"/>
            <w:tcBorders>
              <w:top w:val="single" w:sz="4" w:space="0" w:color="auto"/>
              <w:bottom w:val="single" w:sz="4" w:space="0" w:color="auto"/>
            </w:tcBorders>
            <w:shd w:val="clear" w:color="auto" w:fill="auto"/>
            <w:vAlign w:val="center"/>
            <w:hideMark/>
          </w:tcPr>
          <w:p w14:paraId="7BE47F35"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时段下泄流量(104m3)</w:t>
            </w:r>
          </w:p>
        </w:tc>
        <w:tc>
          <w:tcPr>
            <w:tcW w:w="463" w:type="pct"/>
            <w:tcBorders>
              <w:top w:val="single" w:sz="4" w:space="0" w:color="auto"/>
              <w:bottom w:val="single" w:sz="4" w:space="0" w:color="auto"/>
            </w:tcBorders>
            <w:shd w:val="clear" w:color="auto" w:fill="auto"/>
            <w:vAlign w:val="center"/>
            <w:hideMark/>
          </w:tcPr>
          <w:p w14:paraId="07F11A01"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时段内水库存水量变化</w:t>
            </w:r>
            <w:r w:rsidRPr="001D5DD8">
              <w:rPr>
                <w:rFonts w:ascii="Calibri" w:hAnsi="Calibri" w:cs="Calibri"/>
                <w:b/>
                <w:bCs/>
                <w:color w:val="000000"/>
                <w:kern w:val="0"/>
                <w:sz w:val="20"/>
                <w:szCs w:val="20"/>
              </w:rPr>
              <w:t>Δ</w:t>
            </w:r>
            <w:r w:rsidRPr="001D5DD8">
              <w:rPr>
                <w:rFonts w:ascii="宋体" w:hAnsi="宋体" w:cs="宋体" w:hint="eastAsia"/>
                <w:b/>
                <w:bCs/>
                <w:color w:val="000000"/>
                <w:kern w:val="0"/>
                <w:sz w:val="20"/>
                <w:szCs w:val="20"/>
              </w:rPr>
              <w:t>V (104m3)</w:t>
            </w:r>
          </w:p>
        </w:tc>
        <w:tc>
          <w:tcPr>
            <w:tcW w:w="513" w:type="pct"/>
            <w:tcBorders>
              <w:top w:val="single" w:sz="4" w:space="0" w:color="auto"/>
              <w:bottom w:val="single" w:sz="4" w:space="0" w:color="auto"/>
            </w:tcBorders>
            <w:shd w:val="clear" w:color="000000" w:fill="FFFFFF"/>
            <w:vAlign w:val="center"/>
            <w:hideMark/>
          </w:tcPr>
          <w:p w14:paraId="477F54AE"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水库存水量 V(104m3)</w:t>
            </w:r>
          </w:p>
        </w:tc>
        <w:tc>
          <w:tcPr>
            <w:tcW w:w="425" w:type="pct"/>
            <w:tcBorders>
              <w:top w:val="single" w:sz="4" w:space="0" w:color="auto"/>
              <w:bottom w:val="single" w:sz="4" w:space="0" w:color="auto"/>
            </w:tcBorders>
            <w:shd w:val="clear" w:color="auto" w:fill="auto"/>
            <w:vAlign w:val="center"/>
            <w:hideMark/>
          </w:tcPr>
          <w:p w14:paraId="7AE07983"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水库水位Z（m）</w:t>
            </w:r>
          </w:p>
        </w:tc>
      </w:tr>
      <w:tr w:rsidR="00B02E21" w:rsidRPr="001D5DD8" w14:paraId="48D4DA33" w14:textId="77777777" w:rsidTr="008653BA">
        <w:trPr>
          <w:trHeight w:val="278"/>
        </w:trPr>
        <w:tc>
          <w:tcPr>
            <w:tcW w:w="368" w:type="pct"/>
            <w:tcBorders>
              <w:top w:val="single" w:sz="4" w:space="0" w:color="auto"/>
              <w:left w:val="nil"/>
              <w:bottom w:val="nil"/>
              <w:right w:val="nil"/>
            </w:tcBorders>
            <w:shd w:val="clear" w:color="auto" w:fill="auto"/>
            <w:noWrap/>
            <w:vAlign w:val="center"/>
            <w:hideMark/>
          </w:tcPr>
          <w:p w14:paraId="4A4BA6C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512" w:type="pct"/>
            <w:tcBorders>
              <w:top w:val="single" w:sz="4" w:space="0" w:color="auto"/>
              <w:left w:val="nil"/>
              <w:bottom w:val="nil"/>
              <w:right w:val="nil"/>
            </w:tcBorders>
            <w:shd w:val="clear" w:color="auto" w:fill="auto"/>
            <w:noWrap/>
            <w:vAlign w:val="center"/>
            <w:hideMark/>
          </w:tcPr>
          <w:p w14:paraId="534ADFA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vMerge w:val="restart"/>
            <w:tcBorders>
              <w:top w:val="single" w:sz="4" w:space="0" w:color="auto"/>
              <w:left w:val="nil"/>
              <w:bottom w:val="nil"/>
              <w:right w:val="nil"/>
            </w:tcBorders>
            <w:shd w:val="clear" w:color="auto" w:fill="auto"/>
            <w:noWrap/>
            <w:vAlign w:val="center"/>
            <w:hideMark/>
          </w:tcPr>
          <w:p w14:paraId="7A724FE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11.67</w:t>
            </w:r>
          </w:p>
        </w:tc>
        <w:tc>
          <w:tcPr>
            <w:tcW w:w="425" w:type="pct"/>
            <w:vMerge w:val="restart"/>
            <w:tcBorders>
              <w:top w:val="single" w:sz="4" w:space="0" w:color="auto"/>
              <w:left w:val="nil"/>
              <w:bottom w:val="nil"/>
              <w:right w:val="nil"/>
            </w:tcBorders>
            <w:shd w:val="clear" w:color="auto" w:fill="auto"/>
            <w:noWrap/>
            <w:vAlign w:val="center"/>
            <w:hideMark/>
          </w:tcPr>
          <w:p w14:paraId="0E7002A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4.20</w:t>
            </w:r>
          </w:p>
        </w:tc>
        <w:tc>
          <w:tcPr>
            <w:tcW w:w="510" w:type="pct"/>
            <w:tcBorders>
              <w:top w:val="single" w:sz="4" w:space="0" w:color="auto"/>
              <w:left w:val="nil"/>
              <w:bottom w:val="nil"/>
              <w:right w:val="nil"/>
            </w:tcBorders>
            <w:shd w:val="clear" w:color="000000" w:fill="FFFFFF"/>
            <w:noWrap/>
            <w:vAlign w:val="center"/>
            <w:hideMark/>
          </w:tcPr>
          <w:p w14:paraId="7A234B5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661" w:type="pct"/>
            <w:vMerge w:val="restart"/>
            <w:tcBorders>
              <w:top w:val="single" w:sz="4" w:space="0" w:color="auto"/>
              <w:left w:val="nil"/>
              <w:bottom w:val="nil"/>
              <w:right w:val="nil"/>
            </w:tcBorders>
            <w:shd w:val="clear" w:color="auto" w:fill="auto"/>
            <w:noWrap/>
            <w:vAlign w:val="center"/>
            <w:hideMark/>
          </w:tcPr>
          <w:p w14:paraId="370E0DB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9.25</w:t>
            </w:r>
          </w:p>
        </w:tc>
        <w:tc>
          <w:tcPr>
            <w:tcW w:w="463" w:type="pct"/>
            <w:vMerge w:val="restart"/>
            <w:tcBorders>
              <w:top w:val="single" w:sz="4" w:space="0" w:color="auto"/>
              <w:left w:val="nil"/>
              <w:bottom w:val="nil"/>
              <w:right w:val="nil"/>
            </w:tcBorders>
            <w:shd w:val="clear" w:color="auto" w:fill="auto"/>
            <w:noWrap/>
            <w:vAlign w:val="center"/>
            <w:hideMark/>
          </w:tcPr>
          <w:p w14:paraId="3130050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3.33</w:t>
            </w:r>
          </w:p>
        </w:tc>
        <w:tc>
          <w:tcPr>
            <w:tcW w:w="463" w:type="pct"/>
            <w:vMerge w:val="restart"/>
            <w:tcBorders>
              <w:top w:val="single" w:sz="4" w:space="0" w:color="auto"/>
              <w:left w:val="nil"/>
              <w:bottom w:val="nil"/>
              <w:right w:val="nil"/>
            </w:tcBorders>
            <w:shd w:val="clear" w:color="auto" w:fill="auto"/>
            <w:noWrap/>
            <w:vAlign w:val="center"/>
            <w:hideMark/>
          </w:tcPr>
          <w:p w14:paraId="1A3EEE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0.87</w:t>
            </w:r>
          </w:p>
        </w:tc>
        <w:tc>
          <w:tcPr>
            <w:tcW w:w="513" w:type="pct"/>
            <w:tcBorders>
              <w:top w:val="single" w:sz="4" w:space="0" w:color="auto"/>
              <w:left w:val="nil"/>
              <w:bottom w:val="nil"/>
              <w:right w:val="nil"/>
            </w:tcBorders>
            <w:shd w:val="clear" w:color="000000" w:fill="FFFFFF"/>
            <w:noWrap/>
            <w:vAlign w:val="center"/>
            <w:hideMark/>
          </w:tcPr>
          <w:p w14:paraId="7B4D037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25" w:type="pct"/>
            <w:tcBorders>
              <w:top w:val="single" w:sz="4" w:space="0" w:color="auto"/>
              <w:left w:val="nil"/>
              <w:bottom w:val="nil"/>
              <w:right w:val="nil"/>
            </w:tcBorders>
            <w:shd w:val="clear" w:color="auto" w:fill="auto"/>
            <w:noWrap/>
            <w:vAlign w:val="center"/>
            <w:hideMark/>
          </w:tcPr>
          <w:p w14:paraId="5489E2F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354.00</w:t>
            </w:r>
          </w:p>
        </w:tc>
      </w:tr>
      <w:tr w:rsidR="00B02E21" w:rsidRPr="001D5DD8" w14:paraId="1C7B8D3D" w14:textId="77777777" w:rsidTr="008653BA">
        <w:trPr>
          <w:trHeight w:val="278"/>
        </w:trPr>
        <w:tc>
          <w:tcPr>
            <w:tcW w:w="368" w:type="pct"/>
            <w:tcBorders>
              <w:top w:val="nil"/>
              <w:left w:val="nil"/>
              <w:bottom w:val="nil"/>
              <w:right w:val="nil"/>
            </w:tcBorders>
            <w:shd w:val="clear" w:color="auto" w:fill="auto"/>
            <w:noWrap/>
            <w:vAlign w:val="center"/>
            <w:hideMark/>
          </w:tcPr>
          <w:p w14:paraId="28C3A0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w:t>
            </w:r>
          </w:p>
        </w:tc>
        <w:tc>
          <w:tcPr>
            <w:tcW w:w="512" w:type="pct"/>
            <w:tcBorders>
              <w:top w:val="nil"/>
              <w:left w:val="nil"/>
              <w:bottom w:val="nil"/>
              <w:right w:val="nil"/>
            </w:tcBorders>
            <w:shd w:val="clear" w:color="auto" w:fill="auto"/>
            <w:noWrap/>
            <w:vAlign w:val="center"/>
            <w:hideMark/>
          </w:tcPr>
          <w:p w14:paraId="73ED935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23.06</w:t>
            </w:r>
          </w:p>
        </w:tc>
        <w:tc>
          <w:tcPr>
            <w:tcW w:w="661" w:type="pct"/>
            <w:vMerge/>
            <w:tcBorders>
              <w:top w:val="nil"/>
              <w:left w:val="nil"/>
              <w:bottom w:val="nil"/>
              <w:right w:val="nil"/>
            </w:tcBorders>
            <w:vAlign w:val="center"/>
            <w:hideMark/>
          </w:tcPr>
          <w:p w14:paraId="7C3B51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25" w:type="pct"/>
            <w:vMerge/>
            <w:tcBorders>
              <w:top w:val="nil"/>
              <w:left w:val="nil"/>
              <w:bottom w:val="nil"/>
              <w:right w:val="nil"/>
            </w:tcBorders>
            <w:vAlign w:val="center"/>
            <w:hideMark/>
          </w:tcPr>
          <w:p w14:paraId="0AC462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510" w:type="pct"/>
            <w:tcBorders>
              <w:top w:val="nil"/>
              <w:left w:val="nil"/>
              <w:bottom w:val="nil"/>
              <w:right w:val="nil"/>
            </w:tcBorders>
            <w:shd w:val="clear" w:color="000000" w:fill="FFFFFF"/>
            <w:noWrap/>
            <w:vAlign w:val="center"/>
            <w:hideMark/>
          </w:tcPr>
          <w:p w14:paraId="2AF9EBE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18.50</w:t>
            </w:r>
          </w:p>
        </w:tc>
        <w:tc>
          <w:tcPr>
            <w:tcW w:w="661" w:type="pct"/>
            <w:vMerge/>
            <w:tcBorders>
              <w:top w:val="nil"/>
              <w:left w:val="nil"/>
              <w:bottom w:val="nil"/>
              <w:right w:val="nil"/>
            </w:tcBorders>
            <w:vAlign w:val="center"/>
            <w:hideMark/>
          </w:tcPr>
          <w:p w14:paraId="50DC78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35142A6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61AC16B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513" w:type="pct"/>
            <w:tcBorders>
              <w:top w:val="nil"/>
              <w:left w:val="nil"/>
              <w:bottom w:val="nil"/>
              <w:right w:val="nil"/>
            </w:tcBorders>
            <w:shd w:val="clear" w:color="000000" w:fill="FFFFFF"/>
            <w:noWrap/>
            <w:vAlign w:val="center"/>
            <w:hideMark/>
          </w:tcPr>
          <w:p w14:paraId="21EFA3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49.9</w:t>
            </w:r>
          </w:p>
        </w:tc>
        <w:tc>
          <w:tcPr>
            <w:tcW w:w="425" w:type="pct"/>
            <w:tcBorders>
              <w:top w:val="nil"/>
              <w:left w:val="nil"/>
              <w:bottom w:val="nil"/>
              <w:right w:val="nil"/>
            </w:tcBorders>
            <w:shd w:val="clear" w:color="auto" w:fill="auto"/>
            <w:noWrap/>
            <w:vAlign w:val="center"/>
            <w:hideMark/>
          </w:tcPr>
          <w:p w14:paraId="0172643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354.19</w:t>
            </w:r>
          </w:p>
        </w:tc>
      </w:tr>
      <w:tr w:rsidR="00B02E21" w:rsidRPr="001D5DD8" w14:paraId="6034F1EC" w14:textId="77777777" w:rsidTr="008653BA">
        <w:trPr>
          <w:trHeight w:val="278"/>
        </w:trPr>
        <w:tc>
          <w:tcPr>
            <w:tcW w:w="368" w:type="pct"/>
            <w:tcBorders>
              <w:top w:val="nil"/>
              <w:left w:val="nil"/>
              <w:bottom w:val="nil"/>
              <w:right w:val="nil"/>
            </w:tcBorders>
            <w:shd w:val="clear" w:color="auto" w:fill="auto"/>
            <w:noWrap/>
            <w:vAlign w:val="center"/>
            <w:hideMark/>
          </w:tcPr>
          <w:p w14:paraId="4AE62F4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w:t>
            </w:r>
          </w:p>
        </w:tc>
        <w:tc>
          <w:tcPr>
            <w:tcW w:w="512" w:type="pct"/>
            <w:tcBorders>
              <w:top w:val="nil"/>
              <w:left w:val="nil"/>
              <w:bottom w:val="nil"/>
              <w:right w:val="nil"/>
            </w:tcBorders>
            <w:shd w:val="clear" w:color="auto" w:fill="auto"/>
            <w:noWrap/>
            <w:vAlign w:val="center"/>
            <w:hideMark/>
          </w:tcPr>
          <w:p w14:paraId="7BB0C57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108.40</w:t>
            </w:r>
          </w:p>
        </w:tc>
        <w:tc>
          <w:tcPr>
            <w:tcW w:w="661" w:type="pct"/>
            <w:tcBorders>
              <w:top w:val="nil"/>
              <w:left w:val="nil"/>
              <w:bottom w:val="nil"/>
              <w:right w:val="nil"/>
            </w:tcBorders>
            <w:shd w:val="clear" w:color="auto" w:fill="auto"/>
            <w:noWrap/>
            <w:vAlign w:val="center"/>
            <w:hideMark/>
          </w:tcPr>
          <w:p w14:paraId="47955D5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65.73</w:t>
            </w:r>
          </w:p>
        </w:tc>
        <w:tc>
          <w:tcPr>
            <w:tcW w:w="425" w:type="pct"/>
            <w:tcBorders>
              <w:top w:val="nil"/>
              <w:left w:val="nil"/>
              <w:bottom w:val="nil"/>
              <w:right w:val="nil"/>
            </w:tcBorders>
            <w:shd w:val="clear" w:color="auto" w:fill="auto"/>
            <w:noWrap/>
            <w:vAlign w:val="center"/>
            <w:hideMark/>
          </w:tcPr>
          <w:p w14:paraId="4829F8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23.66</w:t>
            </w:r>
          </w:p>
        </w:tc>
        <w:tc>
          <w:tcPr>
            <w:tcW w:w="510" w:type="pct"/>
            <w:tcBorders>
              <w:top w:val="nil"/>
              <w:left w:val="nil"/>
              <w:bottom w:val="nil"/>
              <w:right w:val="nil"/>
            </w:tcBorders>
            <w:shd w:val="clear" w:color="000000" w:fill="FFFFFF"/>
            <w:noWrap/>
            <w:vAlign w:val="center"/>
            <w:hideMark/>
          </w:tcPr>
          <w:p w14:paraId="0D1C9A8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93.20</w:t>
            </w:r>
          </w:p>
        </w:tc>
        <w:tc>
          <w:tcPr>
            <w:tcW w:w="661" w:type="pct"/>
            <w:tcBorders>
              <w:top w:val="nil"/>
              <w:left w:val="nil"/>
              <w:bottom w:val="nil"/>
              <w:right w:val="nil"/>
            </w:tcBorders>
            <w:shd w:val="clear" w:color="auto" w:fill="auto"/>
            <w:noWrap/>
            <w:vAlign w:val="center"/>
            <w:hideMark/>
          </w:tcPr>
          <w:p w14:paraId="1D6013A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55.85</w:t>
            </w:r>
          </w:p>
        </w:tc>
        <w:tc>
          <w:tcPr>
            <w:tcW w:w="463" w:type="pct"/>
            <w:tcBorders>
              <w:top w:val="nil"/>
              <w:left w:val="nil"/>
              <w:bottom w:val="nil"/>
              <w:right w:val="nil"/>
            </w:tcBorders>
            <w:shd w:val="clear" w:color="auto" w:fill="auto"/>
            <w:noWrap/>
            <w:vAlign w:val="center"/>
            <w:hideMark/>
          </w:tcPr>
          <w:p w14:paraId="09DF419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20.11</w:t>
            </w:r>
          </w:p>
        </w:tc>
        <w:tc>
          <w:tcPr>
            <w:tcW w:w="463" w:type="pct"/>
            <w:tcBorders>
              <w:top w:val="nil"/>
              <w:left w:val="nil"/>
              <w:bottom w:val="nil"/>
              <w:right w:val="nil"/>
            </w:tcBorders>
            <w:shd w:val="clear" w:color="auto" w:fill="auto"/>
            <w:noWrap/>
            <w:vAlign w:val="center"/>
            <w:hideMark/>
          </w:tcPr>
          <w:p w14:paraId="54E3253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3.56</w:t>
            </w:r>
          </w:p>
        </w:tc>
        <w:tc>
          <w:tcPr>
            <w:tcW w:w="513" w:type="pct"/>
            <w:tcBorders>
              <w:top w:val="nil"/>
              <w:left w:val="nil"/>
              <w:bottom w:val="nil"/>
              <w:right w:val="nil"/>
            </w:tcBorders>
            <w:shd w:val="clear" w:color="000000" w:fill="FFFFFF"/>
            <w:noWrap/>
            <w:vAlign w:val="center"/>
            <w:hideMark/>
          </w:tcPr>
          <w:p w14:paraId="2917FBD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25" w:type="pct"/>
            <w:tcBorders>
              <w:top w:val="nil"/>
              <w:left w:val="nil"/>
              <w:bottom w:val="nil"/>
              <w:right w:val="nil"/>
            </w:tcBorders>
            <w:shd w:val="clear" w:color="auto" w:fill="auto"/>
            <w:noWrap/>
            <w:vAlign w:val="center"/>
            <w:hideMark/>
          </w:tcPr>
          <w:p w14:paraId="18250B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354.95</w:t>
            </w:r>
          </w:p>
        </w:tc>
      </w:tr>
      <w:tr w:rsidR="00B02E21" w:rsidRPr="001D5DD8" w14:paraId="5B89B629" w14:textId="77777777" w:rsidTr="008653BA">
        <w:trPr>
          <w:trHeight w:val="278"/>
        </w:trPr>
        <w:tc>
          <w:tcPr>
            <w:tcW w:w="368" w:type="pct"/>
            <w:tcBorders>
              <w:top w:val="nil"/>
              <w:left w:val="nil"/>
              <w:bottom w:val="nil"/>
              <w:right w:val="nil"/>
            </w:tcBorders>
            <w:shd w:val="clear" w:color="auto" w:fill="auto"/>
            <w:noWrap/>
            <w:vAlign w:val="center"/>
            <w:hideMark/>
          </w:tcPr>
          <w:p w14:paraId="6A31DE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w:t>
            </w:r>
          </w:p>
        </w:tc>
        <w:tc>
          <w:tcPr>
            <w:tcW w:w="512" w:type="pct"/>
            <w:tcBorders>
              <w:top w:val="nil"/>
              <w:left w:val="nil"/>
              <w:bottom w:val="nil"/>
              <w:right w:val="nil"/>
            </w:tcBorders>
            <w:shd w:val="clear" w:color="auto" w:fill="auto"/>
            <w:noWrap/>
            <w:vAlign w:val="center"/>
            <w:hideMark/>
          </w:tcPr>
          <w:p w14:paraId="1642DF8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119.16</w:t>
            </w:r>
          </w:p>
        </w:tc>
        <w:tc>
          <w:tcPr>
            <w:tcW w:w="661" w:type="pct"/>
            <w:tcBorders>
              <w:top w:val="nil"/>
              <w:left w:val="nil"/>
              <w:bottom w:val="nil"/>
              <w:right w:val="nil"/>
            </w:tcBorders>
            <w:shd w:val="clear" w:color="auto" w:fill="auto"/>
            <w:noWrap/>
            <w:vAlign w:val="center"/>
            <w:hideMark/>
          </w:tcPr>
          <w:p w14:paraId="1E8704C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113.78</w:t>
            </w:r>
          </w:p>
        </w:tc>
        <w:tc>
          <w:tcPr>
            <w:tcW w:w="425" w:type="pct"/>
            <w:tcBorders>
              <w:top w:val="nil"/>
              <w:left w:val="nil"/>
              <w:bottom w:val="nil"/>
              <w:right w:val="nil"/>
            </w:tcBorders>
            <w:shd w:val="clear" w:color="auto" w:fill="auto"/>
            <w:noWrap/>
            <w:vAlign w:val="center"/>
            <w:hideMark/>
          </w:tcPr>
          <w:p w14:paraId="3CD031D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4.10</w:t>
            </w:r>
          </w:p>
        </w:tc>
        <w:tc>
          <w:tcPr>
            <w:tcW w:w="510" w:type="pct"/>
            <w:tcBorders>
              <w:top w:val="nil"/>
              <w:left w:val="nil"/>
              <w:bottom w:val="nil"/>
              <w:right w:val="nil"/>
            </w:tcBorders>
            <w:shd w:val="clear" w:color="000000" w:fill="FFFFFF"/>
            <w:noWrap/>
            <w:vAlign w:val="center"/>
            <w:hideMark/>
          </w:tcPr>
          <w:p w14:paraId="1A15119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107.39</w:t>
            </w:r>
          </w:p>
        </w:tc>
        <w:tc>
          <w:tcPr>
            <w:tcW w:w="661" w:type="pct"/>
            <w:tcBorders>
              <w:top w:val="nil"/>
              <w:left w:val="nil"/>
              <w:bottom w:val="nil"/>
              <w:right w:val="nil"/>
            </w:tcBorders>
            <w:shd w:val="clear" w:color="auto" w:fill="auto"/>
            <w:noWrap/>
            <w:vAlign w:val="center"/>
            <w:hideMark/>
          </w:tcPr>
          <w:p w14:paraId="3550E42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100.30</w:t>
            </w:r>
          </w:p>
        </w:tc>
        <w:tc>
          <w:tcPr>
            <w:tcW w:w="463" w:type="pct"/>
            <w:tcBorders>
              <w:top w:val="nil"/>
              <w:left w:val="nil"/>
              <w:bottom w:val="nil"/>
              <w:right w:val="nil"/>
            </w:tcBorders>
            <w:shd w:val="clear" w:color="auto" w:fill="auto"/>
            <w:noWrap/>
            <w:vAlign w:val="center"/>
            <w:hideMark/>
          </w:tcPr>
          <w:p w14:paraId="7B4DE0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3.61</w:t>
            </w:r>
          </w:p>
        </w:tc>
        <w:tc>
          <w:tcPr>
            <w:tcW w:w="463" w:type="pct"/>
            <w:tcBorders>
              <w:top w:val="nil"/>
              <w:left w:val="nil"/>
              <w:bottom w:val="nil"/>
              <w:right w:val="nil"/>
            </w:tcBorders>
            <w:shd w:val="clear" w:color="auto" w:fill="auto"/>
            <w:noWrap/>
            <w:vAlign w:val="center"/>
            <w:hideMark/>
          </w:tcPr>
          <w:p w14:paraId="75BC6F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0.49</w:t>
            </w:r>
          </w:p>
        </w:tc>
        <w:tc>
          <w:tcPr>
            <w:tcW w:w="513" w:type="pct"/>
            <w:tcBorders>
              <w:top w:val="nil"/>
              <w:left w:val="nil"/>
              <w:bottom w:val="nil"/>
              <w:right w:val="nil"/>
            </w:tcBorders>
            <w:shd w:val="clear" w:color="000000" w:fill="FFFFFF"/>
            <w:noWrap/>
            <w:vAlign w:val="center"/>
            <w:hideMark/>
          </w:tcPr>
          <w:p w14:paraId="590A65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425" w:type="pct"/>
            <w:tcBorders>
              <w:top w:val="nil"/>
              <w:left w:val="nil"/>
              <w:bottom w:val="nil"/>
              <w:right w:val="nil"/>
            </w:tcBorders>
            <w:shd w:val="clear" w:color="auto" w:fill="auto"/>
            <w:noWrap/>
            <w:vAlign w:val="center"/>
            <w:hideMark/>
          </w:tcPr>
          <w:p w14:paraId="7EECBFD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B02E21" w:rsidRPr="001D5DD8" w14:paraId="00A1C179" w14:textId="77777777" w:rsidTr="008653BA">
        <w:trPr>
          <w:trHeight w:val="278"/>
        </w:trPr>
        <w:tc>
          <w:tcPr>
            <w:tcW w:w="368" w:type="pct"/>
            <w:tcBorders>
              <w:top w:val="nil"/>
              <w:left w:val="nil"/>
              <w:bottom w:val="nil"/>
              <w:right w:val="nil"/>
            </w:tcBorders>
            <w:shd w:val="clear" w:color="auto" w:fill="auto"/>
            <w:noWrap/>
            <w:vAlign w:val="center"/>
            <w:hideMark/>
          </w:tcPr>
          <w:p w14:paraId="4D1E2F5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w:t>
            </w:r>
          </w:p>
        </w:tc>
        <w:tc>
          <w:tcPr>
            <w:tcW w:w="512" w:type="pct"/>
            <w:tcBorders>
              <w:top w:val="nil"/>
              <w:left w:val="nil"/>
              <w:bottom w:val="nil"/>
              <w:right w:val="nil"/>
            </w:tcBorders>
            <w:shd w:val="clear" w:color="auto" w:fill="auto"/>
            <w:noWrap/>
            <w:vAlign w:val="center"/>
            <w:hideMark/>
          </w:tcPr>
          <w:p w14:paraId="1A0A09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130.72</w:t>
            </w:r>
          </w:p>
        </w:tc>
        <w:tc>
          <w:tcPr>
            <w:tcW w:w="661" w:type="pct"/>
            <w:tcBorders>
              <w:top w:val="nil"/>
              <w:left w:val="nil"/>
              <w:bottom w:val="nil"/>
              <w:right w:val="nil"/>
            </w:tcBorders>
            <w:shd w:val="clear" w:color="auto" w:fill="auto"/>
            <w:noWrap/>
            <w:vAlign w:val="center"/>
            <w:hideMark/>
          </w:tcPr>
          <w:p w14:paraId="0E2A7D5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124.94</w:t>
            </w:r>
          </w:p>
        </w:tc>
        <w:tc>
          <w:tcPr>
            <w:tcW w:w="425" w:type="pct"/>
            <w:tcBorders>
              <w:top w:val="nil"/>
              <w:left w:val="nil"/>
              <w:bottom w:val="nil"/>
              <w:right w:val="nil"/>
            </w:tcBorders>
            <w:shd w:val="clear" w:color="auto" w:fill="auto"/>
            <w:noWrap/>
            <w:vAlign w:val="center"/>
            <w:hideMark/>
          </w:tcPr>
          <w:p w14:paraId="0F185D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510" w:type="pct"/>
            <w:tcBorders>
              <w:top w:val="nil"/>
              <w:left w:val="nil"/>
              <w:bottom w:val="nil"/>
              <w:right w:val="nil"/>
            </w:tcBorders>
            <w:shd w:val="clear" w:color="000000" w:fill="FFFFFF"/>
            <w:noWrap/>
            <w:vAlign w:val="center"/>
            <w:hideMark/>
          </w:tcPr>
          <w:p w14:paraId="34CA0BB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120.90</w:t>
            </w:r>
          </w:p>
        </w:tc>
        <w:tc>
          <w:tcPr>
            <w:tcW w:w="661" w:type="pct"/>
            <w:tcBorders>
              <w:top w:val="nil"/>
              <w:left w:val="nil"/>
              <w:bottom w:val="nil"/>
              <w:right w:val="nil"/>
            </w:tcBorders>
            <w:shd w:val="clear" w:color="auto" w:fill="auto"/>
            <w:noWrap/>
            <w:vAlign w:val="center"/>
            <w:hideMark/>
          </w:tcPr>
          <w:p w14:paraId="462F6FD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114.15</w:t>
            </w:r>
          </w:p>
        </w:tc>
        <w:tc>
          <w:tcPr>
            <w:tcW w:w="463" w:type="pct"/>
            <w:tcBorders>
              <w:top w:val="nil"/>
              <w:left w:val="nil"/>
              <w:bottom w:val="nil"/>
              <w:right w:val="nil"/>
            </w:tcBorders>
            <w:shd w:val="clear" w:color="auto" w:fill="auto"/>
            <w:noWrap/>
            <w:vAlign w:val="center"/>
            <w:hideMark/>
          </w:tcPr>
          <w:p w14:paraId="24E2BCE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4.11</w:t>
            </w:r>
          </w:p>
        </w:tc>
        <w:tc>
          <w:tcPr>
            <w:tcW w:w="463" w:type="pct"/>
            <w:tcBorders>
              <w:top w:val="nil"/>
              <w:left w:val="nil"/>
              <w:bottom w:val="nil"/>
              <w:right w:val="nil"/>
            </w:tcBorders>
            <w:shd w:val="clear" w:color="auto" w:fill="auto"/>
            <w:noWrap/>
            <w:vAlign w:val="center"/>
            <w:hideMark/>
          </w:tcPr>
          <w:p w14:paraId="297611C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0.39</w:t>
            </w:r>
          </w:p>
        </w:tc>
        <w:tc>
          <w:tcPr>
            <w:tcW w:w="513" w:type="pct"/>
            <w:tcBorders>
              <w:top w:val="nil"/>
              <w:left w:val="nil"/>
              <w:bottom w:val="nil"/>
              <w:right w:val="nil"/>
            </w:tcBorders>
            <w:shd w:val="clear" w:color="000000" w:fill="FFFFFF"/>
            <w:noWrap/>
            <w:vAlign w:val="center"/>
            <w:hideMark/>
          </w:tcPr>
          <w:p w14:paraId="3194148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54.3</w:t>
            </w:r>
          </w:p>
        </w:tc>
        <w:tc>
          <w:tcPr>
            <w:tcW w:w="425" w:type="pct"/>
            <w:tcBorders>
              <w:top w:val="nil"/>
              <w:left w:val="nil"/>
              <w:bottom w:val="nil"/>
              <w:right w:val="nil"/>
            </w:tcBorders>
            <w:shd w:val="clear" w:color="auto" w:fill="auto"/>
            <w:noWrap/>
            <w:vAlign w:val="center"/>
            <w:hideMark/>
          </w:tcPr>
          <w:p w14:paraId="18E4126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355.12</w:t>
            </w:r>
          </w:p>
        </w:tc>
      </w:tr>
      <w:tr w:rsidR="00B02E21" w:rsidRPr="001D5DD8" w14:paraId="75B46278" w14:textId="77777777" w:rsidTr="008653BA">
        <w:trPr>
          <w:trHeight w:val="278"/>
        </w:trPr>
        <w:tc>
          <w:tcPr>
            <w:tcW w:w="368" w:type="pct"/>
            <w:tcBorders>
              <w:top w:val="nil"/>
              <w:left w:val="nil"/>
              <w:bottom w:val="nil"/>
              <w:right w:val="nil"/>
            </w:tcBorders>
            <w:shd w:val="clear" w:color="auto" w:fill="auto"/>
            <w:noWrap/>
            <w:vAlign w:val="center"/>
            <w:hideMark/>
          </w:tcPr>
          <w:p w14:paraId="5887F5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w:t>
            </w:r>
          </w:p>
        </w:tc>
        <w:tc>
          <w:tcPr>
            <w:tcW w:w="512" w:type="pct"/>
            <w:tcBorders>
              <w:top w:val="nil"/>
              <w:left w:val="nil"/>
              <w:bottom w:val="nil"/>
              <w:right w:val="nil"/>
            </w:tcBorders>
            <w:shd w:val="clear" w:color="auto" w:fill="auto"/>
            <w:noWrap/>
            <w:vAlign w:val="center"/>
            <w:hideMark/>
          </w:tcPr>
          <w:p w14:paraId="72D6B9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134.36</w:t>
            </w:r>
          </w:p>
        </w:tc>
        <w:tc>
          <w:tcPr>
            <w:tcW w:w="661" w:type="pct"/>
            <w:tcBorders>
              <w:top w:val="nil"/>
              <w:left w:val="nil"/>
              <w:bottom w:val="nil"/>
              <w:right w:val="nil"/>
            </w:tcBorders>
            <w:shd w:val="clear" w:color="auto" w:fill="auto"/>
            <w:noWrap/>
            <w:vAlign w:val="center"/>
            <w:hideMark/>
          </w:tcPr>
          <w:p w14:paraId="328C327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132.54</w:t>
            </w:r>
          </w:p>
        </w:tc>
        <w:tc>
          <w:tcPr>
            <w:tcW w:w="425" w:type="pct"/>
            <w:tcBorders>
              <w:top w:val="nil"/>
              <w:left w:val="nil"/>
              <w:bottom w:val="nil"/>
              <w:right w:val="nil"/>
            </w:tcBorders>
            <w:shd w:val="clear" w:color="auto" w:fill="auto"/>
            <w:noWrap/>
            <w:vAlign w:val="center"/>
            <w:hideMark/>
          </w:tcPr>
          <w:p w14:paraId="4778138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4.77</w:t>
            </w:r>
          </w:p>
        </w:tc>
        <w:tc>
          <w:tcPr>
            <w:tcW w:w="510" w:type="pct"/>
            <w:tcBorders>
              <w:top w:val="nil"/>
              <w:left w:val="nil"/>
              <w:bottom w:val="nil"/>
              <w:right w:val="nil"/>
            </w:tcBorders>
            <w:shd w:val="clear" w:color="000000" w:fill="FFFFFF"/>
            <w:noWrap/>
            <w:vAlign w:val="center"/>
            <w:hideMark/>
          </w:tcPr>
          <w:p w14:paraId="64932E1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129.73</w:t>
            </w:r>
          </w:p>
        </w:tc>
        <w:tc>
          <w:tcPr>
            <w:tcW w:w="661" w:type="pct"/>
            <w:tcBorders>
              <w:top w:val="nil"/>
              <w:left w:val="nil"/>
              <w:bottom w:val="nil"/>
              <w:right w:val="nil"/>
            </w:tcBorders>
            <w:shd w:val="clear" w:color="auto" w:fill="auto"/>
            <w:noWrap/>
            <w:vAlign w:val="center"/>
            <w:hideMark/>
          </w:tcPr>
          <w:p w14:paraId="7D5CEE3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125.32</w:t>
            </w:r>
          </w:p>
        </w:tc>
        <w:tc>
          <w:tcPr>
            <w:tcW w:w="463" w:type="pct"/>
            <w:tcBorders>
              <w:top w:val="nil"/>
              <w:left w:val="nil"/>
              <w:bottom w:val="nil"/>
              <w:right w:val="nil"/>
            </w:tcBorders>
            <w:shd w:val="clear" w:color="auto" w:fill="auto"/>
            <w:noWrap/>
            <w:vAlign w:val="center"/>
            <w:hideMark/>
          </w:tcPr>
          <w:p w14:paraId="712BB27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4.51</w:t>
            </w:r>
          </w:p>
        </w:tc>
        <w:tc>
          <w:tcPr>
            <w:tcW w:w="463" w:type="pct"/>
            <w:tcBorders>
              <w:top w:val="nil"/>
              <w:left w:val="nil"/>
              <w:bottom w:val="nil"/>
              <w:right w:val="nil"/>
            </w:tcBorders>
            <w:shd w:val="clear" w:color="auto" w:fill="auto"/>
            <w:noWrap/>
            <w:vAlign w:val="center"/>
            <w:hideMark/>
          </w:tcPr>
          <w:p w14:paraId="346A23B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0.26</w:t>
            </w:r>
          </w:p>
        </w:tc>
        <w:tc>
          <w:tcPr>
            <w:tcW w:w="513" w:type="pct"/>
            <w:tcBorders>
              <w:top w:val="nil"/>
              <w:left w:val="nil"/>
              <w:bottom w:val="nil"/>
              <w:right w:val="nil"/>
            </w:tcBorders>
            <w:shd w:val="clear" w:color="000000" w:fill="FFFFFF"/>
            <w:noWrap/>
            <w:vAlign w:val="center"/>
            <w:hideMark/>
          </w:tcPr>
          <w:p w14:paraId="66E9355D" w14:textId="0B288D6C"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54.5</w:t>
            </w:r>
          </w:p>
        </w:tc>
        <w:tc>
          <w:tcPr>
            <w:tcW w:w="425" w:type="pct"/>
            <w:tcBorders>
              <w:top w:val="nil"/>
              <w:left w:val="nil"/>
              <w:bottom w:val="nil"/>
              <w:right w:val="nil"/>
            </w:tcBorders>
            <w:shd w:val="clear" w:color="auto" w:fill="auto"/>
            <w:noWrap/>
            <w:vAlign w:val="center"/>
            <w:hideMark/>
          </w:tcPr>
          <w:p w14:paraId="1BB123B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355.17</w:t>
            </w:r>
          </w:p>
        </w:tc>
      </w:tr>
      <w:tr w:rsidR="00B02E21" w:rsidRPr="001D5DD8" w14:paraId="2C7F58EC" w14:textId="77777777" w:rsidTr="008653BA">
        <w:trPr>
          <w:trHeight w:val="278"/>
        </w:trPr>
        <w:tc>
          <w:tcPr>
            <w:tcW w:w="368" w:type="pct"/>
            <w:tcBorders>
              <w:top w:val="nil"/>
              <w:left w:val="nil"/>
              <w:bottom w:val="nil"/>
              <w:right w:val="nil"/>
            </w:tcBorders>
            <w:shd w:val="clear" w:color="auto" w:fill="auto"/>
            <w:noWrap/>
            <w:vAlign w:val="center"/>
            <w:hideMark/>
          </w:tcPr>
          <w:p w14:paraId="243295D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w:t>
            </w:r>
          </w:p>
        </w:tc>
        <w:tc>
          <w:tcPr>
            <w:tcW w:w="512" w:type="pct"/>
            <w:tcBorders>
              <w:top w:val="nil"/>
              <w:left w:val="nil"/>
              <w:bottom w:val="nil"/>
              <w:right w:val="nil"/>
            </w:tcBorders>
            <w:shd w:val="clear" w:color="auto" w:fill="auto"/>
            <w:noWrap/>
            <w:vAlign w:val="center"/>
            <w:hideMark/>
          </w:tcPr>
          <w:p w14:paraId="43AC64A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137.13</w:t>
            </w:r>
          </w:p>
        </w:tc>
        <w:tc>
          <w:tcPr>
            <w:tcW w:w="661" w:type="pct"/>
            <w:tcBorders>
              <w:top w:val="nil"/>
              <w:left w:val="nil"/>
              <w:bottom w:val="nil"/>
              <w:right w:val="nil"/>
            </w:tcBorders>
            <w:shd w:val="clear" w:color="auto" w:fill="auto"/>
            <w:noWrap/>
            <w:vAlign w:val="center"/>
            <w:hideMark/>
          </w:tcPr>
          <w:p w14:paraId="479E2F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135.75</w:t>
            </w:r>
          </w:p>
        </w:tc>
        <w:tc>
          <w:tcPr>
            <w:tcW w:w="425" w:type="pct"/>
            <w:tcBorders>
              <w:top w:val="nil"/>
              <w:left w:val="nil"/>
              <w:bottom w:val="nil"/>
              <w:right w:val="nil"/>
            </w:tcBorders>
            <w:shd w:val="clear" w:color="auto" w:fill="auto"/>
            <w:noWrap/>
            <w:vAlign w:val="center"/>
            <w:hideMark/>
          </w:tcPr>
          <w:p w14:paraId="1AA1D8C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4.89</w:t>
            </w:r>
          </w:p>
        </w:tc>
        <w:tc>
          <w:tcPr>
            <w:tcW w:w="510" w:type="pct"/>
            <w:tcBorders>
              <w:top w:val="nil"/>
              <w:left w:val="nil"/>
              <w:bottom w:val="nil"/>
              <w:right w:val="nil"/>
            </w:tcBorders>
            <w:shd w:val="clear" w:color="000000" w:fill="FFFFFF"/>
            <w:noWrap/>
            <w:vAlign w:val="center"/>
            <w:hideMark/>
          </w:tcPr>
          <w:p w14:paraId="4E0685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134.61</w:t>
            </w:r>
          </w:p>
        </w:tc>
        <w:tc>
          <w:tcPr>
            <w:tcW w:w="661" w:type="pct"/>
            <w:tcBorders>
              <w:top w:val="nil"/>
              <w:left w:val="nil"/>
              <w:bottom w:val="nil"/>
              <w:right w:val="nil"/>
            </w:tcBorders>
            <w:shd w:val="clear" w:color="auto" w:fill="auto"/>
            <w:noWrap/>
            <w:vAlign w:val="center"/>
            <w:hideMark/>
          </w:tcPr>
          <w:p w14:paraId="6B40B5C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132.17</w:t>
            </w:r>
          </w:p>
        </w:tc>
        <w:tc>
          <w:tcPr>
            <w:tcW w:w="463" w:type="pct"/>
            <w:tcBorders>
              <w:top w:val="nil"/>
              <w:left w:val="nil"/>
              <w:bottom w:val="nil"/>
              <w:right w:val="nil"/>
            </w:tcBorders>
            <w:shd w:val="clear" w:color="auto" w:fill="auto"/>
            <w:noWrap/>
            <w:vAlign w:val="center"/>
            <w:hideMark/>
          </w:tcPr>
          <w:p w14:paraId="2C8A29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4.76</w:t>
            </w:r>
          </w:p>
        </w:tc>
        <w:tc>
          <w:tcPr>
            <w:tcW w:w="463" w:type="pct"/>
            <w:tcBorders>
              <w:top w:val="nil"/>
              <w:left w:val="nil"/>
              <w:bottom w:val="nil"/>
              <w:right w:val="nil"/>
            </w:tcBorders>
            <w:shd w:val="clear" w:color="auto" w:fill="auto"/>
            <w:noWrap/>
            <w:vAlign w:val="center"/>
            <w:hideMark/>
          </w:tcPr>
          <w:p w14:paraId="4B6018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408DBF43" w14:textId="5E9B4CF9"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54.6</w:t>
            </w:r>
          </w:p>
        </w:tc>
        <w:tc>
          <w:tcPr>
            <w:tcW w:w="425" w:type="pct"/>
            <w:tcBorders>
              <w:top w:val="nil"/>
              <w:left w:val="nil"/>
              <w:bottom w:val="nil"/>
              <w:right w:val="nil"/>
            </w:tcBorders>
            <w:shd w:val="clear" w:color="auto" w:fill="auto"/>
            <w:noWrap/>
            <w:vAlign w:val="center"/>
            <w:hideMark/>
          </w:tcPr>
          <w:p w14:paraId="18EF398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B02E21" w:rsidRPr="001D5DD8" w14:paraId="558C49D4" w14:textId="77777777" w:rsidTr="008653BA">
        <w:trPr>
          <w:trHeight w:val="278"/>
        </w:trPr>
        <w:tc>
          <w:tcPr>
            <w:tcW w:w="368" w:type="pct"/>
            <w:tcBorders>
              <w:top w:val="nil"/>
              <w:left w:val="nil"/>
              <w:bottom w:val="nil"/>
              <w:right w:val="nil"/>
            </w:tcBorders>
            <w:shd w:val="clear" w:color="auto" w:fill="auto"/>
            <w:noWrap/>
            <w:vAlign w:val="center"/>
            <w:hideMark/>
          </w:tcPr>
          <w:p w14:paraId="2C831DE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2.50</w:t>
            </w:r>
          </w:p>
        </w:tc>
        <w:tc>
          <w:tcPr>
            <w:tcW w:w="512" w:type="pct"/>
            <w:tcBorders>
              <w:top w:val="nil"/>
              <w:left w:val="nil"/>
              <w:bottom w:val="nil"/>
              <w:right w:val="nil"/>
            </w:tcBorders>
            <w:shd w:val="clear" w:color="auto" w:fill="auto"/>
            <w:noWrap/>
            <w:vAlign w:val="center"/>
            <w:hideMark/>
          </w:tcPr>
          <w:p w14:paraId="3D1E8A9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138.29</w:t>
            </w:r>
          </w:p>
        </w:tc>
        <w:tc>
          <w:tcPr>
            <w:tcW w:w="661" w:type="pct"/>
            <w:tcBorders>
              <w:top w:val="nil"/>
              <w:left w:val="nil"/>
              <w:bottom w:val="nil"/>
              <w:right w:val="nil"/>
            </w:tcBorders>
            <w:shd w:val="clear" w:color="auto" w:fill="auto"/>
            <w:noWrap/>
            <w:vAlign w:val="center"/>
            <w:hideMark/>
          </w:tcPr>
          <w:p w14:paraId="57B7D01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137.71</w:t>
            </w:r>
          </w:p>
        </w:tc>
        <w:tc>
          <w:tcPr>
            <w:tcW w:w="425" w:type="pct"/>
            <w:tcBorders>
              <w:top w:val="nil"/>
              <w:left w:val="nil"/>
              <w:bottom w:val="nil"/>
              <w:right w:val="nil"/>
            </w:tcBorders>
            <w:shd w:val="clear" w:color="auto" w:fill="auto"/>
            <w:noWrap/>
            <w:vAlign w:val="center"/>
            <w:hideMark/>
          </w:tcPr>
          <w:p w14:paraId="41B711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4.96</w:t>
            </w:r>
          </w:p>
        </w:tc>
        <w:tc>
          <w:tcPr>
            <w:tcW w:w="510" w:type="pct"/>
            <w:tcBorders>
              <w:top w:val="nil"/>
              <w:left w:val="nil"/>
              <w:bottom w:val="nil"/>
              <w:right w:val="nil"/>
            </w:tcBorders>
            <w:shd w:val="clear" w:color="000000" w:fill="FFFFFF"/>
            <w:noWrap/>
            <w:vAlign w:val="center"/>
            <w:hideMark/>
          </w:tcPr>
          <w:p w14:paraId="272BBFA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w:t>
            </w:r>
            <w:r>
              <w:rPr>
                <w:rFonts w:ascii="等线" w:eastAsia="等线" w:hAnsi="等线" w:cs="宋体" w:hint="eastAsia"/>
                <w:color w:val="000000"/>
                <w:kern w:val="0"/>
                <w:sz w:val="22"/>
                <w:szCs w:val="22"/>
              </w:rPr>
              <w:t>8</w:t>
            </w:r>
            <w:r w:rsidRPr="001D5DD8">
              <w:rPr>
                <w:rFonts w:ascii="等线" w:eastAsia="等线" w:hAnsi="等线" w:cs="宋体" w:hint="eastAsia"/>
                <w:color w:val="000000"/>
                <w:kern w:val="0"/>
                <w:sz w:val="22"/>
                <w:szCs w:val="22"/>
              </w:rPr>
              <w:t>.</w:t>
            </w:r>
            <w:r>
              <w:rPr>
                <w:rFonts w:ascii="等线" w:eastAsia="等线" w:hAnsi="等线" w:cs="宋体" w:hint="eastAsia"/>
                <w:color w:val="000000"/>
                <w:kern w:val="0"/>
                <w:sz w:val="22"/>
                <w:szCs w:val="22"/>
              </w:rPr>
              <w:t>29</w:t>
            </w:r>
          </w:p>
        </w:tc>
        <w:tc>
          <w:tcPr>
            <w:tcW w:w="661" w:type="pct"/>
            <w:tcBorders>
              <w:top w:val="nil"/>
              <w:left w:val="nil"/>
              <w:bottom w:val="nil"/>
              <w:right w:val="nil"/>
            </w:tcBorders>
            <w:shd w:val="clear" w:color="auto" w:fill="auto"/>
            <w:noWrap/>
            <w:vAlign w:val="center"/>
            <w:hideMark/>
          </w:tcPr>
          <w:p w14:paraId="546346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135.11</w:t>
            </w:r>
          </w:p>
        </w:tc>
        <w:tc>
          <w:tcPr>
            <w:tcW w:w="463" w:type="pct"/>
            <w:tcBorders>
              <w:top w:val="nil"/>
              <w:left w:val="nil"/>
              <w:bottom w:val="nil"/>
              <w:right w:val="nil"/>
            </w:tcBorders>
            <w:shd w:val="clear" w:color="auto" w:fill="auto"/>
            <w:noWrap/>
            <w:vAlign w:val="center"/>
            <w:hideMark/>
          </w:tcPr>
          <w:p w14:paraId="7F87F92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4.86</w:t>
            </w:r>
          </w:p>
        </w:tc>
        <w:tc>
          <w:tcPr>
            <w:tcW w:w="463" w:type="pct"/>
            <w:tcBorders>
              <w:top w:val="nil"/>
              <w:left w:val="nil"/>
              <w:bottom w:val="nil"/>
              <w:right w:val="nil"/>
            </w:tcBorders>
            <w:shd w:val="clear" w:color="auto" w:fill="auto"/>
            <w:noWrap/>
            <w:vAlign w:val="center"/>
            <w:hideMark/>
          </w:tcPr>
          <w:p w14:paraId="1E6E079D" w14:textId="63E595A9"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w:t>
            </w:r>
            <w:r>
              <w:rPr>
                <w:rFonts w:ascii="等线" w:eastAsia="等线" w:hAnsi="等线" w:cs="宋体" w:hint="eastAsia"/>
                <w:color w:val="000000"/>
                <w:kern w:val="0"/>
                <w:sz w:val="22"/>
                <w:szCs w:val="22"/>
              </w:rPr>
              <w:t>0</w:t>
            </w:r>
          </w:p>
        </w:tc>
        <w:tc>
          <w:tcPr>
            <w:tcW w:w="513" w:type="pct"/>
            <w:tcBorders>
              <w:top w:val="nil"/>
              <w:left w:val="nil"/>
              <w:bottom w:val="nil"/>
              <w:right w:val="nil"/>
            </w:tcBorders>
            <w:shd w:val="clear" w:color="000000" w:fill="FFFFFF"/>
            <w:noWrap/>
            <w:vAlign w:val="center"/>
            <w:hideMark/>
          </w:tcPr>
          <w:p w14:paraId="7E26DF9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54.7</w:t>
            </w:r>
          </w:p>
        </w:tc>
        <w:tc>
          <w:tcPr>
            <w:tcW w:w="425" w:type="pct"/>
            <w:tcBorders>
              <w:top w:val="nil"/>
              <w:left w:val="nil"/>
              <w:bottom w:val="nil"/>
              <w:right w:val="nil"/>
            </w:tcBorders>
            <w:shd w:val="clear" w:color="auto" w:fill="auto"/>
            <w:noWrap/>
            <w:vAlign w:val="center"/>
            <w:hideMark/>
          </w:tcPr>
          <w:p w14:paraId="345C574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355.22</w:t>
            </w:r>
          </w:p>
        </w:tc>
      </w:tr>
      <w:tr w:rsidR="00B02E21" w:rsidRPr="001D5DD8" w14:paraId="7FD2F47E" w14:textId="77777777" w:rsidTr="008653BA">
        <w:trPr>
          <w:trHeight w:val="278"/>
        </w:trPr>
        <w:tc>
          <w:tcPr>
            <w:tcW w:w="368" w:type="pct"/>
            <w:tcBorders>
              <w:top w:val="nil"/>
              <w:left w:val="nil"/>
              <w:bottom w:val="nil"/>
              <w:right w:val="nil"/>
            </w:tcBorders>
            <w:shd w:val="clear" w:color="auto" w:fill="auto"/>
            <w:noWrap/>
            <w:vAlign w:val="center"/>
            <w:hideMark/>
          </w:tcPr>
          <w:p w14:paraId="01F9357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3.00</w:t>
            </w:r>
          </w:p>
        </w:tc>
        <w:tc>
          <w:tcPr>
            <w:tcW w:w="512" w:type="pct"/>
            <w:tcBorders>
              <w:top w:val="nil"/>
              <w:left w:val="nil"/>
              <w:bottom w:val="nil"/>
              <w:right w:val="nil"/>
            </w:tcBorders>
            <w:shd w:val="clear" w:color="auto" w:fill="auto"/>
            <w:noWrap/>
            <w:vAlign w:val="center"/>
            <w:hideMark/>
          </w:tcPr>
          <w:p w14:paraId="5084DBD7" w14:textId="30888C26"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w:t>
            </w:r>
            <w:r>
              <w:rPr>
                <w:rFonts w:ascii="等线" w:eastAsia="等线" w:hAnsi="等线" w:cs="宋体" w:hint="eastAsia"/>
                <w:color w:val="000000"/>
                <w:kern w:val="0"/>
                <w:sz w:val="22"/>
                <w:szCs w:val="22"/>
              </w:rPr>
              <w:t>14</w:t>
            </w:r>
          </w:p>
        </w:tc>
        <w:tc>
          <w:tcPr>
            <w:tcW w:w="661" w:type="pct"/>
            <w:tcBorders>
              <w:top w:val="nil"/>
              <w:left w:val="nil"/>
              <w:bottom w:val="nil"/>
              <w:right w:val="nil"/>
            </w:tcBorders>
            <w:shd w:val="clear" w:color="auto" w:fill="auto"/>
            <w:noWrap/>
            <w:vAlign w:val="center"/>
            <w:hideMark/>
          </w:tcPr>
          <w:p w14:paraId="13F2972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135.15</w:t>
            </w:r>
          </w:p>
        </w:tc>
        <w:tc>
          <w:tcPr>
            <w:tcW w:w="425" w:type="pct"/>
            <w:tcBorders>
              <w:top w:val="nil"/>
              <w:left w:val="nil"/>
              <w:bottom w:val="nil"/>
              <w:right w:val="nil"/>
            </w:tcBorders>
            <w:shd w:val="clear" w:color="auto" w:fill="auto"/>
            <w:noWrap/>
            <w:vAlign w:val="center"/>
            <w:hideMark/>
          </w:tcPr>
          <w:p w14:paraId="5C9CBD8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510" w:type="pct"/>
            <w:tcBorders>
              <w:top w:val="nil"/>
              <w:left w:val="nil"/>
              <w:bottom w:val="nil"/>
              <w:right w:val="nil"/>
            </w:tcBorders>
            <w:shd w:val="clear" w:color="000000" w:fill="FFFFFF"/>
            <w:noWrap/>
            <w:vAlign w:val="center"/>
            <w:hideMark/>
          </w:tcPr>
          <w:p w14:paraId="041FDD81" w14:textId="4F3128E8"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w:t>
            </w:r>
            <w:r>
              <w:rPr>
                <w:rFonts w:ascii="等线" w:eastAsia="等线" w:hAnsi="等线" w:cs="宋体" w:hint="eastAsia"/>
                <w:color w:val="000000"/>
                <w:kern w:val="0"/>
                <w:sz w:val="22"/>
                <w:szCs w:val="22"/>
              </w:rPr>
              <w:t>17</w:t>
            </w:r>
            <w:r w:rsidRPr="001D5DD8">
              <w:rPr>
                <w:rFonts w:ascii="等线" w:eastAsia="等线" w:hAnsi="等线" w:cs="宋体" w:hint="eastAsia"/>
                <w:color w:val="000000"/>
                <w:kern w:val="0"/>
                <w:sz w:val="22"/>
                <w:szCs w:val="22"/>
              </w:rPr>
              <w:t>.00</w:t>
            </w:r>
          </w:p>
        </w:tc>
        <w:tc>
          <w:tcPr>
            <w:tcW w:w="661" w:type="pct"/>
            <w:tcBorders>
              <w:top w:val="nil"/>
              <w:left w:val="nil"/>
              <w:bottom w:val="nil"/>
              <w:right w:val="nil"/>
            </w:tcBorders>
            <w:shd w:val="clear" w:color="auto" w:fill="auto"/>
            <w:noWrap/>
            <w:vAlign w:val="center"/>
            <w:hideMark/>
          </w:tcPr>
          <w:p w14:paraId="558162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133.81</w:t>
            </w:r>
          </w:p>
        </w:tc>
        <w:tc>
          <w:tcPr>
            <w:tcW w:w="463" w:type="pct"/>
            <w:tcBorders>
              <w:top w:val="nil"/>
              <w:left w:val="nil"/>
              <w:bottom w:val="nil"/>
              <w:right w:val="nil"/>
            </w:tcBorders>
            <w:shd w:val="clear" w:color="auto" w:fill="auto"/>
            <w:noWrap/>
            <w:vAlign w:val="center"/>
            <w:hideMark/>
          </w:tcPr>
          <w:p w14:paraId="5FA10B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24.08</w:t>
            </w:r>
          </w:p>
        </w:tc>
        <w:tc>
          <w:tcPr>
            <w:tcW w:w="463" w:type="pct"/>
            <w:tcBorders>
              <w:top w:val="nil"/>
              <w:left w:val="nil"/>
              <w:bottom w:val="nil"/>
              <w:right w:val="nil"/>
            </w:tcBorders>
            <w:shd w:val="clear" w:color="auto" w:fill="auto"/>
            <w:noWrap/>
            <w:vAlign w:val="center"/>
            <w:hideMark/>
          </w:tcPr>
          <w:p w14:paraId="4036B695" w14:textId="01756793"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w:t>
            </w:r>
            <w:r w:rsidRPr="001D5DD8">
              <w:rPr>
                <w:rFonts w:ascii="等线" w:eastAsia="等线" w:hAnsi="等线" w:cs="宋体" w:hint="eastAsia"/>
                <w:color w:val="000000"/>
                <w:kern w:val="0"/>
                <w:sz w:val="22"/>
                <w:szCs w:val="22"/>
              </w:rPr>
              <w:t>0.24</w:t>
            </w:r>
          </w:p>
        </w:tc>
        <w:tc>
          <w:tcPr>
            <w:tcW w:w="513" w:type="pct"/>
            <w:tcBorders>
              <w:top w:val="nil"/>
              <w:left w:val="nil"/>
              <w:bottom w:val="nil"/>
              <w:right w:val="nil"/>
            </w:tcBorders>
            <w:shd w:val="clear" w:color="000000" w:fill="FFFFFF"/>
            <w:noWrap/>
            <w:vAlign w:val="center"/>
            <w:hideMark/>
          </w:tcPr>
          <w:p w14:paraId="0E0747E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425" w:type="pct"/>
            <w:tcBorders>
              <w:top w:val="nil"/>
              <w:left w:val="nil"/>
              <w:bottom w:val="nil"/>
              <w:right w:val="nil"/>
            </w:tcBorders>
            <w:shd w:val="clear" w:color="auto" w:fill="auto"/>
            <w:noWrap/>
            <w:vAlign w:val="center"/>
            <w:hideMark/>
          </w:tcPr>
          <w:p w14:paraId="485F01C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B02E21" w:rsidRPr="001D5DD8" w14:paraId="572B64DC" w14:textId="77777777" w:rsidTr="008653BA">
        <w:trPr>
          <w:trHeight w:val="278"/>
        </w:trPr>
        <w:tc>
          <w:tcPr>
            <w:tcW w:w="368" w:type="pct"/>
            <w:tcBorders>
              <w:top w:val="nil"/>
              <w:left w:val="nil"/>
              <w:bottom w:val="nil"/>
              <w:right w:val="nil"/>
            </w:tcBorders>
            <w:shd w:val="clear" w:color="auto" w:fill="auto"/>
            <w:noWrap/>
            <w:vAlign w:val="center"/>
            <w:hideMark/>
          </w:tcPr>
          <w:p w14:paraId="5AFA8C7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4.00</w:t>
            </w:r>
          </w:p>
        </w:tc>
        <w:tc>
          <w:tcPr>
            <w:tcW w:w="512" w:type="pct"/>
            <w:tcBorders>
              <w:top w:val="nil"/>
              <w:left w:val="nil"/>
              <w:bottom w:val="nil"/>
              <w:right w:val="nil"/>
            </w:tcBorders>
            <w:shd w:val="clear" w:color="auto" w:fill="auto"/>
            <w:noWrap/>
            <w:vAlign w:val="center"/>
            <w:hideMark/>
          </w:tcPr>
          <w:p w14:paraId="58ECAE6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103.36</w:t>
            </w:r>
          </w:p>
        </w:tc>
        <w:tc>
          <w:tcPr>
            <w:tcW w:w="661" w:type="pct"/>
            <w:tcBorders>
              <w:top w:val="nil"/>
              <w:left w:val="nil"/>
              <w:bottom w:val="nil"/>
              <w:right w:val="nil"/>
            </w:tcBorders>
            <w:shd w:val="clear" w:color="auto" w:fill="auto"/>
            <w:noWrap/>
            <w:vAlign w:val="center"/>
            <w:hideMark/>
          </w:tcPr>
          <w:p w14:paraId="0AEB0C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117.68</w:t>
            </w:r>
          </w:p>
        </w:tc>
        <w:tc>
          <w:tcPr>
            <w:tcW w:w="425" w:type="pct"/>
            <w:tcBorders>
              <w:top w:val="nil"/>
              <w:left w:val="nil"/>
              <w:bottom w:val="nil"/>
              <w:right w:val="nil"/>
            </w:tcBorders>
            <w:shd w:val="clear" w:color="auto" w:fill="auto"/>
            <w:noWrap/>
            <w:vAlign w:val="center"/>
            <w:hideMark/>
          </w:tcPr>
          <w:p w14:paraId="76473EE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42.36</w:t>
            </w:r>
          </w:p>
        </w:tc>
        <w:tc>
          <w:tcPr>
            <w:tcW w:w="510" w:type="pct"/>
            <w:tcBorders>
              <w:top w:val="nil"/>
              <w:left w:val="nil"/>
              <w:bottom w:val="nil"/>
              <w:right w:val="nil"/>
            </w:tcBorders>
            <w:shd w:val="clear" w:color="000000" w:fill="FFFFFF"/>
            <w:noWrap/>
            <w:vAlign w:val="center"/>
            <w:hideMark/>
          </w:tcPr>
          <w:p w14:paraId="2645174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106.35</w:t>
            </w:r>
          </w:p>
        </w:tc>
        <w:tc>
          <w:tcPr>
            <w:tcW w:w="661" w:type="pct"/>
            <w:tcBorders>
              <w:top w:val="nil"/>
              <w:left w:val="nil"/>
              <w:bottom w:val="nil"/>
              <w:right w:val="nil"/>
            </w:tcBorders>
            <w:shd w:val="clear" w:color="auto" w:fill="auto"/>
            <w:noWrap/>
            <w:vAlign w:val="center"/>
            <w:hideMark/>
          </w:tcPr>
          <w:p w14:paraId="439C010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119.18</w:t>
            </w:r>
          </w:p>
        </w:tc>
        <w:tc>
          <w:tcPr>
            <w:tcW w:w="463" w:type="pct"/>
            <w:tcBorders>
              <w:top w:val="nil"/>
              <w:left w:val="nil"/>
              <w:bottom w:val="nil"/>
              <w:right w:val="nil"/>
            </w:tcBorders>
            <w:shd w:val="clear" w:color="auto" w:fill="auto"/>
            <w:noWrap/>
            <w:vAlign w:val="center"/>
            <w:hideMark/>
          </w:tcPr>
          <w:p w14:paraId="52E110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42.90</w:t>
            </w:r>
          </w:p>
        </w:tc>
        <w:tc>
          <w:tcPr>
            <w:tcW w:w="463" w:type="pct"/>
            <w:tcBorders>
              <w:top w:val="nil"/>
              <w:left w:val="nil"/>
              <w:bottom w:val="nil"/>
              <w:right w:val="nil"/>
            </w:tcBorders>
            <w:shd w:val="clear" w:color="auto" w:fill="auto"/>
            <w:noWrap/>
            <w:vAlign w:val="center"/>
            <w:hideMark/>
          </w:tcPr>
          <w:p w14:paraId="1F52958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-0.54</w:t>
            </w:r>
          </w:p>
        </w:tc>
        <w:tc>
          <w:tcPr>
            <w:tcW w:w="513" w:type="pct"/>
            <w:tcBorders>
              <w:top w:val="nil"/>
              <w:left w:val="nil"/>
              <w:bottom w:val="nil"/>
              <w:right w:val="nil"/>
            </w:tcBorders>
            <w:shd w:val="clear" w:color="000000" w:fill="FFFFFF"/>
            <w:noWrap/>
            <w:vAlign w:val="center"/>
            <w:hideMark/>
          </w:tcPr>
          <w:p w14:paraId="3E3F68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425" w:type="pct"/>
            <w:tcBorders>
              <w:top w:val="nil"/>
              <w:left w:val="nil"/>
              <w:bottom w:val="nil"/>
              <w:right w:val="nil"/>
            </w:tcBorders>
            <w:shd w:val="clear" w:color="auto" w:fill="auto"/>
            <w:noWrap/>
            <w:vAlign w:val="center"/>
            <w:hideMark/>
          </w:tcPr>
          <w:p w14:paraId="21A878B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B02E21" w:rsidRPr="001D5DD8" w14:paraId="291A0030" w14:textId="77777777" w:rsidTr="008653BA">
        <w:trPr>
          <w:trHeight w:val="278"/>
        </w:trPr>
        <w:tc>
          <w:tcPr>
            <w:tcW w:w="368" w:type="pct"/>
            <w:tcBorders>
              <w:top w:val="nil"/>
              <w:left w:val="nil"/>
              <w:bottom w:val="nil"/>
              <w:right w:val="nil"/>
            </w:tcBorders>
            <w:shd w:val="clear" w:color="auto" w:fill="auto"/>
            <w:noWrap/>
            <w:vAlign w:val="center"/>
            <w:hideMark/>
          </w:tcPr>
          <w:p w14:paraId="36C9331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w:t>
            </w:r>
          </w:p>
        </w:tc>
        <w:tc>
          <w:tcPr>
            <w:tcW w:w="512" w:type="pct"/>
            <w:tcBorders>
              <w:top w:val="nil"/>
              <w:left w:val="nil"/>
              <w:bottom w:val="nil"/>
              <w:right w:val="nil"/>
            </w:tcBorders>
            <w:shd w:val="clear" w:color="auto" w:fill="auto"/>
            <w:noWrap/>
            <w:vAlign w:val="center"/>
            <w:hideMark/>
          </w:tcPr>
          <w:p w14:paraId="5FBA247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80.27</w:t>
            </w:r>
          </w:p>
        </w:tc>
        <w:tc>
          <w:tcPr>
            <w:tcW w:w="661" w:type="pct"/>
            <w:tcBorders>
              <w:top w:val="nil"/>
              <w:left w:val="nil"/>
              <w:bottom w:val="nil"/>
              <w:right w:val="nil"/>
            </w:tcBorders>
            <w:shd w:val="clear" w:color="auto" w:fill="auto"/>
            <w:noWrap/>
            <w:vAlign w:val="center"/>
            <w:hideMark/>
          </w:tcPr>
          <w:p w14:paraId="0316CA8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91.82</w:t>
            </w:r>
          </w:p>
        </w:tc>
        <w:tc>
          <w:tcPr>
            <w:tcW w:w="425" w:type="pct"/>
            <w:tcBorders>
              <w:top w:val="nil"/>
              <w:left w:val="nil"/>
              <w:bottom w:val="nil"/>
              <w:right w:val="nil"/>
            </w:tcBorders>
            <w:shd w:val="clear" w:color="auto" w:fill="auto"/>
            <w:noWrap/>
            <w:vAlign w:val="center"/>
            <w:hideMark/>
          </w:tcPr>
          <w:p w14:paraId="1C64148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33.05</w:t>
            </w:r>
          </w:p>
        </w:tc>
        <w:tc>
          <w:tcPr>
            <w:tcW w:w="510" w:type="pct"/>
            <w:tcBorders>
              <w:top w:val="nil"/>
              <w:left w:val="nil"/>
              <w:bottom w:val="nil"/>
              <w:right w:val="nil"/>
            </w:tcBorders>
            <w:shd w:val="clear" w:color="000000" w:fill="FFFFFF"/>
            <w:noWrap/>
            <w:vAlign w:val="center"/>
            <w:hideMark/>
          </w:tcPr>
          <w:p w14:paraId="4673579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83.00</w:t>
            </w:r>
          </w:p>
        </w:tc>
        <w:tc>
          <w:tcPr>
            <w:tcW w:w="661" w:type="pct"/>
            <w:tcBorders>
              <w:top w:val="nil"/>
              <w:left w:val="nil"/>
              <w:bottom w:val="nil"/>
              <w:right w:val="nil"/>
            </w:tcBorders>
            <w:shd w:val="clear" w:color="auto" w:fill="auto"/>
            <w:noWrap/>
            <w:vAlign w:val="center"/>
            <w:hideMark/>
          </w:tcPr>
          <w:p w14:paraId="51F3BAE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94.68</w:t>
            </w:r>
          </w:p>
        </w:tc>
        <w:tc>
          <w:tcPr>
            <w:tcW w:w="463" w:type="pct"/>
            <w:tcBorders>
              <w:top w:val="nil"/>
              <w:left w:val="nil"/>
              <w:bottom w:val="nil"/>
              <w:right w:val="nil"/>
            </w:tcBorders>
            <w:shd w:val="clear" w:color="auto" w:fill="auto"/>
            <w:noWrap/>
            <w:vAlign w:val="center"/>
            <w:hideMark/>
          </w:tcPr>
          <w:p w14:paraId="0E553C1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34.08</w:t>
            </w:r>
          </w:p>
        </w:tc>
        <w:tc>
          <w:tcPr>
            <w:tcW w:w="463" w:type="pct"/>
            <w:tcBorders>
              <w:top w:val="nil"/>
              <w:left w:val="nil"/>
              <w:bottom w:val="nil"/>
              <w:right w:val="nil"/>
            </w:tcBorders>
            <w:shd w:val="clear" w:color="auto" w:fill="auto"/>
            <w:noWrap/>
            <w:vAlign w:val="center"/>
            <w:hideMark/>
          </w:tcPr>
          <w:p w14:paraId="76EEAC2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513" w:type="pct"/>
            <w:tcBorders>
              <w:top w:val="nil"/>
              <w:left w:val="nil"/>
              <w:bottom w:val="nil"/>
              <w:right w:val="nil"/>
            </w:tcBorders>
            <w:shd w:val="clear" w:color="000000" w:fill="FFFFFF"/>
            <w:noWrap/>
            <w:vAlign w:val="center"/>
            <w:hideMark/>
          </w:tcPr>
          <w:p w14:paraId="3D4F02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51.5</w:t>
            </w:r>
          </w:p>
        </w:tc>
        <w:tc>
          <w:tcPr>
            <w:tcW w:w="425" w:type="pct"/>
            <w:tcBorders>
              <w:top w:val="nil"/>
              <w:left w:val="nil"/>
              <w:bottom w:val="nil"/>
              <w:right w:val="nil"/>
            </w:tcBorders>
            <w:shd w:val="clear" w:color="auto" w:fill="auto"/>
            <w:noWrap/>
            <w:vAlign w:val="center"/>
            <w:hideMark/>
          </w:tcPr>
          <w:p w14:paraId="1B18FFC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354.84</w:t>
            </w:r>
          </w:p>
        </w:tc>
      </w:tr>
      <w:tr w:rsidR="00B02E21" w:rsidRPr="001D5DD8" w14:paraId="7EE101F7" w14:textId="77777777" w:rsidTr="008653BA">
        <w:trPr>
          <w:trHeight w:val="278"/>
        </w:trPr>
        <w:tc>
          <w:tcPr>
            <w:tcW w:w="368" w:type="pct"/>
            <w:tcBorders>
              <w:top w:val="nil"/>
              <w:left w:val="nil"/>
              <w:bottom w:val="nil"/>
              <w:right w:val="nil"/>
            </w:tcBorders>
            <w:shd w:val="clear" w:color="auto" w:fill="auto"/>
            <w:noWrap/>
            <w:vAlign w:val="center"/>
            <w:hideMark/>
          </w:tcPr>
          <w:p w14:paraId="65860B6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6.00</w:t>
            </w:r>
          </w:p>
        </w:tc>
        <w:tc>
          <w:tcPr>
            <w:tcW w:w="512" w:type="pct"/>
            <w:tcBorders>
              <w:top w:val="nil"/>
              <w:left w:val="nil"/>
              <w:bottom w:val="nil"/>
              <w:right w:val="nil"/>
            </w:tcBorders>
            <w:shd w:val="clear" w:color="auto" w:fill="auto"/>
            <w:noWrap/>
            <w:vAlign w:val="center"/>
            <w:hideMark/>
          </w:tcPr>
          <w:p w14:paraId="627134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64.70</w:t>
            </w:r>
          </w:p>
        </w:tc>
        <w:tc>
          <w:tcPr>
            <w:tcW w:w="661" w:type="pct"/>
            <w:tcBorders>
              <w:top w:val="nil"/>
              <w:left w:val="nil"/>
              <w:bottom w:val="nil"/>
              <w:right w:val="nil"/>
            </w:tcBorders>
            <w:shd w:val="clear" w:color="auto" w:fill="auto"/>
            <w:noWrap/>
            <w:vAlign w:val="center"/>
            <w:hideMark/>
          </w:tcPr>
          <w:p w14:paraId="2BECA66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72.49</w:t>
            </w:r>
          </w:p>
        </w:tc>
        <w:tc>
          <w:tcPr>
            <w:tcW w:w="425" w:type="pct"/>
            <w:tcBorders>
              <w:top w:val="nil"/>
              <w:left w:val="nil"/>
              <w:bottom w:val="nil"/>
              <w:right w:val="nil"/>
            </w:tcBorders>
            <w:shd w:val="clear" w:color="auto" w:fill="auto"/>
            <w:noWrap/>
            <w:vAlign w:val="center"/>
            <w:hideMark/>
          </w:tcPr>
          <w:p w14:paraId="30B88C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26.09</w:t>
            </w:r>
          </w:p>
        </w:tc>
        <w:tc>
          <w:tcPr>
            <w:tcW w:w="510" w:type="pct"/>
            <w:tcBorders>
              <w:top w:val="nil"/>
              <w:left w:val="nil"/>
              <w:bottom w:val="nil"/>
              <w:right w:val="nil"/>
            </w:tcBorders>
            <w:shd w:val="clear" w:color="000000" w:fill="FFFFFF"/>
            <w:noWrap/>
            <w:vAlign w:val="center"/>
            <w:hideMark/>
          </w:tcPr>
          <w:p w14:paraId="32EEC36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66.23</w:t>
            </w:r>
          </w:p>
        </w:tc>
        <w:tc>
          <w:tcPr>
            <w:tcW w:w="661" w:type="pct"/>
            <w:tcBorders>
              <w:top w:val="nil"/>
              <w:left w:val="nil"/>
              <w:bottom w:val="nil"/>
              <w:right w:val="nil"/>
            </w:tcBorders>
            <w:shd w:val="clear" w:color="auto" w:fill="auto"/>
            <w:noWrap/>
            <w:vAlign w:val="center"/>
            <w:hideMark/>
          </w:tcPr>
          <w:p w14:paraId="0CCB0F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74.62</w:t>
            </w:r>
          </w:p>
        </w:tc>
        <w:tc>
          <w:tcPr>
            <w:tcW w:w="463" w:type="pct"/>
            <w:tcBorders>
              <w:top w:val="nil"/>
              <w:left w:val="nil"/>
              <w:bottom w:val="nil"/>
              <w:right w:val="nil"/>
            </w:tcBorders>
            <w:shd w:val="clear" w:color="auto" w:fill="auto"/>
            <w:noWrap/>
            <w:vAlign w:val="center"/>
            <w:hideMark/>
          </w:tcPr>
          <w:p w14:paraId="6520527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26.86</w:t>
            </w:r>
          </w:p>
        </w:tc>
        <w:tc>
          <w:tcPr>
            <w:tcW w:w="463" w:type="pct"/>
            <w:tcBorders>
              <w:top w:val="nil"/>
              <w:left w:val="nil"/>
              <w:bottom w:val="nil"/>
              <w:right w:val="nil"/>
            </w:tcBorders>
            <w:shd w:val="clear" w:color="auto" w:fill="auto"/>
            <w:noWrap/>
            <w:vAlign w:val="center"/>
            <w:hideMark/>
          </w:tcPr>
          <w:p w14:paraId="24095D1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-0.77</w:t>
            </w:r>
          </w:p>
        </w:tc>
        <w:tc>
          <w:tcPr>
            <w:tcW w:w="513" w:type="pct"/>
            <w:tcBorders>
              <w:top w:val="nil"/>
              <w:left w:val="nil"/>
              <w:bottom w:val="nil"/>
              <w:right w:val="nil"/>
            </w:tcBorders>
            <w:shd w:val="clear" w:color="000000" w:fill="FFFFFF"/>
            <w:noWrap/>
            <w:vAlign w:val="center"/>
            <w:hideMark/>
          </w:tcPr>
          <w:p w14:paraId="16448FA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50.7</w:t>
            </w:r>
          </w:p>
        </w:tc>
        <w:tc>
          <w:tcPr>
            <w:tcW w:w="425" w:type="pct"/>
            <w:tcBorders>
              <w:top w:val="nil"/>
              <w:left w:val="nil"/>
              <w:bottom w:val="nil"/>
              <w:right w:val="nil"/>
            </w:tcBorders>
            <w:shd w:val="clear" w:color="auto" w:fill="auto"/>
            <w:noWrap/>
            <w:vAlign w:val="center"/>
            <w:hideMark/>
          </w:tcPr>
          <w:p w14:paraId="5F4897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354.67</w:t>
            </w:r>
          </w:p>
        </w:tc>
      </w:tr>
      <w:tr w:rsidR="00B02E21" w:rsidRPr="001D5DD8" w14:paraId="2D9D4C81" w14:textId="77777777" w:rsidTr="008653BA">
        <w:trPr>
          <w:trHeight w:val="278"/>
        </w:trPr>
        <w:tc>
          <w:tcPr>
            <w:tcW w:w="368" w:type="pct"/>
            <w:tcBorders>
              <w:top w:val="nil"/>
              <w:left w:val="nil"/>
              <w:bottom w:val="nil"/>
              <w:right w:val="nil"/>
            </w:tcBorders>
            <w:shd w:val="clear" w:color="auto" w:fill="auto"/>
            <w:noWrap/>
            <w:vAlign w:val="center"/>
            <w:hideMark/>
          </w:tcPr>
          <w:p w14:paraId="19156C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7.00</w:t>
            </w:r>
          </w:p>
        </w:tc>
        <w:tc>
          <w:tcPr>
            <w:tcW w:w="512" w:type="pct"/>
            <w:tcBorders>
              <w:top w:val="nil"/>
              <w:left w:val="nil"/>
              <w:bottom w:val="nil"/>
              <w:right w:val="nil"/>
            </w:tcBorders>
            <w:shd w:val="clear" w:color="auto" w:fill="auto"/>
            <w:noWrap/>
            <w:vAlign w:val="center"/>
            <w:hideMark/>
          </w:tcPr>
          <w:p w14:paraId="65E68F1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53.09</w:t>
            </w:r>
          </w:p>
        </w:tc>
        <w:tc>
          <w:tcPr>
            <w:tcW w:w="661" w:type="pct"/>
            <w:tcBorders>
              <w:top w:val="nil"/>
              <w:left w:val="nil"/>
              <w:bottom w:val="nil"/>
              <w:right w:val="nil"/>
            </w:tcBorders>
            <w:shd w:val="clear" w:color="auto" w:fill="auto"/>
            <w:noWrap/>
            <w:vAlign w:val="center"/>
            <w:hideMark/>
          </w:tcPr>
          <w:p w14:paraId="590D50C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58.90</w:t>
            </w:r>
          </w:p>
        </w:tc>
        <w:tc>
          <w:tcPr>
            <w:tcW w:w="425" w:type="pct"/>
            <w:tcBorders>
              <w:top w:val="nil"/>
              <w:left w:val="nil"/>
              <w:bottom w:val="nil"/>
              <w:right w:val="nil"/>
            </w:tcBorders>
            <w:shd w:val="clear" w:color="auto" w:fill="auto"/>
            <w:noWrap/>
            <w:vAlign w:val="center"/>
            <w:hideMark/>
          </w:tcPr>
          <w:p w14:paraId="6EDFFAA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21.20</w:t>
            </w:r>
          </w:p>
        </w:tc>
        <w:tc>
          <w:tcPr>
            <w:tcW w:w="510" w:type="pct"/>
            <w:tcBorders>
              <w:top w:val="nil"/>
              <w:left w:val="nil"/>
              <w:bottom w:val="nil"/>
              <w:right w:val="nil"/>
            </w:tcBorders>
            <w:shd w:val="clear" w:color="000000" w:fill="FFFFFF"/>
            <w:noWrap/>
            <w:vAlign w:val="center"/>
            <w:hideMark/>
          </w:tcPr>
          <w:p w14:paraId="21A043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54.63</w:t>
            </w:r>
          </w:p>
        </w:tc>
        <w:tc>
          <w:tcPr>
            <w:tcW w:w="661" w:type="pct"/>
            <w:tcBorders>
              <w:top w:val="nil"/>
              <w:left w:val="nil"/>
              <w:bottom w:val="nil"/>
              <w:right w:val="nil"/>
            </w:tcBorders>
            <w:shd w:val="clear" w:color="auto" w:fill="auto"/>
            <w:noWrap/>
            <w:vAlign w:val="center"/>
            <w:hideMark/>
          </w:tcPr>
          <w:p w14:paraId="1C5B5BE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60.43</w:t>
            </w:r>
          </w:p>
        </w:tc>
        <w:tc>
          <w:tcPr>
            <w:tcW w:w="463" w:type="pct"/>
            <w:tcBorders>
              <w:top w:val="nil"/>
              <w:left w:val="nil"/>
              <w:bottom w:val="nil"/>
              <w:right w:val="nil"/>
            </w:tcBorders>
            <w:shd w:val="clear" w:color="auto" w:fill="auto"/>
            <w:noWrap/>
            <w:vAlign w:val="center"/>
            <w:hideMark/>
          </w:tcPr>
          <w:p w14:paraId="77E08CB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21.75</w:t>
            </w:r>
          </w:p>
        </w:tc>
        <w:tc>
          <w:tcPr>
            <w:tcW w:w="463" w:type="pct"/>
            <w:tcBorders>
              <w:top w:val="nil"/>
              <w:left w:val="nil"/>
              <w:bottom w:val="nil"/>
              <w:right w:val="nil"/>
            </w:tcBorders>
            <w:shd w:val="clear" w:color="auto" w:fill="auto"/>
            <w:noWrap/>
            <w:vAlign w:val="center"/>
            <w:hideMark/>
          </w:tcPr>
          <w:p w14:paraId="7C8361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-0.55</w:t>
            </w:r>
          </w:p>
        </w:tc>
        <w:tc>
          <w:tcPr>
            <w:tcW w:w="513" w:type="pct"/>
            <w:tcBorders>
              <w:top w:val="nil"/>
              <w:left w:val="nil"/>
              <w:bottom w:val="nil"/>
              <w:right w:val="nil"/>
            </w:tcBorders>
            <w:shd w:val="clear" w:color="000000" w:fill="FFFFFF"/>
            <w:noWrap/>
            <w:vAlign w:val="center"/>
            <w:hideMark/>
          </w:tcPr>
          <w:p w14:paraId="5748482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425" w:type="pct"/>
            <w:tcBorders>
              <w:top w:val="nil"/>
              <w:left w:val="nil"/>
              <w:bottom w:val="nil"/>
              <w:right w:val="nil"/>
            </w:tcBorders>
            <w:shd w:val="clear" w:color="auto" w:fill="auto"/>
            <w:noWrap/>
            <w:vAlign w:val="center"/>
            <w:hideMark/>
          </w:tcPr>
          <w:p w14:paraId="0B03D8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354.55</w:t>
            </w:r>
          </w:p>
        </w:tc>
      </w:tr>
      <w:tr w:rsidR="00B02E21" w:rsidRPr="001D5DD8" w14:paraId="6AD50A45" w14:textId="77777777" w:rsidTr="008653BA">
        <w:trPr>
          <w:trHeight w:val="278"/>
        </w:trPr>
        <w:tc>
          <w:tcPr>
            <w:tcW w:w="368" w:type="pct"/>
            <w:tcBorders>
              <w:top w:val="nil"/>
              <w:left w:val="nil"/>
              <w:bottom w:val="nil"/>
              <w:right w:val="nil"/>
            </w:tcBorders>
            <w:shd w:val="clear" w:color="auto" w:fill="auto"/>
            <w:noWrap/>
            <w:vAlign w:val="center"/>
            <w:hideMark/>
          </w:tcPr>
          <w:p w14:paraId="068CC5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8.00</w:t>
            </w:r>
          </w:p>
        </w:tc>
        <w:tc>
          <w:tcPr>
            <w:tcW w:w="512" w:type="pct"/>
            <w:tcBorders>
              <w:top w:val="nil"/>
              <w:left w:val="nil"/>
              <w:bottom w:val="nil"/>
              <w:right w:val="nil"/>
            </w:tcBorders>
            <w:shd w:val="clear" w:color="auto" w:fill="auto"/>
            <w:noWrap/>
            <w:vAlign w:val="center"/>
            <w:hideMark/>
          </w:tcPr>
          <w:p w14:paraId="6191355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46.92</w:t>
            </w:r>
          </w:p>
        </w:tc>
        <w:tc>
          <w:tcPr>
            <w:tcW w:w="661" w:type="pct"/>
            <w:tcBorders>
              <w:top w:val="nil"/>
              <w:left w:val="nil"/>
              <w:bottom w:val="nil"/>
              <w:right w:val="nil"/>
            </w:tcBorders>
            <w:shd w:val="clear" w:color="auto" w:fill="auto"/>
            <w:noWrap/>
            <w:vAlign w:val="center"/>
            <w:hideMark/>
          </w:tcPr>
          <w:p w14:paraId="1AB81F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50.01</w:t>
            </w:r>
          </w:p>
        </w:tc>
        <w:tc>
          <w:tcPr>
            <w:tcW w:w="425" w:type="pct"/>
            <w:tcBorders>
              <w:top w:val="nil"/>
              <w:left w:val="nil"/>
              <w:bottom w:val="nil"/>
              <w:right w:val="nil"/>
            </w:tcBorders>
            <w:shd w:val="clear" w:color="auto" w:fill="auto"/>
            <w:noWrap/>
            <w:vAlign w:val="center"/>
            <w:hideMark/>
          </w:tcPr>
          <w:p w14:paraId="2491C42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0" w:type="pct"/>
            <w:tcBorders>
              <w:top w:val="nil"/>
              <w:left w:val="nil"/>
              <w:bottom w:val="nil"/>
              <w:right w:val="nil"/>
            </w:tcBorders>
            <w:shd w:val="clear" w:color="000000" w:fill="FFFFFF"/>
            <w:noWrap/>
            <w:vAlign w:val="center"/>
            <w:hideMark/>
          </w:tcPr>
          <w:p w14:paraId="071E600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48.18</w:t>
            </w:r>
          </w:p>
        </w:tc>
        <w:tc>
          <w:tcPr>
            <w:tcW w:w="661" w:type="pct"/>
            <w:tcBorders>
              <w:top w:val="nil"/>
              <w:left w:val="nil"/>
              <w:bottom w:val="nil"/>
              <w:right w:val="nil"/>
            </w:tcBorders>
            <w:shd w:val="clear" w:color="auto" w:fill="auto"/>
            <w:noWrap/>
            <w:vAlign w:val="center"/>
            <w:hideMark/>
          </w:tcPr>
          <w:p w14:paraId="335713A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51.41</w:t>
            </w:r>
          </w:p>
        </w:tc>
        <w:tc>
          <w:tcPr>
            <w:tcW w:w="463" w:type="pct"/>
            <w:tcBorders>
              <w:top w:val="nil"/>
              <w:left w:val="nil"/>
              <w:bottom w:val="nil"/>
              <w:right w:val="nil"/>
            </w:tcBorders>
            <w:shd w:val="clear" w:color="auto" w:fill="auto"/>
            <w:noWrap/>
            <w:vAlign w:val="center"/>
            <w:hideMark/>
          </w:tcPr>
          <w:p w14:paraId="2E9909F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18.51</w:t>
            </w:r>
          </w:p>
        </w:tc>
        <w:tc>
          <w:tcPr>
            <w:tcW w:w="463" w:type="pct"/>
            <w:tcBorders>
              <w:top w:val="nil"/>
              <w:left w:val="nil"/>
              <w:bottom w:val="nil"/>
              <w:right w:val="nil"/>
            </w:tcBorders>
            <w:shd w:val="clear" w:color="auto" w:fill="auto"/>
            <w:noWrap/>
            <w:vAlign w:val="center"/>
            <w:hideMark/>
          </w:tcPr>
          <w:p w14:paraId="401F1F1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-0.50</w:t>
            </w:r>
          </w:p>
        </w:tc>
        <w:tc>
          <w:tcPr>
            <w:tcW w:w="513" w:type="pct"/>
            <w:tcBorders>
              <w:top w:val="nil"/>
              <w:left w:val="nil"/>
              <w:bottom w:val="nil"/>
              <w:right w:val="nil"/>
            </w:tcBorders>
            <w:shd w:val="clear" w:color="000000" w:fill="FFFFFF"/>
            <w:noWrap/>
            <w:vAlign w:val="center"/>
            <w:hideMark/>
          </w:tcPr>
          <w:p w14:paraId="04F8AC9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49.6</w:t>
            </w:r>
          </w:p>
        </w:tc>
        <w:tc>
          <w:tcPr>
            <w:tcW w:w="425" w:type="pct"/>
            <w:tcBorders>
              <w:top w:val="nil"/>
              <w:left w:val="nil"/>
              <w:bottom w:val="nil"/>
              <w:right w:val="nil"/>
            </w:tcBorders>
            <w:shd w:val="clear" w:color="auto" w:fill="auto"/>
            <w:noWrap/>
            <w:vAlign w:val="center"/>
            <w:hideMark/>
          </w:tcPr>
          <w:p w14:paraId="5301102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354.44</w:t>
            </w:r>
          </w:p>
        </w:tc>
      </w:tr>
      <w:tr w:rsidR="00B02E21" w:rsidRPr="001D5DD8" w14:paraId="6F17C9DE" w14:textId="77777777" w:rsidTr="008653BA">
        <w:trPr>
          <w:trHeight w:val="278"/>
        </w:trPr>
        <w:tc>
          <w:tcPr>
            <w:tcW w:w="368" w:type="pct"/>
            <w:tcBorders>
              <w:top w:val="nil"/>
              <w:left w:val="nil"/>
              <w:bottom w:val="nil"/>
              <w:right w:val="nil"/>
            </w:tcBorders>
            <w:shd w:val="clear" w:color="auto" w:fill="auto"/>
            <w:noWrap/>
            <w:vAlign w:val="center"/>
            <w:hideMark/>
          </w:tcPr>
          <w:p w14:paraId="09F7E71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9.00</w:t>
            </w:r>
          </w:p>
        </w:tc>
        <w:tc>
          <w:tcPr>
            <w:tcW w:w="512" w:type="pct"/>
            <w:tcBorders>
              <w:top w:val="nil"/>
              <w:left w:val="nil"/>
              <w:bottom w:val="nil"/>
              <w:right w:val="nil"/>
            </w:tcBorders>
            <w:shd w:val="clear" w:color="auto" w:fill="auto"/>
            <w:noWrap/>
            <w:vAlign w:val="center"/>
            <w:hideMark/>
          </w:tcPr>
          <w:p w14:paraId="06681D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40.75</w:t>
            </w:r>
          </w:p>
        </w:tc>
        <w:tc>
          <w:tcPr>
            <w:tcW w:w="661" w:type="pct"/>
            <w:tcBorders>
              <w:top w:val="nil"/>
              <w:left w:val="nil"/>
              <w:bottom w:val="nil"/>
              <w:right w:val="nil"/>
            </w:tcBorders>
            <w:shd w:val="clear" w:color="auto" w:fill="auto"/>
            <w:noWrap/>
            <w:vAlign w:val="center"/>
            <w:hideMark/>
          </w:tcPr>
          <w:p w14:paraId="6333B1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43.84</w:t>
            </w:r>
          </w:p>
        </w:tc>
        <w:tc>
          <w:tcPr>
            <w:tcW w:w="425" w:type="pct"/>
            <w:tcBorders>
              <w:top w:val="nil"/>
              <w:left w:val="nil"/>
              <w:bottom w:val="nil"/>
              <w:right w:val="nil"/>
            </w:tcBorders>
            <w:shd w:val="clear" w:color="auto" w:fill="auto"/>
            <w:noWrap/>
            <w:vAlign w:val="center"/>
            <w:hideMark/>
          </w:tcPr>
          <w:p w14:paraId="5131E0A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15.78</w:t>
            </w:r>
          </w:p>
        </w:tc>
        <w:tc>
          <w:tcPr>
            <w:tcW w:w="510" w:type="pct"/>
            <w:tcBorders>
              <w:top w:val="nil"/>
              <w:left w:val="nil"/>
              <w:bottom w:val="nil"/>
              <w:right w:val="nil"/>
            </w:tcBorders>
            <w:shd w:val="clear" w:color="000000" w:fill="FFFFFF"/>
            <w:noWrap/>
            <w:vAlign w:val="center"/>
            <w:hideMark/>
          </w:tcPr>
          <w:p w14:paraId="0185245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40.30</w:t>
            </w:r>
          </w:p>
        </w:tc>
        <w:tc>
          <w:tcPr>
            <w:tcW w:w="661" w:type="pct"/>
            <w:tcBorders>
              <w:top w:val="nil"/>
              <w:left w:val="nil"/>
              <w:bottom w:val="nil"/>
              <w:right w:val="nil"/>
            </w:tcBorders>
            <w:shd w:val="clear" w:color="auto" w:fill="auto"/>
            <w:noWrap/>
            <w:vAlign w:val="center"/>
            <w:hideMark/>
          </w:tcPr>
          <w:p w14:paraId="6BD0E3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44.24</w:t>
            </w:r>
          </w:p>
        </w:tc>
        <w:tc>
          <w:tcPr>
            <w:tcW w:w="463" w:type="pct"/>
            <w:tcBorders>
              <w:top w:val="nil"/>
              <w:left w:val="nil"/>
              <w:bottom w:val="nil"/>
              <w:right w:val="nil"/>
            </w:tcBorders>
            <w:shd w:val="clear" w:color="auto" w:fill="auto"/>
            <w:noWrap/>
            <w:vAlign w:val="center"/>
            <w:hideMark/>
          </w:tcPr>
          <w:p w14:paraId="47B90A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15.93</w:t>
            </w:r>
          </w:p>
        </w:tc>
        <w:tc>
          <w:tcPr>
            <w:tcW w:w="463" w:type="pct"/>
            <w:tcBorders>
              <w:top w:val="nil"/>
              <w:left w:val="nil"/>
              <w:bottom w:val="nil"/>
              <w:right w:val="nil"/>
            </w:tcBorders>
            <w:shd w:val="clear" w:color="auto" w:fill="auto"/>
            <w:noWrap/>
            <w:vAlign w:val="center"/>
            <w:hideMark/>
          </w:tcPr>
          <w:p w14:paraId="20D2D2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52DA4C0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425" w:type="pct"/>
            <w:tcBorders>
              <w:top w:val="nil"/>
              <w:left w:val="nil"/>
              <w:bottom w:val="nil"/>
              <w:right w:val="nil"/>
            </w:tcBorders>
            <w:shd w:val="clear" w:color="auto" w:fill="auto"/>
            <w:noWrap/>
            <w:vAlign w:val="center"/>
            <w:hideMark/>
          </w:tcPr>
          <w:p w14:paraId="1BA39F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354.41</w:t>
            </w:r>
          </w:p>
        </w:tc>
      </w:tr>
      <w:tr w:rsidR="00B02E21" w:rsidRPr="001D5DD8" w14:paraId="53731CB7" w14:textId="77777777" w:rsidTr="008653BA">
        <w:trPr>
          <w:trHeight w:val="278"/>
        </w:trPr>
        <w:tc>
          <w:tcPr>
            <w:tcW w:w="368" w:type="pct"/>
            <w:tcBorders>
              <w:top w:val="nil"/>
              <w:left w:val="nil"/>
              <w:bottom w:val="nil"/>
              <w:right w:val="nil"/>
            </w:tcBorders>
            <w:shd w:val="clear" w:color="auto" w:fill="auto"/>
            <w:noWrap/>
            <w:vAlign w:val="center"/>
            <w:hideMark/>
          </w:tcPr>
          <w:p w14:paraId="7EA8480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10.00</w:t>
            </w:r>
          </w:p>
        </w:tc>
        <w:tc>
          <w:tcPr>
            <w:tcW w:w="512" w:type="pct"/>
            <w:tcBorders>
              <w:top w:val="nil"/>
              <w:left w:val="nil"/>
              <w:bottom w:val="nil"/>
              <w:right w:val="nil"/>
            </w:tcBorders>
            <w:shd w:val="clear" w:color="auto" w:fill="auto"/>
            <w:noWrap/>
            <w:vAlign w:val="center"/>
            <w:hideMark/>
          </w:tcPr>
          <w:p w14:paraId="18E1050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34.60</w:t>
            </w:r>
          </w:p>
        </w:tc>
        <w:tc>
          <w:tcPr>
            <w:tcW w:w="661" w:type="pct"/>
            <w:tcBorders>
              <w:top w:val="nil"/>
              <w:left w:val="nil"/>
              <w:bottom w:val="nil"/>
              <w:right w:val="nil"/>
            </w:tcBorders>
            <w:shd w:val="clear" w:color="auto" w:fill="auto"/>
            <w:noWrap/>
            <w:vAlign w:val="center"/>
            <w:hideMark/>
          </w:tcPr>
          <w:p w14:paraId="0B8B6D9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37.68</w:t>
            </w:r>
          </w:p>
        </w:tc>
        <w:tc>
          <w:tcPr>
            <w:tcW w:w="425" w:type="pct"/>
            <w:tcBorders>
              <w:top w:val="nil"/>
              <w:left w:val="nil"/>
              <w:bottom w:val="nil"/>
              <w:right w:val="nil"/>
            </w:tcBorders>
            <w:shd w:val="clear" w:color="auto" w:fill="auto"/>
            <w:noWrap/>
            <w:vAlign w:val="center"/>
            <w:hideMark/>
          </w:tcPr>
          <w:p w14:paraId="7EF8C1C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13.56</w:t>
            </w:r>
          </w:p>
        </w:tc>
        <w:tc>
          <w:tcPr>
            <w:tcW w:w="510" w:type="pct"/>
            <w:tcBorders>
              <w:top w:val="nil"/>
              <w:left w:val="nil"/>
              <w:bottom w:val="nil"/>
              <w:right w:val="nil"/>
            </w:tcBorders>
            <w:shd w:val="clear" w:color="000000" w:fill="FFFFFF"/>
            <w:noWrap/>
            <w:vAlign w:val="center"/>
            <w:hideMark/>
          </w:tcPr>
          <w:p w14:paraId="282DD8E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36.25</w:t>
            </w:r>
          </w:p>
        </w:tc>
        <w:tc>
          <w:tcPr>
            <w:tcW w:w="661" w:type="pct"/>
            <w:tcBorders>
              <w:top w:val="nil"/>
              <w:left w:val="nil"/>
              <w:bottom w:val="nil"/>
              <w:right w:val="nil"/>
            </w:tcBorders>
            <w:shd w:val="clear" w:color="auto" w:fill="auto"/>
            <w:noWrap/>
            <w:vAlign w:val="center"/>
            <w:hideMark/>
          </w:tcPr>
          <w:p w14:paraId="01E74DB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38.28</w:t>
            </w:r>
          </w:p>
        </w:tc>
        <w:tc>
          <w:tcPr>
            <w:tcW w:w="463" w:type="pct"/>
            <w:tcBorders>
              <w:top w:val="nil"/>
              <w:left w:val="nil"/>
              <w:bottom w:val="nil"/>
              <w:right w:val="nil"/>
            </w:tcBorders>
            <w:shd w:val="clear" w:color="auto" w:fill="auto"/>
            <w:noWrap/>
            <w:vAlign w:val="center"/>
            <w:hideMark/>
          </w:tcPr>
          <w:p w14:paraId="219D54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13.78</w:t>
            </w:r>
          </w:p>
        </w:tc>
        <w:tc>
          <w:tcPr>
            <w:tcW w:w="463" w:type="pct"/>
            <w:tcBorders>
              <w:top w:val="nil"/>
              <w:left w:val="nil"/>
              <w:bottom w:val="nil"/>
              <w:right w:val="nil"/>
            </w:tcBorders>
            <w:shd w:val="clear" w:color="auto" w:fill="auto"/>
            <w:noWrap/>
            <w:vAlign w:val="center"/>
            <w:hideMark/>
          </w:tcPr>
          <w:p w14:paraId="2BD1B91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-0.22</w:t>
            </w:r>
          </w:p>
        </w:tc>
        <w:tc>
          <w:tcPr>
            <w:tcW w:w="513" w:type="pct"/>
            <w:tcBorders>
              <w:top w:val="nil"/>
              <w:left w:val="nil"/>
              <w:bottom w:val="nil"/>
              <w:right w:val="nil"/>
            </w:tcBorders>
            <w:shd w:val="clear" w:color="000000" w:fill="FFFFFF"/>
            <w:noWrap/>
            <w:vAlign w:val="center"/>
            <w:hideMark/>
          </w:tcPr>
          <w:p w14:paraId="27B66FA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25" w:type="pct"/>
            <w:tcBorders>
              <w:top w:val="nil"/>
              <w:left w:val="nil"/>
              <w:bottom w:val="nil"/>
              <w:right w:val="nil"/>
            </w:tcBorders>
            <w:shd w:val="clear" w:color="auto" w:fill="auto"/>
            <w:noWrap/>
            <w:vAlign w:val="center"/>
            <w:hideMark/>
          </w:tcPr>
          <w:p w14:paraId="1CE68B1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354.37</w:t>
            </w:r>
          </w:p>
        </w:tc>
      </w:tr>
      <w:tr w:rsidR="00B02E21" w:rsidRPr="001D5DD8" w14:paraId="511BCF26" w14:textId="77777777" w:rsidTr="008653BA">
        <w:trPr>
          <w:trHeight w:val="278"/>
        </w:trPr>
        <w:tc>
          <w:tcPr>
            <w:tcW w:w="368" w:type="pct"/>
            <w:tcBorders>
              <w:top w:val="nil"/>
              <w:left w:val="nil"/>
              <w:bottom w:val="nil"/>
              <w:right w:val="nil"/>
            </w:tcBorders>
            <w:shd w:val="clear" w:color="auto" w:fill="auto"/>
            <w:noWrap/>
            <w:vAlign w:val="center"/>
            <w:hideMark/>
          </w:tcPr>
          <w:p w14:paraId="0221822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11.00</w:t>
            </w:r>
          </w:p>
        </w:tc>
        <w:tc>
          <w:tcPr>
            <w:tcW w:w="512" w:type="pct"/>
            <w:tcBorders>
              <w:top w:val="nil"/>
              <w:left w:val="nil"/>
              <w:bottom w:val="nil"/>
              <w:right w:val="nil"/>
            </w:tcBorders>
            <w:shd w:val="clear" w:color="auto" w:fill="auto"/>
            <w:noWrap/>
            <w:vAlign w:val="center"/>
            <w:hideMark/>
          </w:tcPr>
          <w:p w14:paraId="5A8A0A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28.43</w:t>
            </w:r>
          </w:p>
        </w:tc>
        <w:tc>
          <w:tcPr>
            <w:tcW w:w="661" w:type="pct"/>
            <w:tcBorders>
              <w:top w:val="nil"/>
              <w:left w:val="nil"/>
              <w:bottom w:val="nil"/>
              <w:right w:val="nil"/>
            </w:tcBorders>
            <w:shd w:val="clear" w:color="auto" w:fill="auto"/>
            <w:noWrap/>
            <w:vAlign w:val="center"/>
            <w:hideMark/>
          </w:tcPr>
          <w:p w14:paraId="7CB5202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31.52</w:t>
            </w:r>
          </w:p>
        </w:tc>
        <w:tc>
          <w:tcPr>
            <w:tcW w:w="425" w:type="pct"/>
            <w:tcBorders>
              <w:top w:val="nil"/>
              <w:left w:val="nil"/>
              <w:bottom w:val="nil"/>
              <w:right w:val="nil"/>
            </w:tcBorders>
            <w:shd w:val="clear" w:color="auto" w:fill="auto"/>
            <w:noWrap/>
            <w:vAlign w:val="center"/>
            <w:hideMark/>
          </w:tcPr>
          <w:p w14:paraId="4BA0B8F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11.35</w:t>
            </w:r>
          </w:p>
        </w:tc>
        <w:tc>
          <w:tcPr>
            <w:tcW w:w="510" w:type="pct"/>
            <w:tcBorders>
              <w:top w:val="nil"/>
              <w:left w:val="nil"/>
              <w:bottom w:val="nil"/>
              <w:right w:val="nil"/>
            </w:tcBorders>
            <w:shd w:val="clear" w:color="000000" w:fill="FFFFFF"/>
            <w:noWrap/>
            <w:vAlign w:val="center"/>
            <w:hideMark/>
          </w:tcPr>
          <w:p w14:paraId="6FE59C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28.78</w:t>
            </w:r>
          </w:p>
        </w:tc>
        <w:tc>
          <w:tcPr>
            <w:tcW w:w="661" w:type="pct"/>
            <w:tcBorders>
              <w:top w:val="nil"/>
              <w:left w:val="nil"/>
              <w:bottom w:val="nil"/>
              <w:right w:val="nil"/>
            </w:tcBorders>
            <w:shd w:val="clear" w:color="auto" w:fill="auto"/>
            <w:noWrap/>
            <w:vAlign w:val="center"/>
            <w:hideMark/>
          </w:tcPr>
          <w:p w14:paraId="56C2E45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32.52</w:t>
            </w:r>
          </w:p>
        </w:tc>
        <w:tc>
          <w:tcPr>
            <w:tcW w:w="463" w:type="pct"/>
            <w:tcBorders>
              <w:top w:val="nil"/>
              <w:left w:val="nil"/>
              <w:bottom w:val="nil"/>
              <w:right w:val="nil"/>
            </w:tcBorders>
            <w:shd w:val="clear" w:color="auto" w:fill="auto"/>
            <w:noWrap/>
            <w:vAlign w:val="center"/>
            <w:hideMark/>
          </w:tcPr>
          <w:p w14:paraId="0DBF350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11.71</w:t>
            </w:r>
          </w:p>
        </w:tc>
        <w:tc>
          <w:tcPr>
            <w:tcW w:w="463" w:type="pct"/>
            <w:tcBorders>
              <w:top w:val="nil"/>
              <w:left w:val="nil"/>
              <w:bottom w:val="nil"/>
              <w:right w:val="nil"/>
            </w:tcBorders>
            <w:shd w:val="clear" w:color="auto" w:fill="auto"/>
            <w:noWrap/>
            <w:vAlign w:val="center"/>
            <w:hideMark/>
          </w:tcPr>
          <w:p w14:paraId="7B62095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-0.36</w:t>
            </w:r>
          </w:p>
        </w:tc>
        <w:tc>
          <w:tcPr>
            <w:tcW w:w="513" w:type="pct"/>
            <w:tcBorders>
              <w:top w:val="nil"/>
              <w:left w:val="nil"/>
              <w:bottom w:val="nil"/>
              <w:right w:val="nil"/>
            </w:tcBorders>
            <w:shd w:val="clear" w:color="000000" w:fill="FFFFFF"/>
            <w:noWrap/>
            <w:vAlign w:val="center"/>
            <w:hideMark/>
          </w:tcPr>
          <w:p w14:paraId="7B0D002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425" w:type="pct"/>
            <w:tcBorders>
              <w:top w:val="nil"/>
              <w:left w:val="nil"/>
              <w:bottom w:val="nil"/>
              <w:right w:val="nil"/>
            </w:tcBorders>
            <w:shd w:val="clear" w:color="auto" w:fill="auto"/>
            <w:noWrap/>
            <w:vAlign w:val="center"/>
            <w:hideMark/>
          </w:tcPr>
          <w:p w14:paraId="3CCAF4B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354.29</w:t>
            </w:r>
          </w:p>
        </w:tc>
      </w:tr>
      <w:tr w:rsidR="00B02E21" w:rsidRPr="001D5DD8" w14:paraId="75F92D29" w14:textId="77777777" w:rsidTr="008653BA">
        <w:trPr>
          <w:trHeight w:val="278"/>
        </w:trPr>
        <w:tc>
          <w:tcPr>
            <w:tcW w:w="368" w:type="pct"/>
            <w:tcBorders>
              <w:top w:val="nil"/>
              <w:left w:val="nil"/>
              <w:bottom w:val="nil"/>
              <w:right w:val="nil"/>
            </w:tcBorders>
            <w:shd w:val="clear" w:color="auto" w:fill="auto"/>
            <w:noWrap/>
            <w:vAlign w:val="center"/>
            <w:hideMark/>
          </w:tcPr>
          <w:p w14:paraId="32E6D28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lastRenderedPageBreak/>
              <w:t>12.00</w:t>
            </w:r>
          </w:p>
        </w:tc>
        <w:tc>
          <w:tcPr>
            <w:tcW w:w="512" w:type="pct"/>
            <w:tcBorders>
              <w:top w:val="nil"/>
              <w:left w:val="nil"/>
              <w:bottom w:val="nil"/>
              <w:right w:val="nil"/>
            </w:tcBorders>
            <w:shd w:val="clear" w:color="auto" w:fill="auto"/>
            <w:noWrap/>
            <w:vAlign w:val="center"/>
            <w:hideMark/>
          </w:tcPr>
          <w:p w14:paraId="5C264F5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25.36</w:t>
            </w:r>
          </w:p>
        </w:tc>
        <w:tc>
          <w:tcPr>
            <w:tcW w:w="661" w:type="pct"/>
            <w:tcBorders>
              <w:top w:val="nil"/>
              <w:left w:val="nil"/>
              <w:bottom w:val="nil"/>
              <w:right w:val="nil"/>
            </w:tcBorders>
            <w:shd w:val="clear" w:color="auto" w:fill="auto"/>
            <w:noWrap/>
            <w:vAlign w:val="center"/>
            <w:hideMark/>
          </w:tcPr>
          <w:p w14:paraId="44BEAA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26.90</w:t>
            </w:r>
          </w:p>
        </w:tc>
        <w:tc>
          <w:tcPr>
            <w:tcW w:w="425" w:type="pct"/>
            <w:tcBorders>
              <w:top w:val="nil"/>
              <w:left w:val="nil"/>
              <w:bottom w:val="nil"/>
              <w:right w:val="nil"/>
            </w:tcBorders>
            <w:shd w:val="clear" w:color="auto" w:fill="auto"/>
            <w:noWrap/>
            <w:vAlign w:val="center"/>
            <w:hideMark/>
          </w:tcPr>
          <w:p w14:paraId="619DE28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9.68</w:t>
            </w:r>
          </w:p>
        </w:tc>
        <w:tc>
          <w:tcPr>
            <w:tcW w:w="510" w:type="pct"/>
            <w:tcBorders>
              <w:top w:val="nil"/>
              <w:left w:val="nil"/>
              <w:bottom w:val="nil"/>
              <w:right w:val="nil"/>
            </w:tcBorders>
            <w:shd w:val="clear" w:color="000000" w:fill="FFFFFF"/>
            <w:noWrap/>
            <w:vAlign w:val="center"/>
            <w:hideMark/>
          </w:tcPr>
          <w:p w14:paraId="0109473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25.71</w:t>
            </w:r>
          </w:p>
        </w:tc>
        <w:tc>
          <w:tcPr>
            <w:tcW w:w="661" w:type="pct"/>
            <w:tcBorders>
              <w:top w:val="nil"/>
              <w:left w:val="nil"/>
              <w:bottom w:val="nil"/>
              <w:right w:val="nil"/>
            </w:tcBorders>
            <w:shd w:val="clear" w:color="auto" w:fill="auto"/>
            <w:noWrap/>
            <w:vAlign w:val="center"/>
            <w:hideMark/>
          </w:tcPr>
          <w:p w14:paraId="5BFCE1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27.25</w:t>
            </w:r>
          </w:p>
        </w:tc>
        <w:tc>
          <w:tcPr>
            <w:tcW w:w="463" w:type="pct"/>
            <w:tcBorders>
              <w:top w:val="nil"/>
              <w:left w:val="nil"/>
              <w:bottom w:val="nil"/>
              <w:right w:val="nil"/>
            </w:tcBorders>
            <w:shd w:val="clear" w:color="auto" w:fill="auto"/>
            <w:noWrap/>
            <w:vAlign w:val="center"/>
            <w:hideMark/>
          </w:tcPr>
          <w:p w14:paraId="0F759F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9.81</w:t>
            </w:r>
          </w:p>
        </w:tc>
        <w:tc>
          <w:tcPr>
            <w:tcW w:w="463" w:type="pct"/>
            <w:tcBorders>
              <w:top w:val="nil"/>
              <w:left w:val="nil"/>
              <w:bottom w:val="nil"/>
              <w:right w:val="nil"/>
            </w:tcBorders>
            <w:shd w:val="clear" w:color="auto" w:fill="auto"/>
            <w:noWrap/>
            <w:vAlign w:val="center"/>
            <w:hideMark/>
          </w:tcPr>
          <w:p w14:paraId="2E6CC80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1E428ED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425" w:type="pct"/>
            <w:tcBorders>
              <w:top w:val="nil"/>
              <w:left w:val="nil"/>
              <w:bottom w:val="nil"/>
              <w:right w:val="nil"/>
            </w:tcBorders>
            <w:shd w:val="clear" w:color="auto" w:fill="auto"/>
            <w:noWrap/>
            <w:vAlign w:val="center"/>
            <w:hideMark/>
          </w:tcPr>
          <w:p w14:paraId="7A6E567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354.26</w:t>
            </w:r>
          </w:p>
        </w:tc>
      </w:tr>
      <w:tr w:rsidR="00B02E21" w:rsidRPr="001D5DD8" w14:paraId="5D20D80B" w14:textId="77777777" w:rsidTr="008653BA">
        <w:trPr>
          <w:trHeight w:val="278"/>
        </w:trPr>
        <w:tc>
          <w:tcPr>
            <w:tcW w:w="368" w:type="pct"/>
            <w:tcBorders>
              <w:top w:val="nil"/>
              <w:left w:val="nil"/>
              <w:bottom w:val="nil"/>
              <w:right w:val="nil"/>
            </w:tcBorders>
            <w:shd w:val="clear" w:color="auto" w:fill="auto"/>
            <w:noWrap/>
            <w:vAlign w:val="center"/>
            <w:hideMark/>
          </w:tcPr>
          <w:p w14:paraId="734674C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13.00</w:t>
            </w:r>
          </w:p>
        </w:tc>
        <w:tc>
          <w:tcPr>
            <w:tcW w:w="512" w:type="pct"/>
            <w:tcBorders>
              <w:top w:val="nil"/>
              <w:left w:val="nil"/>
              <w:bottom w:val="nil"/>
              <w:right w:val="nil"/>
            </w:tcBorders>
            <w:shd w:val="clear" w:color="auto" w:fill="auto"/>
            <w:noWrap/>
            <w:vAlign w:val="center"/>
            <w:hideMark/>
          </w:tcPr>
          <w:p w14:paraId="70FBE6D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22.53</w:t>
            </w:r>
          </w:p>
        </w:tc>
        <w:tc>
          <w:tcPr>
            <w:tcW w:w="661" w:type="pct"/>
            <w:tcBorders>
              <w:top w:val="nil"/>
              <w:left w:val="nil"/>
              <w:bottom w:val="nil"/>
              <w:right w:val="nil"/>
            </w:tcBorders>
            <w:shd w:val="clear" w:color="auto" w:fill="auto"/>
            <w:noWrap/>
            <w:vAlign w:val="center"/>
            <w:hideMark/>
          </w:tcPr>
          <w:p w14:paraId="0AD499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23.95</w:t>
            </w:r>
          </w:p>
        </w:tc>
        <w:tc>
          <w:tcPr>
            <w:tcW w:w="425" w:type="pct"/>
            <w:tcBorders>
              <w:top w:val="nil"/>
              <w:left w:val="nil"/>
              <w:bottom w:val="nil"/>
              <w:right w:val="nil"/>
            </w:tcBorders>
            <w:shd w:val="clear" w:color="auto" w:fill="auto"/>
            <w:noWrap/>
            <w:vAlign w:val="center"/>
            <w:hideMark/>
          </w:tcPr>
          <w:p w14:paraId="18FEAAC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8.62</w:t>
            </w:r>
          </w:p>
        </w:tc>
        <w:tc>
          <w:tcPr>
            <w:tcW w:w="510" w:type="pct"/>
            <w:tcBorders>
              <w:top w:val="nil"/>
              <w:left w:val="nil"/>
              <w:bottom w:val="nil"/>
              <w:right w:val="nil"/>
            </w:tcBorders>
            <w:shd w:val="clear" w:color="000000" w:fill="FFFFFF"/>
            <w:noWrap/>
            <w:vAlign w:val="center"/>
            <w:hideMark/>
          </w:tcPr>
          <w:p w14:paraId="7CEA985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22.95</w:t>
            </w:r>
          </w:p>
        </w:tc>
        <w:tc>
          <w:tcPr>
            <w:tcW w:w="661" w:type="pct"/>
            <w:tcBorders>
              <w:top w:val="nil"/>
              <w:left w:val="nil"/>
              <w:bottom w:val="nil"/>
              <w:right w:val="nil"/>
            </w:tcBorders>
            <w:shd w:val="clear" w:color="auto" w:fill="auto"/>
            <w:noWrap/>
            <w:vAlign w:val="center"/>
            <w:hideMark/>
          </w:tcPr>
          <w:p w14:paraId="4EE237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463" w:type="pct"/>
            <w:tcBorders>
              <w:top w:val="nil"/>
              <w:left w:val="nil"/>
              <w:bottom w:val="nil"/>
              <w:right w:val="nil"/>
            </w:tcBorders>
            <w:shd w:val="clear" w:color="auto" w:fill="auto"/>
            <w:noWrap/>
            <w:vAlign w:val="center"/>
            <w:hideMark/>
          </w:tcPr>
          <w:p w14:paraId="576D001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8.76</w:t>
            </w:r>
          </w:p>
        </w:tc>
        <w:tc>
          <w:tcPr>
            <w:tcW w:w="463" w:type="pct"/>
            <w:tcBorders>
              <w:top w:val="nil"/>
              <w:left w:val="nil"/>
              <w:bottom w:val="nil"/>
              <w:right w:val="nil"/>
            </w:tcBorders>
            <w:shd w:val="clear" w:color="auto" w:fill="auto"/>
            <w:noWrap/>
            <w:vAlign w:val="center"/>
            <w:hideMark/>
          </w:tcPr>
          <w:p w14:paraId="0BA9344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-0.14</w:t>
            </w:r>
          </w:p>
        </w:tc>
        <w:tc>
          <w:tcPr>
            <w:tcW w:w="513" w:type="pct"/>
            <w:tcBorders>
              <w:top w:val="nil"/>
              <w:left w:val="nil"/>
              <w:bottom w:val="nil"/>
              <w:right w:val="nil"/>
            </w:tcBorders>
            <w:shd w:val="clear" w:color="000000" w:fill="FFFFFF"/>
            <w:noWrap/>
            <w:vAlign w:val="center"/>
            <w:hideMark/>
          </w:tcPr>
          <w:p w14:paraId="7547F51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425" w:type="pct"/>
            <w:tcBorders>
              <w:top w:val="nil"/>
              <w:left w:val="nil"/>
              <w:bottom w:val="nil"/>
              <w:right w:val="nil"/>
            </w:tcBorders>
            <w:shd w:val="clear" w:color="auto" w:fill="auto"/>
            <w:noWrap/>
            <w:vAlign w:val="center"/>
            <w:hideMark/>
          </w:tcPr>
          <w:p w14:paraId="649257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354.23</w:t>
            </w:r>
          </w:p>
        </w:tc>
      </w:tr>
      <w:tr w:rsidR="00B02E21" w:rsidRPr="001D5DD8" w14:paraId="03088BCC" w14:textId="77777777" w:rsidTr="008653BA">
        <w:trPr>
          <w:trHeight w:val="278"/>
        </w:trPr>
        <w:tc>
          <w:tcPr>
            <w:tcW w:w="368" w:type="pct"/>
            <w:tcBorders>
              <w:top w:val="nil"/>
              <w:left w:val="nil"/>
              <w:bottom w:val="nil"/>
              <w:right w:val="nil"/>
            </w:tcBorders>
            <w:shd w:val="clear" w:color="auto" w:fill="auto"/>
            <w:noWrap/>
            <w:vAlign w:val="center"/>
            <w:hideMark/>
          </w:tcPr>
          <w:p w14:paraId="500D02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14.00</w:t>
            </w:r>
          </w:p>
        </w:tc>
        <w:tc>
          <w:tcPr>
            <w:tcW w:w="512" w:type="pct"/>
            <w:tcBorders>
              <w:top w:val="nil"/>
              <w:left w:val="nil"/>
              <w:bottom w:val="nil"/>
              <w:right w:val="nil"/>
            </w:tcBorders>
            <w:shd w:val="clear" w:color="auto" w:fill="auto"/>
            <w:noWrap/>
            <w:vAlign w:val="center"/>
            <w:hideMark/>
          </w:tcPr>
          <w:p w14:paraId="1E27ABE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19.71</w:t>
            </w:r>
          </w:p>
        </w:tc>
        <w:tc>
          <w:tcPr>
            <w:tcW w:w="661" w:type="pct"/>
            <w:tcBorders>
              <w:top w:val="nil"/>
              <w:left w:val="nil"/>
              <w:bottom w:val="nil"/>
              <w:right w:val="nil"/>
            </w:tcBorders>
            <w:shd w:val="clear" w:color="auto" w:fill="auto"/>
            <w:noWrap/>
            <w:vAlign w:val="center"/>
            <w:hideMark/>
          </w:tcPr>
          <w:p w14:paraId="72FB484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21.12</w:t>
            </w:r>
          </w:p>
        </w:tc>
        <w:tc>
          <w:tcPr>
            <w:tcW w:w="425" w:type="pct"/>
            <w:tcBorders>
              <w:top w:val="nil"/>
              <w:left w:val="nil"/>
              <w:bottom w:val="nil"/>
              <w:right w:val="nil"/>
            </w:tcBorders>
            <w:shd w:val="clear" w:color="auto" w:fill="auto"/>
            <w:noWrap/>
            <w:vAlign w:val="center"/>
            <w:hideMark/>
          </w:tcPr>
          <w:p w14:paraId="2D100FC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7.60</w:t>
            </w:r>
          </w:p>
        </w:tc>
        <w:tc>
          <w:tcPr>
            <w:tcW w:w="510" w:type="pct"/>
            <w:tcBorders>
              <w:top w:val="nil"/>
              <w:left w:val="nil"/>
              <w:bottom w:val="nil"/>
              <w:right w:val="nil"/>
            </w:tcBorders>
            <w:shd w:val="clear" w:color="000000" w:fill="FFFFFF"/>
            <w:noWrap/>
            <w:vAlign w:val="center"/>
            <w:hideMark/>
          </w:tcPr>
          <w:p w14:paraId="5C3A0C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20.12</w:t>
            </w:r>
          </w:p>
        </w:tc>
        <w:tc>
          <w:tcPr>
            <w:tcW w:w="661" w:type="pct"/>
            <w:tcBorders>
              <w:top w:val="nil"/>
              <w:left w:val="nil"/>
              <w:bottom w:val="nil"/>
              <w:right w:val="nil"/>
            </w:tcBorders>
            <w:shd w:val="clear" w:color="auto" w:fill="auto"/>
            <w:noWrap/>
            <w:vAlign w:val="center"/>
            <w:hideMark/>
          </w:tcPr>
          <w:p w14:paraId="39F4CD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21.54</w:t>
            </w:r>
          </w:p>
        </w:tc>
        <w:tc>
          <w:tcPr>
            <w:tcW w:w="463" w:type="pct"/>
            <w:tcBorders>
              <w:top w:val="nil"/>
              <w:left w:val="nil"/>
              <w:bottom w:val="nil"/>
              <w:right w:val="nil"/>
            </w:tcBorders>
            <w:shd w:val="clear" w:color="auto" w:fill="auto"/>
            <w:noWrap/>
            <w:vAlign w:val="center"/>
            <w:hideMark/>
          </w:tcPr>
          <w:p w14:paraId="7F80DC1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7.75</w:t>
            </w:r>
          </w:p>
        </w:tc>
        <w:tc>
          <w:tcPr>
            <w:tcW w:w="463" w:type="pct"/>
            <w:tcBorders>
              <w:top w:val="nil"/>
              <w:left w:val="nil"/>
              <w:bottom w:val="nil"/>
              <w:right w:val="nil"/>
            </w:tcBorders>
            <w:shd w:val="clear" w:color="auto" w:fill="auto"/>
            <w:noWrap/>
            <w:vAlign w:val="center"/>
            <w:hideMark/>
          </w:tcPr>
          <w:p w14:paraId="0D8974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6D3A667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425" w:type="pct"/>
            <w:tcBorders>
              <w:top w:val="nil"/>
              <w:left w:val="nil"/>
              <w:bottom w:val="nil"/>
              <w:right w:val="nil"/>
            </w:tcBorders>
            <w:shd w:val="clear" w:color="auto" w:fill="auto"/>
            <w:noWrap/>
            <w:vAlign w:val="center"/>
            <w:hideMark/>
          </w:tcPr>
          <w:p w14:paraId="7479E30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w:t>
            </w:r>
          </w:p>
        </w:tc>
      </w:tr>
      <w:tr w:rsidR="00B02E21" w:rsidRPr="001D5DD8" w14:paraId="0BE64FC0" w14:textId="77777777" w:rsidTr="008653BA">
        <w:trPr>
          <w:trHeight w:val="278"/>
        </w:trPr>
        <w:tc>
          <w:tcPr>
            <w:tcW w:w="368" w:type="pct"/>
            <w:tcBorders>
              <w:top w:val="nil"/>
              <w:left w:val="nil"/>
              <w:bottom w:val="nil"/>
              <w:right w:val="nil"/>
            </w:tcBorders>
            <w:shd w:val="clear" w:color="auto" w:fill="auto"/>
            <w:noWrap/>
            <w:vAlign w:val="center"/>
            <w:hideMark/>
          </w:tcPr>
          <w:p w14:paraId="79E7C06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15.00</w:t>
            </w:r>
          </w:p>
        </w:tc>
        <w:tc>
          <w:tcPr>
            <w:tcW w:w="512" w:type="pct"/>
            <w:tcBorders>
              <w:top w:val="nil"/>
              <w:left w:val="nil"/>
              <w:bottom w:val="nil"/>
              <w:right w:val="nil"/>
            </w:tcBorders>
            <w:shd w:val="clear" w:color="auto" w:fill="auto"/>
            <w:noWrap/>
            <w:vAlign w:val="center"/>
            <w:hideMark/>
          </w:tcPr>
          <w:p w14:paraId="4ACC87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16.90</w:t>
            </w:r>
          </w:p>
        </w:tc>
        <w:tc>
          <w:tcPr>
            <w:tcW w:w="661" w:type="pct"/>
            <w:tcBorders>
              <w:top w:val="nil"/>
              <w:left w:val="nil"/>
              <w:bottom w:val="nil"/>
              <w:right w:val="nil"/>
            </w:tcBorders>
            <w:shd w:val="clear" w:color="auto" w:fill="auto"/>
            <w:noWrap/>
            <w:vAlign w:val="center"/>
            <w:hideMark/>
          </w:tcPr>
          <w:p w14:paraId="237391D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18.31</w:t>
            </w:r>
          </w:p>
        </w:tc>
        <w:tc>
          <w:tcPr>
            <w:tcW w:w="425" w:type="pct"/>
            <w:tcBorders>
              <w:top w:val="nil"/>
              <w:left w:val="nil"/>
              <w:bottom w:val="nil"/>
              <w:right w:val="nil"/>
            </w:tcBorders>
            <w:shd w:val="clear" w:color="auto" w:fill="auto"/>
            <w:noWrap/>
            <w:vAlign w:val="center"/>
            <w:hideMark/>
          </w:tcPr>
          <w:p w14:paraId="23AF0F5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6.59</w:t>
            </w:r>
          </w:p>
        </w:tc>
        <w:tc>
          <w:tcPr>
            <w:tcW w:w="510" w:type="pct"/>
            <w:tcBorders>
              <w:top w:val="nil"/>
              <w:left w:val="nil"/>
              <w:bottom w:val="nil"/>
              <w:right w:val="nil"/>
            </w:tcBorders>
            <w:shd w:val="clear" w:color="000000" w:fill="FFFFFF"/>
            <w:noWrap/>
            <w:vAlign w:val="center"/>
            <w:hideMark/>
          </w:tcPr>
          <w:p w14:paraId="0DEC70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17.20</w:t>
            </w:r>
          </w:p>
        </w:tc>
        <w:tc>
          <w:tcPr>
            <w:tcW w:w="661" w:type="pct"/>
            <w:tcBorders>
              <w:top w:val="nil"/>
              <w:left w:val="nil"/>
              <w:bottom w:val="nil"/>
              <w:right w:val="nil"/>
            </w:tcBorders>
            <w:shd w:val="clear" w:color="auto" w:fill="auto"/>
            <w:noWrap/>
            <w:vAlign w:val="center"/>
            <w:hideMark/>
          </w:tcPr>
          <w:p w14:paraId="42B0F7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18.66</w:t>
            </w:r>
          </w:p>
        </w:tc>
        <w:tc>
          <w:tcPr>
            <w:tcW w:w="463" w:type="pct"/>
            <w:tcBorders>
              <w:top w:val="nil"/>
              <w:left w:val="nil"/>
              <w:bottom w:val="nil"/>
              <w:right w:val="nil"/>
            </w:tcBorders>
            <w:shd w:val="clear" w:color="auto" w:fill="auto"/>
            <w:noWrap/>
            <w:vAlign w:val="center"/>
            <w:hideMark/>
          </w:tcPr>
          <w:p w14:paraId="1A162F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6.72</w:t>
            </w:r>
          </w:p>
        </w:tc>
        <w:tc>
          <w:tcPr>
            <w:tcW w:w="463" w:type="pct"/>
            <w:tcBorders>
              <w:top w:val="nil"/>
              <w:left w:val="nil"/>
              <w:bottom w:val="nil"/>
              <w:right w:val="nil"/>
            </w:tcBorders>
            <w:shd w:val="clear" w:color="auto" w:fill="auto"/>
            <w:noWrap/>
            <w:vAlign w:val="center"/>
            <w:hideMark/>
          </w:tcPr>
          <w:p w14:paraId="6038433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6976E1A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425" w:type="pct"/>
            <w:tcBorders>
              <w:top w:val="nil"/>
              <w:left w:val="nil"/>
              <w:bottom w:val="nil"/>
              <w:right w:val="nil"/>
            </w:tcBorders>
            <w:shd w:val="clear" w:color="auto" w:fill="auto"/>
            <w:noWrap/>
            <w:vAlign w:val="center"/>
            <w:hideMark/>
          </w:tcPr>
          <w:p w14:paraId="10BBB3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354.17</w:t>
            </w:r>
          </w:p>
        </w:tc>
      </w:tr>
      <w:tr w:rsidR="00B02E21" w:rsidRPr="001D5DD8" w14:paraId="32D1BFBA" w14:textId="77777777" w:rsidTr="008653BA">
        <w:trPr>
          <w:trHeight w:val="278"/>
        </w:trPr>
        <w:tc>
          <w:tcPr>
            <w:tcW w:w="368" w:type="pct"/>
            <w:tcBorders>
              <w:top w:val="nil"/>
              <w:left w:val="nil"/>
              <w:bottom w:val="nil"/>
              <w:right w:val="nil"/>
            </w:tcBorders>
            <w:shd w:val="clear" w:color="auto" w:fill="auto"/>
            <w:noWrap/>
            <w:vAlign w:val="center"/>
            <w:hideMark/>
          </w:tcPr>
          <w:p w14:paraId="1D8E37B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16.00</w:t>
            </w:r>
          </w:p>
        </w:tc>
        <w:tc>
          <w:tcPr>
            <w:tcW w:w="512" w:type="pct"/>
            <w:tcBorders>
              <w:top w:val="nil"/>
              <w:left w:val="nil"/>
              <w:bottom w:val="nil"/>
              <w:right w:val="nil"/>
            </w:tcBorders>
            <w:shd w:val="clear" w:color="auto" w:fill="auto"/>
            <w:noWrap/>
            <w:vAlign w:val="center"/>
            <w:hideMark/>
          </w:tcPr>
          <w:p w14:paraId="73FB4AF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14.09</w:t>
            </w:r>
          </w:p>
        </w:tc>
        <w:tc>
          <w:tcPr>
            <w:tcW w:w="661" w:type="pct"/>
            <w:tcBorders>
              <w:top w:val="nil"/>
              <w:left w:val="nil"/>
              <w:bottom w:val="nil"/>
              <w:right w:val="nil"/>
            </w:tcBorders>
            <w:shd w:val="clear" w:color="auto" w:fill="auto"/>
            <w:noWrap/>
            <w:vAlign w:val="center"/>
            <w:hideMark/>
          </w:tcPr>
          <w:p w14:paraId="0A7761B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15.50</w:t>
            </w:r>
          </w:p>
        </w:tc>
        <w:tc>
          <w:tcPr>
            <w:tcW w:w="425" w:type="pct"/>
            <w:tcBorders>
              <w:top w:val="nil"/>
              <w:left w:val="nil"/>
              <w:bottom w:val="nil"/>
              <w:right w:val="nil"/>
            </w:tcBorders>
            <w:shd w:val="clear" w:color="auto" w:fill="auto"/>
            <w:noWrap/>
            <w:vAlign w:val="center"/>
            <w:hideMark/>
          </w:tcPr>
          <w:p w14:paraId="20EB57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w:t>
            </w:r>
          </w:p>
        </w:tc>
        <w:tc>
          <w:tcPr>
            <w:tcW w:w="510" w:type="pct"/>
            <w:tcBorders>
              <w:top w:val="nil"/>
              <w:left w:val="nil"/>
              <w:bottom w:val="nil"/>
              <w:right w:val="nil"/>
            </w:tcBorders>
            <w:shd w:val="clear" w:color="000000" w:fill="FFFFFF"/>
            <w:noWrap/>
            <w:vAlign w:val="center"/>
            <w:hideMark/>
          </w:tcPr>
          <w:p w14:paraId="7F9837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14.45</w:t>
            </w:r>
          </w:p>
        </w:tc>
        <w:tc>
          <w:tcPr>
            <w:tcW w:w="661" w:type="pct"/>
            <w:tcBorders>
              <w:top w:val="nil"/>
              <w:left w:val="nil"/>
              <w:bottom w:val="nil"/>
              <w:right w:val="nil"/>
            </w:tcBorders>
            <w:shd w:val="clear" w:color="auto" w:fill="auto"/>
            <w:noWrap/>
            <w:vAlign w:val="center"/>
            <w:hideMark/>
          </w:tcPr>
          <w:p w14:paraId="0D8C4F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15.83</w:t>
            </w:r>
          </w:p>
        </w:tc>
        <w:tc>
          <w:tcPr>
            <w:tcW w:w="463" w:type="pct"/>
            <w:tcBorders>
              <w:top w:val="nil"/>
              <w:left w:val="nil"/>
              <w:bottom w:val="nil"/>
              <w:right w:val="nil"/>
            </w:tcBorders>
            <w:shd w:val="clear" w:color="auto" w:fill="auto"/>
            <w:noWrap/>
            <w:vAlign w:val="center"/>
            <w:hideMark/>
          </w:tcPr>
          <w:p w14:paraId="5AC5F20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5.70</w:t>
            </w:r>
          </w:p>
        </w:tc>
        <w:tc>
          <w:tcPr>
            <w:tcW w:w="463" w:type="pct"/>
            <w:tcBorders>
              <w:top w:val="nil"/>
              <w:left w:val="nil"/>
              <w:bottom w:val="nil"/>
              <w:right w:val="nil"/>
            </w:tcBorders>
            <w:shd w:val="clear" w:color="auto" w:fill="auto"/>
            <w:noWrap/>
            <w:vAlign w:val="center"/>
            <w:hideMark/>
          </w:tcPr>
          <w:p w14:paraId="76E29C0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-0.12</w:t>
            </w:r>
          </w:p>
        </w:tc>
        <w:tc>
          <w:tcPr>
            <w:tcW w:w="513" w:type="pct"/>
            <w:tcBorders>
              <w:top w:val="nil"/>
              <w:left w:val="nil"/>
              <w:bottom w:val="nil"/>
              <w:right w:val="nil"/>
            </w:tcBorders>
            <w:shd w:val="clear" w:color="000000" w:fill="FFFFFF"/>
            <w:noWrap/>
            <w:vAlign w:val="center"/>
            <w:hideMark/>
          </w:tcPr>
          <w:p w14:paraId="6E87CBA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425" w:type="pct"/>
            <w:tcBorders>
              <w:top w:val="nil"/>
              <w:left w:val="nil"/>
              <w:bottom w:val="nil"/>
              <w:right w:val="nil"/>
            </w:tcBorders>
            <w:shd w:val="clear" w:color="auto" w:fill="auto"/>
            <w:noWrap/>
            <w:vAlign w:val="center"/>
            <w:hideMark/>
          </w:tcPr>
          <w:p w14:paraId="6A9D625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354.15</w:t>
            </w:r>
          </w:p>
        </w:tc>
      </w:tr>
      <w:tr w:rsidR="00B02E21" w:rsidRPr="001D5DD8" w14:paraId="7537C33E" w14:textId="77777777" w:rsidTr="008653BA">
        <w:trPr>
          <w:trHeight w:val="278"/>
        </w:trPr>
        <w:tc>
          <w:tcPr>
            <w:tcW w:w="368" w:type="pct"/>
            <w:tcBorders>
              <w:top w:val="nil"/>
              <w:left w:val="nil"/>
              <w:bottom w:val="nil"/>
              <w:right w:val="nil"/>
            </w:tcBorders>
            <w:shd w:val="clear" w:color="auto" w:fill="auto"/>
            <w:noWrap/>
            <w:vAlign w:val="center"/>
            <w:hideMark/>
          </w:tcPr>
          <w:p w14:paraId="33B5178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17.00</w:t>
            </w:r>
          </w:p>
        </w:tc>
        <w:tc>
          <w:tcPr>
            <w:tcW w:w="512" w:type="pct"/>
            <w:tcBorders>
              <w:top w:val="nil"/>
              <w:left w:val="nil"/>
              <w:bottom w:val="nil"/>
              <w:right w:val="nil"/>
            </w:tcBorders>
            <w:shd w:val="clear" w:color="auto" w:fill="auto"/>
            <w:noWrap/>
            <w:vAlign w:val="center"/>
            <w:hideMark/>
          </w:tcPr>
          <w:p w14:paraId="4554E23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12.22</w:t>
            </w:r>
          </w:p>
        </w:tc>
        <w:tc>
          <w:tcPr>
            <w:tcW w:w="661" w:type="pct"/>
            <w:tcBorders>
              <w:top w:val="nil"/>
              <w:left w:val="nil"/>
              <w:bottom w:val="nil"/>
              <w:right w:val="nil"/>
            </w:tcBorders>
            <w:shd w:val="clear" w:color="auto" w:fill="auto"/>
            <w:noWrap/>
            <w:vAlign w:val="center"/>
            <w:hideMark/>
          </w:tcPr>
          <w:p w14:paraId="64777D6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13.16</w:t>
            </w:r>
          </w:p>
        </w:tc>
        <w:tc>
          <w:tcPr>
            <w:tcW w:w="425" w:type="pct"/>
            <w:tcBorders>
              <w:top w:val="nil"/>
              <w:left w:val="nil"/>
              <w:bottom w:val="nil"/>
              <w:right w:val="nil"/>
            </w:tcBorders>
            <w:shd w:val="clear" w:color="auto" w:fill="auto"/>
            <w:noWrap/>
            <w:vAlign w:val="center"/>
            <w:hideMark/>
          </w:tcPr>
          <w:p w14:paraId="5713747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4.74</w:t>
            </w:r>
          </w:p>
        </w:tc>
        <w:tc>
          <w:tcPr>
            <w:tcW w:w="510" w:type="pct"/>
            <w:tcBorders>
              <w:top w:val="nil"/>
              <w:left w:val="nil"/>
              <w:bottom w:val="nil"/>
              <w:right w:val="nil"/>
            </w:tcBorders>
            <w:shd w:val="clear" w:color="000000" w:fill="FFFFFF"/>
            <w:noWrap/>
            <w:vAlign w:val="center"/>
            <w:hideMark/>
          </w:tcPr>
          <w:p w14:paraId="2068107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w:t>
            </w:r>
          </w:p>
        </w:tc>
        <w:tc>
          <w:tcPr>
            <w:tcW w:w="661" w:type="pct"/>
            <w:tcBorders>
              <w:top w:val="nil"/>
              <w:left w:val="nil"/>
              <w:bottom w:val="nil"/>
              <w:right w:val="nil"/>
            </w:tcBorders>
            <w:shd w:val="clear" w:color="auto" w:fill="auto"/>
            <w:noWrap/>
            <w:vAlign w:val="center"/>
            <w:hideMark/>
          </w:tcPr>
          <w:p w14:paraId="534B61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13.47</w:t>
            </w:r>
          </w:p>
        </w:tc>
        <w:tc>
          <w:tcPr>
            <w:tcW w:w="463" w:type="pct"/>
            <w:tcBorders>
              <w:top w:val="nil"/>
              <w:left w:val="nil"/>
              <w:bottom w:val="nil"/>
              <w:right w:val="nil"/>
            </w:tcBorders>
            <w:shd w:val="clear" w:color="auto" w:fill="auto"/>
            <w:noWrap/>
            <w:vAlign w:val="center"/>
            <w:hideMark/>
          </w:tcPr>
          <w:p w14:paraId="0DE0547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4.85</w:t>
            </w:r>
          </w:p>
        </w:tc>
        <w:tc>
          <w:tcPr>
            <w:tcW w:w="463" w:type="pct"/>
            <w:tcBorders>
              <w:top w:val="nil"/>
              <w:left w:val="nil"/>
              <w:bottom w:val="nil"/>
              <w:right w:val="nil"/>
            </w:tcBorders>
            <w:shd w:val="clear" w:color="auto" w:fill="auto"/>
            <w:noWrap/>
            <w:vAlign w:val="center"/>
            <w:hideMark/>
          </w:tcPr>
          <w:p w14:paraId="721501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-0.11</w:t>
            </w:r>
          </w:p>
        </w:tc>
        <w:tc>
          <w:tcPr>
            <w:tcW w:w="513" w:type="pct"/>
            <w:tcBorders>
              <w:top w:val="nil"/>
              <w:left w:val="nil"/>
              <w:bottom w:val="nil"/>
              <w:right w:val="nil"/>
            </w:tcBorders>
            <w:shd w:val="clear" w:color="000000" w:fill="FFFFFF"/>
            <w:noWrap/>
            <w:vAlign w:val="center"/>
            <w:hideMark/>
          </w:tcPr>
          <w:p w14:paraId="2AD4E19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425" w:type="pct"/>
            <w:tcBorders>
              <w:top w:val="nil"/>
              <w:left w:val="nil"/>
              <w:bottom w:val="nil"/>
              <w:right w:val="nil"/>
            </w:tcBorders>
            <w:shd w:val="clear" w:color="auto" w:fill="auto"/>
            <w:noWrap/>
            <w:vAlign w:val="center"/>
            <w:hideMark/>
          </w:tcPr>
          <w:p w14:paraId="43DFA1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354.12</w:t>
            </w:r>
          </w:p>
        </w:tc>
      </w:tr>
      <w:tr w:rsidR="00B02E21" w:rsidRPr="001D5DD8" w14:paraId="2D7F16E8" w14:textId="77777777" w:rsidTr="008653BA">
        <w:trPr>
          <w:trHeight w:val="278"/>
        </w:trPr>
        <w:tc>
          <w:tcPr>
            <w:tcW w:w="368" w:type="pct"/>
            <w:tcBorders>
              <w:top w:val="nil"/>
              <w:left w:val="nil"/>
              <w:bottom w:val="nil"/>
              <w:right w:val="nil"/>
            </w:tcBorders>
            <w:shd w:val="clear" w:color="auto" w:fill="auto"/>
            <w:noWrap/>
            <w:vAlign w:val="center"/>
            <w:hideMark/>
          </w:tcPr>
          <w:p w14:paraId="774A17A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2" w:type="pct"/>
            <w:tcBorders>
              <w:top w:val="nil"/>
              <w:left w:val="nil"/>
              <w:bottom w:val="nil"/>
              <w:right w:val="nil"/>
            </w:tcBorders>
            <w:shd w:val="clear" w:color="auto" w:fill="auto"/>
            <w:noWrap/>
            <w:vAlign w:val="center"/>
            <w:hideMark/>
          </w:tcPr>
          <w:p w14:paraId="707B7FA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10.34</w:t>
            </w:r>
          </w:p>
        </w:tc>
        <w:tc>
          <w:tcPr>
            <w:tcW w:w="661" w:type="pct"/>
            <w:tcBorders>
              <w:top w:val="nil"/>
              <w:left w:val="nil"/>
              <w:bottom w:val="nil"/>
              <w:right w:val="nil"/>
            </w:tcBorders>
            <w:shd w:val="clear" w:color="auto" w:fill="auto"/>
            <w:noWrap/>
            <w:vAlign w:val="center"/>
            <w:hideMark/>
          </w:tcPr>
          <w:p w14:paraId="4CDCCC8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11.28</w:t>
            </w:r>
          </w:p>
        </w:tc>
        <w:tc>
          <w:tcPr>
            <w:tcW w:w="425" w:type="pct"/>
            <w:tcBorders>
              <w:top w:val="nil"/>
              <w:left w:val="nil"/>
              <w:bottom w:val="nil"/>
              <w:right w:val="nil"/>
            </w:tcBorders>
            <w:shd w:val="clear" w:color="auto" w:fill="auto"/>
            <w:noWrap/>
            <w:vAlign w:val="center"/>
            <w:hideMark/>
          </w:tcPr>
          <w:p w14:paraId="4D9E82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4.06</w:t>
            </w:r>
          </w:p>
        </w:tc>
        <w:tc>
          <w:tcPr>
            <w:tcW w:w="510" w:type="pct"/>
            <w:tcBorders>
              <w:top w:val="nil"/>
              <w:left w:val="nil"/>
              <w:bottom w:val="nil"/>
              <w:right w:val="nil"/>
            </w:tcBorders>
            <w:shd w:val="clear" w:color="000000" w:fill="FFFFFF"/>
            <w:noWrap/>
            <w:vAlign w:val="center"/>
            <w:hideMark/>
          </w:tcPr>
          <w:p w14:paraId="55108C1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10.56</w:t>
            </w:r>
          </w:p>
        </w:tc>
        <w:tc>
          <w:tcPr>
            <w:tcW w:w="661" w:type="pct"/>
            <w:tcBorders>
              <w:top w:val="nil"/>
              <w:left w:val="nil"/>
              <w:bottom w:val="nil"/>
              <w:right w:val="nil"/>
            </w:tcBorders>
            <w:shd w:val="clear" w:color="auto" w:fill="auto"/>
            <w:noWrap/>
            <w:vAlign w:val="center"/>
            <w:hideMark/>
          </w:tcPr>
          <w:p w14:paraId="76DA52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11.53</w:t>
            </w:r>
          </w:p>
        </w:tc>
        <w:tc>
          <w:tcPr>
            <w:tcW w:w="463" w:type="pct"/>
            <w:tcBorders>
              <w:top w:val="nil"/>
              <w:left w:val="nil"/>
              <w:bottom w:val="nil"/>
              <w:right w:val="nil"/>
            </w:tcBorders>
            <w:shd w:val="clear" w:color="auto" w:fill="auto"/>
            <w:noWrap/>
            <w:vAlign w:val="center"/>
            <w:hideMark/>
          </w:tcPr>
          <w:p w14:paraId="3090493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4.15</w:t>
            </w:r>
          </w:p>
        </w:tc>
        <w:tc>
          <w:tcPr>
            <w:tcW w:w="463" w:type="pct"/>
            <w:tcBorders>
              <w:top w:val="nil"/>
              <w:left w:val="nil"/>
              <w:bottom w:val="nil"/>
              <w:right w:val="nil"/>
            </w:tcBorders>
            <w:shd w:val="clear" w:color="auto" w:fill="auto"/>
            <w:noWrap/>
            <w:vAlign w:val="center"/>
            <w:hideMark/>
          </w:tcPr>
          <w:p w14:paraId="2A54AE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-0.09</w:t>
            </w:r>
          </w:p>
        </w:tc>
        <w:tc>
          <w:tcPr>
            <w:tcW w:w="513" w:type="pct"/>
            <w:tcBorders>
              <w:top w:val="nil"/>
              <w:left w:val="nil"/>
              <w:bottom w:val="nil"/>
              <w:right w:val="nil"/>
            </w:tcBorders>
            <w:shd w:val="clear" w:color="000000" w:fill="FFFFFF"/>
            <w:noWrap/>
            <w:vAlign w:val="center"/>
            <w:hideMark/>
          </w:tcPr>
          <w:p w14:paraId="0DB9113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425" w:type="pct"/>
            <w:tcBorders>
              <w:top w:val="nil"/>
              <w:left w:val="nil"/>
              <w:bottom w:val="nil"/>
              <w:right w:val="nil"/>
            </w:tcBorders>
            <w:shd w:val="clear" w:color="auto" w:fill="auto"/>
            <w:noWrap/>
            <w:vAlign w:val="center"/>
            <w:hideMark/>
          </w:tcPr>
          <w:p w14:paraId="0FD65B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354.11</w:t>
            </w:r>
          </w:p>
        </w:tc>
      </w:tr>
      <w:tr w:rsidR="00B02E21" w:rsidRPr="001D5DD8" w14:paraId="180C0061" w14:textId="77777777" w:rsidTr="008653BA">
        <w:trPr>
          <w:trHeight w:val="278"/>
        </w:trPr>
        <w:tc>
          <w:tcPr>
            <w:tcW w:w="368" w:type="pct"/>
            <w:tcBorders>
              <w:top w:val="nil"/>
              <w:left w:val="nil"/>
              <w:bottom w:val="nil"/>
              <w:right w:val="nil"/>
            </w:tcBorders>
            <w:shd w:val="clear" w:color="auto" w:fill="auto"/>
            <w:noWrap/>
            <w:vAlign w:val="center"/>
            <w:hideMark/>
          </w:tcPr>
          <w:p w14:paraId="7F9E8AB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19.00</w:t>
            </w:r>
          </w:p>
        </w:tc>
        <w:tc>
          <w:tcPr>
            <w:tcW w:w="512" w:type="pct"/>
            <w:tcBorders>
              <w:top w:val="nil"/>
              <w:left w:val="nil"/>
              <w:bottom w:val="nil"/>
              <w:right w:val="nil"/>
            </w:tcBorders>
            <w:shd w:val="clear" w:color="auto" w:fill="auto"/>
            <w:noWrap/>
            <w:vAlign w:val="center"/>
            <w:hideMark/>
          </w:tcPr>
          <w:p w14:paraId="003D40F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8.46</w:t>
            </w:r>
          </w:p>
        </w:tc>
        <w:tc>
          <w:tcPr>
            <w:tcW w:w="661" w:type="pct"/>
            <w:tcBorders>
              <w:top w:val="nil"/>
              <w:left w:val="nil"/>
              <w:bottom w:val="nil"/>
              <w:right w:val="nil"/>
            </w:tcBorders>
            <w:shd w:val="clear" w:color="auto" w:fill="auto"/>
            <w:noWrap/>
            <w:vAlign w:val="center"/>
            <w:hideMark/>
          </w:tcPr>
          <w:p w14:paraId="48F10DB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9.40</w:t>
            </w:r>
          </w:p>
        </w:tc>
        <w:tc>
          <w:tcPr>
            <w:tcW w:w="425" w:type="pct"/>
            <w:tcBorders>
              <w:top w:val="nil"/>
              <w:left w:val="nil"/>
              <w:bottom w:val="nil"/>
              <w:right w:val="nil"/>
            </w:tcBorders>
            <w:shd w:val="clear" w:color="auto" w:fill="auto"/>
            <w:noWrap/>
            <w:vAlign w:val="center"/>
            <w:hideMark/>
          </w:tcPr>
          <w:p w14:paraId="62A890E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3.38</w:t>
            </w:r>
          </w:p>
        </w:tc>
        <w:tc>
          <w:tcPr>
            <w:tcW w:w="510" w:type="pct"/>
            <w:tcBorders>
              <w:top w:val="nil"/>
              <w:left w:val="nil"/>
              <w:bottom w:val="nil"/>
              <w:right w:val="nil"/>
            </w:tcBorders>
            <w:shd w:val="clear" w:color="000000" w:fill="FFFFFF"/>
            <w:noWrap/>
            <w:vAlign w:val="center"/>
            <w:hideMark/>
          </w:tcPr>
          <w:p w14:paraId="77CBF1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8.68</w:t>
            </w:r>
          </w:p>
        </w:tc>
        <w:tc>
          <w:tcPr>
            <w:tcW w:w="661" w:type="pct"/>
            <w:tcBorders>
              <w:top w:val="nil"/>
              <w:left w:val="nil"/>
              <w:bottom w:val="nil"/>
              <w:right w:val="nil"/>
            </w:tcBorders>
            <w:shd w:val="clear" w:color="auto" w:fill="auto"/>
            <w:noWrap/>
            <w:vAlign w:val="center"/>
            <w:hideMark/>
          </w:tcPr>
          <w:p w14:paraId="65FF26F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9.62</w:t>
            </w:r>
          </w:p>
        </w:tc>
        <w:tc>
          <w:tcPr>
            <w:tcW w:w="463" w:type="pct"/>
            <w:tcBorders>
              <w:top w:val="nil"/>
              <w:left w:val="nil"/>
              <w:bottom w:val="nil"/>
              <w:right w:val="nil"/>
            </w:tcBorders>
            <w:shd w:val="clear" w:color="auto" w:fill="auto"/>
            <w:noWrap/>
            <w:vAlign w:val="center"/>
            <w:hideMark/>
          </w:tcPr>
          <w:p w14:paraId="08876D3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463" w:type="pct"/>
            <w:tcBorders>
              <w:top w:val="nil"/>
              <w:left w:val="nil"/>
              <w:bottom w:val="nil"/>
              <w:right w:val="nil"/>
            </w:tcBorders>
            <w:shd w:val="clear" w:color="auto" w:fill="auto"/>
            <w:noWrap/>
            <w:vAlign w:val="center"/>
            <w:hideMark/>
          </w:tcPr>
          <w:p w14:paraId="4E74838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66E6E1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48.0</w:t>
            </w:r>
          </w:p>
        </w:tc>
        <w:tc>
          <w:tcPr>
            <w:tcW w:w="425" w:type="pct"/>
            <w:tcBorders>
              <w:top w:val="nil"/>
              <w:left w:val="nil"/>
              <w:bottom w:val="nil"/>
              <w:right w:val="nil"/>
            </w:tcBorders>
            <w:shd w:val="clear" w:color="auto" w:fill="auto"/>
            <w:noWrap/>
            <w:vAlign w:val="center"/>
            <w:hideMark/>
          </w:tcPr>
          <w:p w14:paraId="4278316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354.09</w:t>
            </w:r>
          </w:p>
        </w:tc>
      </w:tr>
      <w:tr w:rsidR="00B02E21" w:rsidRPr="001D5DD8" w14:paraId="71BBD066" w14:textId="77777777" w:rsidTr="008653BA">
        <w:trPr>
          <w:trHeight w:val="278"/>
        </w:trPr>
        <w:tc>
          <w:tcPr>
            <w:tcW w:w="368" w:type="pct"/>
            <w:tcBorders>
              <w:top w:val="nil"/>
              <w:left w:val="nil"/>
              <w:bottom w:val="nil"/>
              <w:right w:val="nil"/>
            </w:tcBorders>
            <w:shd w:val="clear" w:color="auto" w:fill="auto"/>
            <w:noWrap/>
            <w:vAlign w:val="center"/>
            <w:hideMark/>
          </w:tcPr>
          <w:p w14:paraId="1F77596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20.00</w:t>
            </w:r>
          </w:p>
        </w:tc>
        <w:tc>
          <w:tcPr>
            <w:tcW w:w="512" w:type="pct"/>
            <w:tcBorders>
              <w:top w:val="nil"/>
              <w:left w:val="nil"/>
              <w:bottom w:val="nil"/>
              <w:right w:val="nil"/>
            </w:tcBorders>
            <w:shd w:val="clear" w:color="auto" w:fill="auto"/>
            <w:noWrap/>
            <w:vAlign w:val="center"/>
            <w:hideMark/>
          </w:tcPr>
          <w:p w14:paraId="40ADF89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6.67</w:t>
            </w:r>
          </w:p>
        </w:tc>
        <w:tc>
          <w:tcPr>
            <w:tcW w:w="661" w:type="pct"/>
            <w:tcBorders>
              <w:top w:val="nil"/>
              <w:left w:val="nil"/>
              <w:bottom w:val="nil"/>
              <w:right w:val="nil"/>
            </w:tcBorders>
            <w:shd w:val="clear" w:color="auto" w:fill="auto"/>
            <w:noWrap/>
            <w:vAlign w:val="center"/>
            <w:hideMark/>
          </w:tcPr>
          <w:p w14:paraId="6D27BFA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7.57</w:t>
            </w:r>
          </w:p>
        </w:tc>
        <w:tc>
          <w:tcPr>
            <w:tcW w:w="425" w:type="pct"/>
            <w:tcBorders>
              <w:top w:val="nil"/>
              <w:left w:val="nil"/>
              <w:bottom w:val="nil"/>
              <w:right w:val="nil"/>
            </w:tcBorders>
            <w:shd w:val="clear" w:color="auto" w:fill="auto"/>
            <w:noWrap/>
            <w:vAlign w:val="center"/>
            <w:hideMark/>
          </w:tcPr>
          <w:p w14:paraId="28F160D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w:t>
            </w:r>
          </w:p>
        </w:tc>
        <w:tc>
          <w:tcPr>
            <w:tcW w:w="510" w:type="pct"/>
            <w:tcBorders>
              <w:top w:val="nil"/>
              <w:left w:val="nil"/>
              <w:bottom w:val="nil"/>
              <w:right w:val="nil"/>
            </w:tcBorders>
            <w:shd w:val="clear" w:color="000000" w:fill="FFFFFF"/>
            <w:noWrap/>
            <w:vAlign w:val="center"/>
            <w:hideMark/>
          </w:tcPr>
          <w:p w14:paraId="4F1CB78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6.9</w:t>
            </w:r>
          </w:p>
        </w:tc>
        <w:tc>
          <w:tcPr>
            <w:tcW w:w="661" w:type="pct"/>
            <w:tcBorders>
              <w:top w:val="nil"/>
              <w:left w:val="nil"/>
              <w:bottom w:val="nil"/>
              <w:right w:val="nil"/>
            </w:tcBorders>
            <w:shd w:val="clear" w:color="auto" w:fill="auto"/>
            <w:noWrap/>
            <w:vAlign w:val="center"/>
            <w:hideMark/>
          </w:tcPr>
          <w:p w14:paraId="1BB8877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7.79</w:t>
            </w:r>
          </w:p>
        </w:tc>
        <w:tc>
          <w:tcPr>
            <w:tcW w:w="463" w:type="pct"/>
            <w:tcBorders>
              <w:top w:val="nil"/>
              <w:left w:val="nil"/>
              <w:bottom w:val="nil"/>
              <w:right w:val="nil"/>
            </w:tcBorders>
            <w:shd w:val="clear" w:color="auto" w:fill="auto"/>
            <w:noWrap/>
            <w:vAlign w:val="center"/>
            <w:hideMark/>
          </w:tcPr>
          <w:p w14:paraId="11318B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2.80</w:t>
            </w:r>
          </w:p>
        </w:tc>
        <w:tc>
          <w:tcPr>
            <w:tcW w:w="463" w:type="pct"/>
            <w:tcBorders>
              <w:top w:val="nil"/>
              <w:left w:val="nil"/>
              <w:bottom w:val="nil"/>
              <w:right w:val="nil"/>
            </w:tcBorders>
            <w:shd w:val="clear" w:color="auto" w:fill="auto"/>
            <w:noWrap/>
            <w:vAlign w:val="center"/>
            <w:hideMark/>
          </w:tcPr>
          <w:p w14:paraId="34B4A7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117DFF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47.9</w:t>
            </w:r>
          </w:p>
        </w:tc>
        <w:tc>
          <w:tcPr>
            <w:tcW w:w="425" w:type="pct"/>
            <w:tcBorders>
              <w:top w:val="nil"/>
              <w:left w:val="nil"/>
              <w:bottom w:val="nil"/>
              <w:right w:val="nil"/>
            </w:tcBorders>
            <w:shd w:val="clear" w:color="auto" w:fill="auto"/>
            <w:noWrap/>
            <w:vAlign w:val="center"/>
            <w:hideMark/>
          </w:tcPr>
          <w:p w14:paraId="29BDCF0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354.07</w:t>
            </w:r>
          </w:p>
        </w:tc>
      </w:tr>
      <w:tr w:rsidR="00B02E21" w:rsidRPr="001D5DD8" w14:paraId="4D379BED" w14:textId="77777777" w:rsidTr="008653BA">
        <w:trPr>
          <w:trHeight w:val="278"/>
        </w:trPr>
        <w:tc>
          <w:tcPr>
            <w:tcW w:w="368" w:type="pct"/>
            <w:tcBorders>
              <w:top w:val="nil"/>
              <w:left w:val="nil"/>
              <w:bottom w:val="nil"/>
              <w:right w:val="nil"/>
            </w:tcBorders>
            <w:shd w:val="clear" w:color="auto" w:fill="auto"/>
            <w:noWrap/>
            <w:vAlign w:val="center"/>
            <w:hideMark/>
          </w:tcPr>
          <w:p w14:paraId="4D36D43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21.00</w:t>
            </w:r>
          </w:p>
        </w:tc>
        <w:tc>
          <w:tcPr>
            <w:tcW w:w="512" w:type="pct"/>
            <w:tcBorders>
              <w:top w:val="nil"/>
              <w:left w:val="nil"/>
              <w:bottom w:val="nil"/>
              <w:right w:val="nil"/>
            </w:tcBorders>
            <w:shd w:val="clear" w:color="auto" w:fill="auto"/>
            <w:noWrap/>
            <w:vAlign w:val="center"/>
            <w:hideMark/>
          </w:tcPr>
          <w:p w14:paraId="4B78F35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5.07</w:t>
            </w:r>
          </w:p>
        </w:tc>
        <w:tc>
          <w:tcPr>
            <w:tcW w:w="661" w:type="pct"/>
            <w:tcBorders>
              <w:top w:val="nil"/>
              <w:left w:val="nil"/>
              <w:bottom w:val="nil"/>
              <w:right w:val="nil"/>
            </w:tcBorders>
            <w:shd w:val="clear" w:color="auto" w:fill="auto"/>
            <w:noWrap/>
            <w:vAlign w:val="center"/>
            <w:hideMark/>
          </w:tcPr>
          <w:p w14:paraId="7A1B25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5.87</w:t>
            </w:r>
          </w:p>
        </w:tc>
        <w:tc>
          <w:tcPr>
            <w:tcW w:w="425" w:type="pct"/>
            <w:tcBorders>
              <w:top w:val="nil"/>
              <w:left w:val="nil"/>
              <w:bottom w:val="nil"/>
              <w:right w:val="nil"/>
            </w:tcBorders>
            <w:shd w:val="clear" w:color="auto" w:fill="auto"/>
            <w:noWrap/>
            <w:vAlign w:val="center"/>
            <w:hideMark/>
          </w:tcPr>
          <w:p w14:paraId="7E680C4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w:t>
            </w:r>
          </w:p>
        </w:tc>
        <w:tc>
          <w:tcPr>
            <w:tcW w:w="510" w:type="pct"/>
            <w:tcBorders>
              <w:top w:val="nil"/>
              <w:left w:val="nil"/>
              <w:bottom w:val="nil"/>
              <w:right w:val="nil"/>
            </w:tcBorders>
            <w:shd w:val="clear" w:color="000000" w:fill="FFFFFF"/>
            <w:noWrap/>
            <w:vAlign w:val="center"/>
            <w:hideMark/>
          </w:tcPr>
          <w:p w14:paraId="78ACDDE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5.29</w:t>
            </w:r>
          </w:p>
        </w:tc>
        <w:tc>
          <w:tcPr>
            <w:tcW w:w="661" w:type="pct"/>
            <w:tcBorders>
              <w:top w:val="nil"/>
              <w:left w:val="nil"/>
              <w:bottom w:val="nil"/>
              <w:right w:val="nil"/>
            </w:tcBorders>
            <w:shd w:val="clear" w:color="auto" w:fill="auto"/>
            <w:noWrap/>
            <w:vAlign w:val="center"/>
            <w:hideMark/>
          </w:tcPr>
          <w:p w14:paraId="1ACAEC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6.10</w:t>
            </w:r>
          </w:p>
        </w:tc>
        <w:tc>
          <w:tcPr>
            <w:tcW w:w="463" w:type="pct"/>
            <w:tcBorders>
              <w:top w:val="nil"/>
              <w:left w:val="nil"/>
              <w:bottom w:val="nil"/>
              <w:right w:val="nil"/>
            </w:tcBorders>
            <w:shd w:val="clear" w:color="auto" w:fill="auto"/>
            <w:noWrap/>
            <w:vAlign w:val="center"/>
            <w:hideMark/>
          </w:tcPr>
          <w:p w14:paraId="75D8DF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2.19</w:t>
            </w:r>
          </w:p>
        </w:tc>
        <w:tc>
          <w:tcPr>
            <w:tcW w:w="463" w:type="pct"/>
            <w:tcBorders>
              <w:top w:val="nil"/>
              <w:left w:val="nil"/>
              <w:bottom w:val="nil"/>
              <w:right w:val="nil"/>
            </w:tcBorders>
            <w:shd w:val="clear" w:color="auto" w:fill="auto"/>
            <w:noWrap/>
            <w:vAlign w:val="center"/>
            <w:hideMark/>
          </w:tcPr>
          <w:p w14:paraId="1BF6B5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62AE83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47.8</w:t>
            </w:r>
          </w:p>
        </w:tc>
        <w:tc>
          <w:tcPr>
            <w:tcW w:w="425" w:type="pct"/>
            <w:tcBorders>
              <w:top w:val="nil"/>
              <w:left w:val="nil"/>
              <w:bottom w:val="nil"/>
              <w:right w:val="nil"/>
            </w:tcBorders>
            <w:shd w:val="clear" w:color="auto" w:fill="auto"/>
            <w:noWrap/>
            <w:vAlign w:val="center"/>
            <w:hideMark/>
          </w:tcPr>
          <w:p w14:paraId="5C08808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354.05</w:t>
            </w:r>
          </w:p>
        </w:tc>
      </w:tr>
      <w:tr w:rsidR="00B02E21" w:rsidRPr="001D5DD8" w14:paraId="0FE0B3C3" w14:textId="77777777" w:rsidTr="008653BA">
        <w:trPr>
          <w:trHeight w:val="278"/>
        </w:trPr>
        <w:tc>
          <w:tcPr>
            <w:tcW w:w="368" w:type="pct"/>
            <w:tcBorders>
              <w:top w:val="nil"/>
              <w:left w:val="nil"/>
              <w:bottom w:val="nil"/>
              <w:right w:val="nil"/>
            </w:tcBorders>
            <w:shd w:val="clear" w:color="auto" w:fill="auto"/>
            <w:noWrap/>
            <w:vAlign w:val="center"/>
            <w:hideMark/>
          </w:tcPr>
          <w:p w14:paraId="6965A7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22.00</w:t>
            </w:r>
          </w:p>
        </w:tc>
        <w:tc>
          <w:tcPr>
            <w:tcW w:w="512" w:type="pct"/>
            <w:tcBorders>
              <w:top w:val="nil"/>
              <w:left w:val="nil"/>
              <w:bottom w:val="nil"/>
              <w:right w:val="nil"/>
            </w:tcBorders>
            <w:shd w:val="clear" w:color="auto" w:fill="auto"/>
            <w:noWrap/>
            <w:vAlign w:val="center"/>
            <w:hideMark/>
          </w:tcPr>
          <w:p w14:paraId="7BDC2E0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661" w:type="pct"/>
            <w:tcBorders>
              <w:top w:val="nil"/>
              <w:left w:val="nil"/>
              <w:bottom w:val="nil"/>
              <w:right w:val="nil"/>
            </w:tcBorders>
            <w:shd w:val="clear" w:color="auto" w:fill="auto"/>
            <w:noWrap/>
            <w:vAlign w:val="center"/>
            <w:hideMark/>
          </w:tcPr>
          <w:p w14:paraId="48DF271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4.27</w:t>
            </w:r>
          </w:p>
        </w:tc>
        <w:tc>
          <w:tcPr>
            <w:tcW w:w="425" w:type="pct"/>
            <w:tcBorders>
              <w:top w:val="nil"/>
              <w:left w:val="nil"/>
              <w:bottom w:val="nil"/>
              <w:right w:val="nil"/>
            </w:tcBorders>
            <w:shd w:val="clear" w:color="auto" w:fill="auto"/>
            <w:noWrap/>
            <w:vAlign w:val="center"/>
            <w:hideMark/>
          </w:tcPr>
          <w:p w14:paraId="33EADE0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1.54</w:t>
            </w:r>
          </w:p>
        </w:tc>
        <w:tc>
          <w:tcPr>
            <w:tcW w:w="510" w:type="pct"/>
            <w:tcBorders>
              <w:top w:val="nil"/>
              <w:left w:val="nil"/>
              <w:bottom w:val="nil"/>
              <w:right w:val="nil"/>
            </w:tcBorders>
            <w:shd w:val="clear" w:color="000000" w:fill="FFFFFF"/>
            <w:noWrap/>
            <w:vAlign w:val="center"/>
            <w:hideMark/>
          </w:tcPr>
          <w:p w14:paraId="545513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w:t>
            </w:r>
          </w:p>
        </w:tc>
        <w:tc>
          <w:tcPr>
            <w:tcW w:w="661" w:type="pct"/>
            <w:tcBorders>
              <w:top w:val="nil"/>
              <w:left w:val="nil"/>
              <w:bottom w:val="nil"/>
              <w:right w:val="nil"/>
            </w:tcBorders>
            <w:shd w:val="clear" w:color="auto" w:fill="auto"/>
            <w:noWrap/>
            <w:vAlign w:val="center"/>
            <w:hideMark/>
          </w:tcPr>
          <w:p w14:paraId="5ECD94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463" w:type="pct"/>
            <w:tcBorders>
              <w:top w:val="nil"/>
              <w:left w:val="nil"/>
              <w:bottom w:val="nil"/>
              <w:right w:val="nil"/>
            </w:tcBorders>
            <w:shd w:val="clear" w:color="auto" w:fill="auto"/>
            <w:noWrap/>
            <w:vAlign w:val="center"/>
            <w:hideMark/>
          </w:tcPr>
          <w:p w14:paraId="0FCB412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1.62</w:t>
            </w:r>
          </w:p>
        </w:tc>
        <w:tc>
          <w:tcPr>
            <w:tcW w:w="463" w:type="pct"/>
            <w:tcBorders>
              <w:top w:val="nil"/>
              <w:left w:val="nil"/>
              <w:bottom w:val="nil"/>
              <w:right w:val="nil"/>
            </w:tcBorders>
            <w:shd w:val="clear" w:color="auto" w:fill="auto"/>
            <w:noWrap/>
            <w:vAlign w:val="center"/>
            <w:hideMark/>
          </w:tcPr>
          <w:p w14:paraId="038E264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7F5FD18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bottom w:val="nil"/>
              <w:right w:val="nil"/>
            </w:tcBorders>
            <w:shd w:val="clear" w:color="auto" w:fill="auto"/>
            <w:noWrap/>
            <w:vAlign w:val="center"/>
            <w:hideMark/>
          </w:tcPr>
          <w:p w14:paraId="19F6106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354.04</w:t>
            </w:r>
          </w:p>
        </w:tc>
      </w:tr>
      <w:tr w:rsidR="00B02E21" w:rsidRPr="001D5DD8" w14:paraId="47B6C799" w14:textId="77777777" w:rsidTr="008653BA">
        <w:trPr>
          <w:trHeight w:val="278"/>
        </w:trPr>
        <w:tc>
          <w:tcPr>
            <w:tcW w:w="368" w:type="pct"/>
            <w:tcBorders>
              <w:top w:val="nil"/>
              <w:left w:val="nil"/>
              <w:right w:val="nil"/>
            </w:tcBorders>
            <w:shd w:val="clear" w:color="auto" w:fill="auto"/>
            <w:noWrap/>
            <w:vAlign w:val="center"/>
            <w:hideMark/>
          </w:tcPr>
          <w:p w14:paraId="3A5CFFF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23.00</w:t>
            </w:r>
          </w:p>
        </w:tc>
        <w:tc>
          <w:tcPr>
            <w:tcW w:w="512" w:type="pct"/>
            <w:tcBorders>
              <w:top w:val="nil"/>
              <w:left w:val="nil"/>
              <w:right w:val="nil"/>
            </w:tcBorders>
            <w:shd w:val="clear" w:color="auto" w:fill="auto"/>
            <w:noWrap/>
            <w:vAlign w:val="center"/>
            <w:hideMark/>
          </w:tcPr>
          <w:p w14:paraId="1CD506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1.84</w:t>
            </w:r>
          </w:p>
        </w:tc>
        <w:tc>
          <w:tcPr>
            <w:tcW w:w="661" w:type="pct"/>
            <w:tcBorders>
              <w:top w:val="nil"/>
              <w:left w:val="nil"/>
              <w:right w:val="nil"/>
            </w:tcBorders>
            <w:shd w:val="clear" w:color="auto" w:fill="auto"/>
            <w:noWrap/>
            <w:vAlign w:val="center"/>
            <w:hideMark/>
          </w:tcPr>
          <w:p w14:paraId="335D4BF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2.65</w:t>
            </w:r>
          </w:p>
        </w:tc>
        <w:tc>
          <w:tcPr>
            <w:tcW w:w="425" w:type="pct"/>
            <w:tcBorders>
              <w:top w:val="nil"/>
              <w:left w:val="nil"/>
              <w:right w:val="nil"/>
            </w:tcBorders>
            <w:shd w:val="clear" w:color="auto" w:fill="auto"/>
            <w:noWrap/>
            <w:vAlign w:val="center"/>
            <w:hideMark/>
          </w:tcPr>
          <w:p w14:paraId="1D3936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0.95</w:t>
            </w:r>
          </w:p>
        </w:tc>
        <w:tc>
          <w:tcPr>
            <w:tcW w:w="510" w:type="pct"/>
            <w:tcBorders>
              <w:top w:val="nil"/>
              <w:left w:val="nil"/>
              <w:right w:val="nil"/>
            </w:tcBorders>
            <w:shd w:val="clear" w:color="000000" w:fill="FFFFFF"/>
            <w:noWrap/>
            <w:vAlign w:val="center"/>
            <w:hideMark/>
          </w:tcPr>
          <w:p w14:paraId="36EAB83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w:t>
            </w:r>
          </w:p>
        </w:tc>
        <w:tc>
          <w:tcPr>
            <w:tcW w:w="661" w:type="pct"/>
            <w:tcBorders>
              <w:top w:val="nil"/>
              <w:left w:val="nil"/>
              <w:right w:val="nil"/>
            </w:tcBorders>
            <w:shd w:val="clear" w:color="auto" w:fill="auto"/>
            <w:noWrap/>
            <w:vAlign w:val="center"/>
            <w:hideMark/>
          </w:tcPr>
          <w:p w14:paraId="65A8DE2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2.85</w:t>
            </w:r>
          </w:p>
        </w:tc>
        <w:tc>
          <w:tcPr>
            <w:tcW w:w="463" w:type="pct"/>
            <w:tcBorders>
              <w:top w:val="nil"/>
              <w:left w:val="nil"/>
              <w:right w:val="nil"/>
            </w:tcBorders>
            <w:shd w:val="clear" w:color="auto" w:fill="auto"/>
            <w:noWrap/>
            <w:vAlign w:val="center"/>
            <w:hideMark/>
          </w:tcPr>
          <w:p w14:paraId="1A60754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463" w:type="pct"/>
            <w:tcBorders>
              <w:top w:val="nil"/>
              <w:left w:val="nil"/>
              <w:right w:val="nil"/>
            </w:tcBorders>
            <w:shd w:val="clear" w:color="auto" w:fill="auto"/>
            <w:noWrap/>
            <w:vAlign w:val="center"/>
            <w:hideMark/>
          </w:tcPr>
          <w:p w14:paraId="017F4A0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right w:val="nil"/>
            </w:tcBorders>
            <w:shd w:val="clear" w:color="000000" w:fill="FFFFFF"/>
            <w:noWrap/>
            <w:vAlign w:val="center"/>
            <w:hideMark/>
          </w:tcPr>
          <w:p w14:paraId="0B48D6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right w:val="nil"/>
            </w:tcBorders>
            <w:shd w:val="clear" w:color="auto" w:fill="auto"/>
            <w:noWrap/>
            <w:vAlign w:val="center"/>
            <w:hideMark/>
          </w:tcPr>
          <w:p w14:paraId="044E379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354.02</w:t>
            </w:r>
          </w:p>
        </w:tc>
      </w:tr>
      <w:tr w:rsidR="00B02E21" w:rsidRPr="001D5DD8" w14:paraId="097C3D47" w14:textId="77777777" w:rsidTr="008653BA">
        <w:trPr>
          <w:trHeight w:val="278"/>
        </w:trPr>
        <w:tc>
          <w:tcPr>
            <w:tcW w:w="368" w:type="pct"/>
            <w:tcBorders>
              <w:top w:val="nil"/>
              <w:left w:val="nil"/>
              <w:bottom w:val="single" w:sz="4" w:space="0" w:color="auto"/>
              <w:right w:val="nil"/>
            </w:tcBorders>
            <w:shd w:val="clear" w:color="auto" w:fill="auto"/>
            <w:noWrap/>
            <w:vAlign w:val="center"/>
            <w:hideMark/>
          </w:tcPr>
          <w:p w14:paraId="4A141B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23.98</w:t>
            </w:r>
          </w:p>
        </w:tc>
        <w:tc>
          <w:tcPr>
            <w:tcW w:w="512" w:type="pct"/>
            <w:tcBorders>
              <w:top w:val="nil"/>
              <w:left w:val="nil"/>
              <w:bottom w:val="single" w:sz="4" w:space="0" w:color="auto"/>
              <w:right w:val="nil"/>
            </w:tcBorders>
            <w:shd w:val="clear" w:color="auto" w:fill="auto"/>
            <w:noWrap/>
            <w:vAlign w:val="center"/>
            <w:hideMark/>
          </w:tcPr>
          <w:p w14:paraId="007C4AB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tcBorders>
              <w:top w:val="nil"/>
              <w:left w:val="nil"/>
              <w:bottom w:val="single" w:sz="4" w:space="0" w:color="auto"/>
              <w:right w:val="nil"/>
            </w:tcBorders>
            <w:shd w:val="clear" w:color="auto" w:fill="auto"/>
            <w:noWrap/>
            <w:vAlign w:val="center"/>
            <w:hideMark/>
          </w:tcPr>
          <w:p w14:paraId="3B4B18E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w:t>
            </w:r>
          </w:p>
        </w:tc>
        <w:tc>
          <w:tcPr>
            <w:tcW w:w="425" w:type="pct"/>
            <w:tcBorders>
              <w:top w:val="nil"/>
              <w:left w:val="nil"/>
              <w:bottom w:val="single" w:sz="4" w:space="0" w:color="auto"/>
              <w:right w:val="nil"/>
            </w:tcBorders>
            <w:shd w:val="clear" w:color="auto" w:fill="auto"/>
            <w:noWrap/>
            <w:vAlign w:val="center"/>
            <w:hideMark/>
          </w:tcPr>
          <w:p w14:paraId="4B067E1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0.37</w:t>
            </w:r>
          </w:p>
        </w:tc>
        <w:tc>
          <w:tcPr>
            <w:tcW w:w="510" w:type="pct"/>
            <w:tcBorders>
              <w:top w:val="nil"/>
              <w:left w:val="nil"/>
              <w:bottom w:val="single" w:sz="4" w:space="0" w:color="auto"/>
              <w:right w:val="nil"/>
            </w:tcBorders>
            <w:shd w:val="clear" w:color="000000" w:fill="FFFFFF"/>
            <w:noWrap/>
            <w:vAlign w:val="center"/>
            <w:hideMark/>
          </w:tcPr>
          <w:p w14:paraId="532095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w:t>
            </w:r>
          </w:p>
        </w:tc>
        <w:tc>
          <w:tcPr>
            <w:tcW w:w="661" w:type="pct"/>
            <w:tcBorders>
              <w:top w:val="nil"/>
              <w:left w:val="nil"/>
              <w:bottom w:val="single" w:sz="4" w:space="0" w:color="auto"/>
              <w:right w:val="nil"/>
            </w:tcBorders>
            <w:shd w:val="clear" w:color="auto" w:fill="auto"/>
            <w:noWrap/>
            <w:vAlign w:val="center"/>
            <w:hideMark/>
          </w:tcPr>
          <w:p w14:paraId="240A57A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w:t>
            </w:r>
          </w:p>
        </w:tc>
        <w:tc>
          <w:tcPr>
            <w:tcW w:w="463" w:type="pct"/>
            <w:tcBorders>
              <w:top w:val="nil"/>
              <w:left w:val="nil"/>
              <w:bottom w:val="single" w:sz="4" w:space="0" w:color="auto"/>
              <w:right w:val="nil"/>
            </w:tcBorders>
            <w:shd w:val="clear" w:color="auto" w:fill="auto"/>
            <w:noWrap/>
            <w:vAlign w:val="center"/>
            <w:hideMark/>
          </w:tcPr>
          <w:p w14:paraId="3BD132E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0.44</w:t>
            </w:r>
          </w:p>
        </w:tc>
        <w:tc>
          <w:tcPr>
            <w:tcW w:w="463" w:type="pct"/>
            <w:tcBorders>
              <w:top w:val="nil"/>
              <w:left w:val="nil"/>
              <w:bottom w:val="single" w:sz="4" w:space="0" w:color="auto"/>
              <w:right w:val="nil"/>
            </w:tcBorders>
            <w:shd w:val="clear" w:color="auto" w:fill="auto"/>
            <w:noWrap/>
            <w:vAlign w:val="center"/>
            <w:hideMark/>
          </w:tcPr>
          <w:p w14:paraId="639A993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bottom w:val="single" w:sz="4" w:space="0" w:color="auto"/>
              <w:right w:val="nil"/>
            </w:tcBorders>
            <w:shd w:val="clear" w:color="000000" w:fill="FFFFFF"/>
            <w:noWrap/>
            <w:vAlign w:val="center"/>
            <w:hideMark/>
          </w:tcPr>
          <w:p w14:paraId="3CF4AFE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47.6</w:t>
            </w:r>
          </w:p>
        </w:tc>
        <w:tc>
          <w:tcPr>
            <w:tcW w:w="425" w:type="pct"/>
            <w:tcBorders>
              <w:top w:val="nil"/>
              <w:left w:val="nil"/>
              <w:bottom w:val="single" w:sz="4" w:space="0" w:color="auto"/>
              <w:right w:val="nil"/>
            </w:tcBorders>
            <w:shd w:val="clear" w:color="auto" w:fill="auto"/>
            <w:noWrap/>
            <w:vAlign w:val="center"/>
            <w:hideMark/>
          </w:tcPr>
          <w:p w14:paraId="120CA0A9" w14:textId="77777777" w:rsidR="00B02E21" w:rsidRPr="001D5DD8" w:rsidRDefault="00B02E21" w:rsidP="00B02E21">
            <w:pPr>
              <w:keepNext/>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w:t>
            </w:r>
          </w:p>
        </w:tc>
      </w:tr>
    </w:tbl>
    <w:p w14:paraId="2323316A" w14:textId="7E8CCAF6" w:rsidR="00B02E21" w:rsidRPr="00B02E21" w:rsidRDefault="00B02E21" w:rsidP="00B02E21">
      <w:pPr>
        <w:pStyle w:val="aff2"/>
        <w:ind w:firstLine="420"/>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2</w:t>
      </w:r>
      <w:r>
        <w:fldChar w:fldCharType="end"/>
      </w: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A04C8" w14:textId="77777777" w:rsidR="00A5079A" w:rsidRDefault="00A5079A">
      <w:pPr>
        <w:ind w:firstLine="480"/>
      </w:pPr>
      <w:r>
        <w:separator/>
      </w:r>
    </w:p>
  </w:endnote>
  <w:endnote w:type="continuationSeparator" w:id="0">
    <w:p w14:paraId="4290907C" w14:textId="77777777" w:rsidR="00A5079A" w:rsidRDefault="00A507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97003" w14:textId="77777777" w:rsidR="00A5079A" w:rsidRDefault="00A5079A">
      <w:pPr>
        <w:ind w:firstLine="480"/>
      </w:pPr>
      <w:r>
        <w:separator/>
      </w:r>
    </w:p>
  </w:footnote>
  <w:footnote w:type="continuationSeparator" w:id="0">
    <w:p w14:paraId="6421D87C" w14:textId="77777777" w:rsidR="00A5079A" w:rsidRDefault="00A507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1"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5"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4"/>
  </w:num>
  <w:num w:numId="2" w16cid:durableId="429354040">
    <w:abstractNumId w:val="0"/>
  </w:num>
  <w:num w:numId="3" w16cid:durableId="1644847158">
    <w:abstractNumId w:val="16"/>
  </w:num>
  <w:num w:numId="4" w16cid:durableId="1082682800">
    <w:abstractNumId w:val="19"/>
  </w:num>
  <w:num w:numId="5" w16cid:durableId="1372612573">
    <w:abstractNumId w:val="20"/>
  </w:num>
  <w:num w:numId="6" w16cid:durableId="1773820961">
    <w:abstractNumId w:val="5"/>
  </w:num>
  <w:num w:numId="7" w16cid:durableId="484711269">
    <w:abstractNumId w:val="12"/>
  </w:num>
  <w:num w:numId="8" w16cid:durableId="815488302">
    <w:abstractNumId w:val="14"/>
  </w:num>
  <w:num w:numId="9" w16cid:durableId="2059280232">
    <w:abstractNumId w:val="11"/>
  </w:num>
  <w:num w:numId="10" w16cid:durableId="309601782">
    <w:abstractNumId w:val="14"/>
  </w:num>
  <w:num w:numId="11" w16cid:durableId="401807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3"/>
  </w:num>
  <w:num w:numId="13" w16cid:durableId="2099060477">
    <w:abstractNumId w:val="6"/>
  </w:num>
  <w:num w:numId="14" w16cid:durableId="2128502815">
    <w:abstractNumId w:val="3"/>
  </w:num>
  <w:num w:numId="15" w16cid:durableId="1064765209">
    <w:abstractNumId w:val="2"/>
  </w:num>
  <w:num w:numId="16" w16cid:durableId="1998487339">
    <w:abstractNumId w:val="8"/>
  </w:num>
  <w:num w:numId="17" w16cid:durableId="2074572681">
    <w:abstractNumId w:val="15"/>
  </w:num>
  <w:num w:numId="18" w16cid:durableId="90590405">
    <w:abstractNumId w:val="1"/>
  </w:num>
  <w:num w:numId="19" w16cid:durableId="1764456077">
    <w:abstractNumId w:val="13"/>
  </w:num>
  <w:num w:numId="20" w16cid:durableId="1994681744">
    <w:abstractNumId w:val="17"/>
  </w:num>
  <w:num w:numId="21" w16cid:durableId="1472668526">
    <w:abstractNumId w:val="18"/>
  </w:num>
  <w:num w:numId="22" w16cid:durableId="1946185482">
    <w:abstractNumId w:val="4"/>
  </w:num>
  <w:num w:numId="23" w16cid:durableId="2061437437">
    <w:abstractNumId w:val="21"/>
  </w:num>
  <w:num w:numId="24" w16cid:durableId="856887463">
    <w:abstractNumId w:val="22"/>
  </w:num>
  <w:num w:numId="25" w16cid:durableId="584413000">
    <w:abstractNumId w:val="10"/>
  </w:num>
  <w:num w:numId="26" w16cid:durableId="1628926936">
    <w:abstractNumId w:val="7"/>
  </w:num>
  <w:num w:numId="27" w16cid:durableId="1060788037">
    <w:abstractNumId w:val="9"/>
  </w:num>
  <w:num w:numId="28" w16cid:durableId="60711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11CB4"/>
    <w:rsid w:val="00013890"/>
    <w:rsid w:val="00013935"/>
    <w:rsid w:val="00021058"/>
    <w:rsid w:val="00036633"/>
    <w:rsid w:val="000379CB"/>
    <w:rsid w:val="00037C9C"/>
    <w:rsid w:val="000405ED"/>
    <w:rsid w:val="0004092F"/>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35D7"/>
    <w:rsid w:val="000E4B6B"/>
    <w:rsid w:val="000E5D81"/>
    <w:rsid w:val="000F2368"/>
    <w:rsid w:val="00101DBA"/>
    <w:rsid w:val="001146DD"/>
    <w:rsid w:val="00120369"/>
    <w:rsid w:val="0012059D"/>
    <w:rsid w:val="00123718"/>
    <w:rsid w:val="00124456"/>
    <w:rsid w:val="00127CE5"/>
    <w:rsid w:val="00140E9A"/>
    <w:rsid w:val="00151F36"/>
    <w:rsid w:val="00160D47"/>
    <w:rsid w:val="00161B37"/>
    <w:rsid w:val="00167EDC"/>
    <w:rsid w:val="00170CB9"/>
    <w:rsid w:val="00173DA7"/>
    <w:rsid w:val="00174334"/>
    <w:rsid w:val="00176705"/>
    <w:rsid w:val="001800A3"/>
    <w:rsid w:val="0018544F"/>
    <w:rsid w:val="00190E6B"/>
    <w:rsid w:val="0019111B"/>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2000A9"/>
    <w:rsid w:val="00201E48"/>
    <w:rsid w:val="002125A6"/>
    <w:rsid w:val="00222ADC"/>
    <w:rsid w:val="0022340A"/>
    <w:rsid w:val="00223A5B"/>
    <w:rsid w:val="002266FE"/>
    <w:rsid w:val="002327CC"/>
    <w:rsid w:val="0023718D"/>
    <w:rsid w:val="00242D1B"/>
    <w:rsid w:val="00244BC9"/>
    <w:rsid w:val="00244C43"/>
    <w:rsid w:val="00246578"/>
    <w:rsid w:val="002465AA"/>
    <w:rsid w:val="0025292E"/>
    <w:rsid w:val="00255EAE"/>
    <w:rsid w:val="002574E7"/>
    <w:rsid w:val="0026033A"/>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E1FBB"/>
    <w:rsid w:val="002E3039"/>
    <w:rsid w:val="002E668D"/>
    <w:rsid w:val="002F4674"/>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A1946"/>
    <w:rsid w:val="003B3BA4"/>
    <w:rsid w:val="003C07CC"/>
    <w:rsid w:val="003C3095"/>
    <w:rsid w:val="003C5140"/>
    <w:rsid w:val="003C6A5B"/>
    <w:rsid w:val="003D3309"/>
    <w:rsid w:val="003D6BCF"/>
    <w:rsid w:val="003E69F8"/>
    <w:rsid w:val="003F081F"/>
    <w:rsid w:val="003F4924"/>
    <w:rsid w:val="003F5B16"/>
    <w:rsid w:val="003F6A75"/>
    <w:rsid w:val="003F6E83"/>
    <w:rsid w:val="0040033E"/>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6337C"/>
    <w:rsid w:val="00463587"/>
    <w:rsid w:val="00463797"/>
    <w:rsid w:val="00465746"/>
    <w:rsid w:val="00470FEB"/>
    <w:rsid w:val="00476EED"/>
    <w:rsid w:val="00484922"/>
    <w:rsid w:val="004900F7"/>
    <w:rsid w:val="00493347"/>
    <w:rsid w:val="004A1CD7"/>
    <w:rsid w:val="004B38B5"/>
    <w:rsid w:val="004B60F3"/>
    <w:rsid w:val="004C5AA8"/>
    <w:rsid w:val="004D1260"/>
    <w:rsid w:val="004D1920"/>
    <w:rsid w:val="004D329E"/>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642C"/>
    <w:rsid w:val="0055168F"/>
    <w:rsid w:val="005562A5"/>
    <w:rsid w:val="0056073B"/>
    <w:rsid w:val="005658B9"/>
    <w:rsid w:val="0056688B"/>
    <w:rsid w:val="00571A88"/>
    <w:rsid w:val="00576B44"/>
    <w:rsid w:val="00581D62"/>
    <w:rsid w:val="00583D6A"/>
    <w:rsid w:val="0058429C"/>
    <w:rsid w:val="00586839"/>
    <w:rsid w:val="00592EFD"/>
    <w:rsid w:val="005937ED"/>
    <w:rsid w:val="00596766"/>
    <w:rsid w:val="005972AD"/>
    <w:rsid w:val="005A125E"/>
    <w:rsid w:val="005A3AB2"/>
    <w:rsid w:val="005A4738"/>
    <w:rsid w:val="005A4AF1"/>
    <w:rsid w:val="005A598D"/>
    <w:rsid w:val="005A7007"/>
    <w:rsid w:val="005B1B40"/>
    <w:rsid w:val="005B3B99"/>
    <w:rsid w:val="005C0823"/>
    <w:rsid w:val="005C468A"/>
    <w:rsid w:val="005C6E2C"/>
    <w:rsid w:val="005D22F1"/>
    <w:rsid w:val="005E59E4"/>
    <w:rsid w:val="005F17E0"/>
    <w:rsid w:val="005F76CC"/>
    <w:rsid w:val="0060382D"/>
    <w:rsid w:val="006114BE"/>
    <w:rsid w:val="00613149"/>
    <w:rsid w:val="00630B9B"/>
    <w:rsid w:val="006360EA"/>
    <w:rsid w:val="006423EA"/>
    <w:rsid w:val="0064407D"/>
    <w:rsid w:val="006477F8"/>
    <w:rsid w:val="006510C1"/>
    <w:rsid w:val="006518BF"/>
    <w:rsid w:val="00660269"/>
    <w:rsid w:val="0066246A"/>
    <w:rsid w:val="00663002"/>
    <w:rsid w:val="0068258A"/>
    <w:rsid w:val="00682F5C"/>
    <w:rsid w:val="006841CE"/>
    <w:rsid w:val="00686DAB"/>
    <w:rsid w:val="00687B49"/>
    <w:rsid w:val="00690D5E"/>
    <w:rsid w:val="006934D1"/>
    <w:rsid w:val="006A32D3"/>
    <w:rsid w:val="006A5134"/>
    <w:rsid w:val="006B4A50"/>
    <w:rsid w:val="006B527D"/>
    <w:rsid w:val="006B61D4"/>
    <w:rsid w:val="006B7FAA"/>
    <w:rsid w:val="006C37AD"/>
    <w:rsid w:val="006C42C5"/>
    <w:rsid w:val="006C6AEB"/>
    <w:rsid w:val="006C7829"/>
    <w:rsid w:val="006C7DD0"/>
    <w:rsid w:val="006D3FA4"/>
    <w:rsid w:val="006D5293"/>
    <w:rsid w:val="006E222A"/>
    <w:rsid w:val="006E2F85"/>
    <w:rsid w:val="006F2529"/>
    <w:rsid w:val="006F50FA"/>
    <w:rsid w:val="006F674B"/>
    <w:rsid w:val="006F7E8D"/>
    <w:rsid w:val="007022F7"/>
    <w:rsid w:val="00704401"/>
    <w:rsid w:val="0070730A"/>
    <w:rsid w:val="0071071C"/>
    <w:rsid w:val="00714F12"/>
    <w:rsid w:val="00717581"/>
    <w:rsid w:val="00721CD3"/>
    <w:rsid w:val="00723FEE"/>
    <w:rsid w:val="007247D9"/>
    <w:rsid w:val="007331B0"/>
    <w:rsid w:val="00735A40"/>
    <w:rsid w:val="007377A6"/>
    <w:rsid w:val="007408EB"/>
    <w:rsid w:val="0074604F"/>
    <w:rsid w:val="00750A14"/>
    <w:rsid w:val="0075730E"/>
    <w:rsid w:val="0076449D"/>
    <w:rsid w:val="007664CB"/>
    <w:rsid w:val="00780814"/>
    <w:rsid w:val="00780D08"/>
    <w:rsid w:val="00781F5A"/>
    <w:rsid w:val="007874BF"/>
    <w:rsid w:val="00797823"/>
    <w:rsid w:val="007979C9"/>
    <w:rsid w:val="007A1FA3"/>
    <w:rsid w:val="007B0DE5"/>
    <w:rsid w:val="007B18D6"/>
    <w:rsid w:val="007B2E48"/>
    <w:rsid w:val="007B385D"/>
    <w:rsid w:val="007C170C"/>
    <w:rsid w:val="007C411F"/>
    <w:rsid w:val="007C7C3F"/>
    <w:rsid w:val="007D09A5"/>
    <w:rsid w:val="007D2B8B"/>
    <w:rsid w:val="007E70F0"/>
    <w:rsid w:val="007F2AD8"/>
    <w:rsid w:val="007F2EAE"/>
    <w:rsid w:val="007F3A54"/>
    <w:rsid w:val="007F62D0"/>
    <w:rsid w:val="007F66EB"/>
    <w:rsid w:val="008007C0"/>
    <w:rsid w:val="008011B2"/>
    <w:rsid w:val="008016C7"/>
    <w:rsid w:val="008020A5"/>
    <w:rsid w:val="008051B1"/>
    <w:rsid w:val="0080779A"/>
    <w:rsid w:val="00817885"/>
    <w:rsid w:val="00820DC0"/>
    <w:rsid w:val="00824558"/>
    <w:rsid w:val="00831186"/>
    <w:rsid w:val="008354B2"/>
    <w:rsid w:val="00843B96"/>
    <w:rsid w:val="00846639"/>
    <w:rsid w:val="00852FF5"/>
    <w:rsid w:val="00855B3A"/>
    <w:rsid w:val="00867A22"/>
    <w:rsid w:val="00870024"/>
    <w:rsid w:val="00875421"/>
    <w:rsid w:val="00893B40"/>
    <w:rsid w:val="00894DF6"/>
    <w:rsid w:val="008B0079"/>
    <w:rsid w:val="008B1B4E"/>
    <w:rsid w:val="008B1DA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21A96"/>
    <w:rsid w:val="009223B2"/>
    <w:rsid w:val="0092520A"/>
    <w:rsid w:val="0092562D"/>
    <w:rsid w:val="00926B1E"/>
    <w:rsid w:val="00926DB2"/>
    <w:rsid w:val="00927816"/>
    <w:rsid w:val="00936845"/>
    <w:rsid w:val="009375C6"/>
    <w:rsid w:val="00943515"/>
    <w:rsid w:val="00946F94"/>
    <w:rsid w:val="0095135F"/>
    <w:rsid w:val="00956368"/>
    <w:rsid w:val="00956A1A"/>
    <w:rsid w:val="00960BED"/>
    <w:rsid w:val="009773DD"/>
    <w:rsid w:val="00977768"/>
    <w:rsid w:val="009800F7"/>
    <w:rsid w:val="00980C20"/>
    <w:rsid w:val="009A75A7"/>
    <w:rsid w:val="009B2461"/>
    <w:rsid w:val="009B3D7B"/>
    <w:rsid w:val="009C51B6"/>
    <w:rsid w:val="009D3A38"/>
    <w:rsid w:val="009D56FD"/>
    <w:rsid w:val="009E3171"/>
    <w:rsid w:val="009E54DD"/>
    <w:rsid w:val="009E6301"/>
    <w:rsid w:val="009E63C3"/>
    <w:rsid w:val="009F22AC"/>
    <w:rsid w:val="009F48F6"/>
    <w:rsid w:val="009F7945"/>
    <w:rsid w:val="009F7E5A"/>
    <w:rsid w:val="00A000F1"/>
    <w:rsid w:val="00A05BE1"/>
    <w:rsid w:val="00A05F0C"/>
    <w:rsid w:val="00A22063"/>
    <w:rsid w:val="00A24A1D"/>
    <w:rsid w:val="00A25BF2"/>
    <w:rsid w:val="00A30196"/>
    <w:rsid w:val="00A32574"/>
    <w:rsid w:val="00A3785F"/>
    <w:rsid w:val="00A405D2"/>
    <w:rsid w:val="00A441AB"/>
    <w:rsid w:val="00A5079A"/>
    <w:rsid w:val="00A545AE"/>
    <w:rsid w:val="00A609BC"/>
    <w:rsid w:val="00A60BCC"/>
    <w:rsid w:val="00A62944"/>
    <w:rsid w:val="00A629FE"/>
    <w:rsid w:val="00A63839"/>
    <w:rsid w:val="00A66BFE"/>
    <w:rsid w:val="00A71DF4"/>
    <w:rsid w:val="00A95262"/>
    <w:rsid w:val="00A95FB0"/>
    <w:rsid w:val="00AA0B5B"/>
    <w:rsid w:val="00AA0C5F"/>
    <w:rsid w:val="00AA4626"/>
    <w:rsid w:val="00AA4DB2"/>
    <w:rsid w:val="00AA6686"/>
    <w:rsid w:val="00AB02AD"/>
    <w:rsid w:val="00AB0B71"/>
    <w:rsid w:val="00AB243E"/>
    <w:rsid w:val="00AB2510"/>
    <w:rsid w:val="00AD1CED"/>
    <w:rsid w:val="00AD2694"/>
    <w:rsid w:val="00AD5E3E"/>
    <w:rsid w:val="00AD6775"/>
    <w:rsid w:val="00AD6E5E"/>
    <w:rsid w:val="00AD7FF4"/>
    <w:rsid w:val="00AE0139"/>
    <w:rsid w:val="00AE0B3A"/>
    <w:rsid w:val="00AE2BE8"/>
    <w:rsid w:val="00AE3521"/>
    <w:rsid w:val="00AE4C8C"/>
    <w:rsid w:val="00AE53FA"/>
    <w:rsid w:val="00AE7375"/>
    <w:rsid w:val="00AF43FF"/>
    <w:rsid w:val="00B02E21"/>
    <w:rsid w:val="00B0313D"/>
    <w:rsid w:val="00B03CE5"/>
    <w:rsid w:val="00B06A45"/>
    <w:rsid w:val="00B11BBC"/>
    <w:rsid w:val="00B23394"/>
    <w:rsid w:val="00B23522"/>
    <w:rsid w:val="00B237F8"/>
    <w:rsid w:val="00B26269"/>
    <w:rsid w:val="00B31907"/>
    <w:rsid w:val="00B31E51"/>
    <w:rsid w:val="00B35AF0"/>
    <w:rsid w:val="00B37D1D"/>
    <w:rsid w:val="00B41183"/>
    <w:rsid w:val="00B520D8"/>
    <w:rsid w:val="00B74CC4"/>
    <w:rsid w:val="00B7677E"/>
    <w:rsid w:val="00B77C31"/>
    <w:rsid w:val="00B8023F"/>
    <w:rsid w:val="00B8219F"/>
    <w:rsid w:val="00B827BF"/>
    <w:rsid w:val="00B83DDF"/>
    <w:rsid w:val="00B8778D"/>
    <w:rsid w:val="00B90D14"/>
    <w:rsid w:val="00B92763"/>
    <w:rsid w:val="00B93CBC"/>
    <w:rsid w:val="00BA0057"/>
    <w:rsid w:val="00BA09F3"/>
    <w:rsid w:val="00BA55DA"/>
    <w:rsid w:val="00BA5F19"/>
    <w:rsid w:val="00BB24CA"/>
    <w:rsid w:val="00BB422C"/>
    <w:rsid w:val="00BB6FE1"/>
    <w:rsid w:val="00BC362E"/>
    <w:rsid w:val="00BD219C"/>
    <w:rsid w:val="00BD7A62"/>
    <w:rsid w:val="00BE2ADA"/>
    <w:rsid w:val="00C037F9"/>
    <w:rsid w:val="00C042C0"/>
    <w:rsid w:val="00C05C0F"/>
    <w:rsid w:val="00C06367"/>
    <w:rsid w:val="00C07C5F"/>
    <w:rsid w:val="00C103BA"/>
    <w:rsid w:val="00C20938"/>
    <w:rsid w:val="00C226A8"/>
    <w:rsid w:val="00C328A8"/>
    <w:rsid w:val="00C33235"/>
    <w:rsid w:val="00C339F3"/>
    <w:rsid w:val="00C35A29"/>
    <w:rsid w:val="00C36CF8"/>
    <w:rsid w:val="00C37569"/>
    <w:rsid w:val="00C433ED"/>
    <w:rsid w:val="00C456FB"/>
    <w:rsid w:val="00C51C02"/>
    <w:rsid w:val="00C56D45"/>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6870"/>
    <w:rsid w:val="00CD1B36"/>
    <w:rsid w:val="00CD41C0"/>
    <w:rsid w:val="00CE6863"/>
    <w:rsid w:val="00CE7F9F"/>
    <w:rsid w:val="00CF2414"/>
    <w:rsid w:val="00CF2F21"/>
    <w:rsid w:val="00CF4288"/>
    <w:rsid w:val="00D00314"/>
    <w:rsid w:val="00D00859"/>
    <w:rsid w:val="00D01213"/>
    <w:rsid w:val="00D0175D"/>
    <w:rsid w:val="00D030AD"/>
    <w:rsid w:val="00D10740"/>
    <w:rsid w:val="00D204A2"/>
    <w:rsid w:val="00D23364"/>
    <w:rsid w:val="00D2712B"/>
    <w:rsid w:val="00D434F6"/>
    <w:rsid w:val="00D44D7C"/>
    <w:rsid w:val="00D47752"/>
    <w:rsid w:val="00D5026E"/>
    <w:rsid w:val="00D509FA"/>
    <w:rsid w:val="00D5211B"/>
    <w:rsid w:val="00D56AD0"/>
    <w:rsid w:val="00D61364"/>
    <w:rsid w:val="00D63EFD"/>
    <w:rsid w:val="00D654C9"/>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72A8"/>
    <w:rsid w:val="00DA735E"/>
    <w:rsid w:val="00DB6356"/>
    <w:rsid w:val="00DB765F"/>
    <w:rsid w:val="00DC1093"/>
    <w:rsid w:val="00DC6A5C"/>
    <w:rsid w:val="00DD0BC7"/>
    <w:rsid w:val="00DD1C1A"/>
    <w:rsid w:val="00DD2E42"/>
    <w:rsid w:val="00DD3F48"/>
    <w:rsid w:val="00DD614E"/>
    <w:rsid w:val="00DE2D22"/>
    <w:rsid w:val="00DE43E8"/>
    <w:rsid w:val="00DF2D7B"/>
    <w:rsid w:val="00DF3D2E"/>
    <w:rsid w:val="00DF74B7"/>
    <w:rsid w:val="00DF771D"/>
    <w:rsid w:val="00E02C8B"/>
    <w:rsid w:val="00E0348B"/>
    <w:rsid w:val="00E03C4D"/>
    <w:rsid w:val="00E03F83"/>
    <w:rsid w:val="00E06254"/>
    <w:rsid w:val="00E06CEB"/>
    <w:rsid w:val="00E16DEE"/>
    <w:rsid w:val="00E236E3"/>
    <w:rsid w:val="00E2512D"/>
    <w:rsid w:val="00E34D5B"/>
    <w:rsid w:val="00E41636"/>
    <w:rsid w:val="00E4414B"/>
    <w:rsid w:val="00E45449"/>
    <w:rsid w:val="00E74B33"/>
    <w:rsid w:val="00E80B35"/>
    <w:rsid w:val="00E818BB"/>
    <w:rsid w:val="00E929C2"/>
    <w:rsid w:val="00EA2A16"/>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7114"/>
    <w:rsid w:val="00F37E2E"/>
    <w:rsid w:val="00F44A42"/>
    <w:rsid w:val="00F53655"/>
    <w:rsid w:val="00F702BE"/>
    <w:rsid w:val="00F7095C"/>
    <w:rsid w:val="00F717C8"/>
    <w:rsid w:val="00F7691E"/>
    <w:rsid w:val="00F77564"/>
    <w:rsid w:val="00F86531"/>
    <w:rsid w:val="00F870BB"/>
    <w:rsid w:val="00F940F2"/>
    <w:rsid w:val="00F94F3B"/>
    <w:rsid w:val="00F95E93"/>
    <w:rsid w:val="00FA5FA6"/>
    <w:rsid w:val="00FA7FBE"/>
    <w:rsid w:val="00FB08E9"/>
    <w:rsid w:val="00FB50B4"/>
    <w:rsid w:val="00FB72BC"/>
    <w:rsid w:val="00FC2AA2"/>
    <w:rsid w:val="00FC3FD0"/>
    <w:rsid w:val="00FC7858"/>
    <w:rsid w:val="00FD14B1"/>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84923"/>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98.670861000000016</c:v>
                </c:pt>
                <c:pt idx="2">
                  <c:v>279.083339674461</c:v>
                </c:pt>
                <c:pt idx="3">
                  <c:v>512.70883343569938</c:v>
                </c:pt>
                <c:pt idx="4">
                  <c:v>789.3668879999999</c:v>
                </c:pt>
                <c:pt idx="5">
                  <c:v>1103.1737629721642</c:v>
                </c:pt>
                <c:pt idx="6">
                  <c:v>1450.1595715865087</c:v>
                </c:pt>
                <c:pt idx="7">
                  <c:v>1827.4099189823537</c:v>
                </c:pt>
                <c:pt idx="8">
                  <c:v>2232.6667173956871</c:v>
                </c:pt>
                <c:pt idx="9">
                  <c:v>2664.1132470000002</c:v>
                </c:pt>
                <c:pt idx="10">
                  <c:v>3120.2465944987953</c:v>
                </c:pt>
                <c:pt idx="11">
                  <c:v>3599.7964604614313</c:v>
                </c:pt>
                <c:pt idx="12">
                  <c:v>4101.6706674855968</c:v>
                </c:pt>
                <c:pt idx="13">
                  <c:v>4624.9170334858418</c:v>
                </c:pt>
                <c:pt idx="14">
                  <c:v>5168.695782879925</c:v>
                </c:pt>
                <c:pt idx="15">
                  <c:v>5732.2590211342031</c:v>
                </c:pt>
                <c:pt idx="16">
                  <c:v>6314.9351039999992</c:v>
                </c:pt>
                <c:pt idx="17">
                  <c:v>6916.1164952518548</c:v>
                </c:pt>
                <c:pt idx="18">
                  <c:v>7535.2501712104431</c:v>
                </c:pt>
                <c:pt idx="19">
                  <c:v>8171.8299236518224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pt idx="10">
                  <c:v>364</c:v>
                </c:pt>
                <c:pt idx="11">
                  <c:v>365</c:v>
                </c:pt>
                <c:pt idx="12">
                  <c:v>366</c:v>
                </c:pt>
                <c:pt idx="13">
                  <c:v>367</c:v>
                </c:pt>
                <c:pt idx="14">
                  <c:v>368</c:v>
                </c:pt>
                <c:pt idx="15">
                  <c:v>369</c:v>
                </c:pt>
                <c:pt idx="16">
                  <c:v>370</c:v>
                </c:pt>
                <c:pt idx="17">
                  <c:v>371</c:v>
                </c:pt>
                <c:pt idx="18">
                  <c:v>372</c:v>
                </c:pt>
                <c:pt idx="19">
                  <c:v>373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Sheet1!$A$2:$A$32</c:f>
              <c:numCache>
                <c:formatCode>0.00</c:formatCode>
                <c:ptCount val="31"/>
                <c:pt idx="0">
                  <c:v>0</c:v>
                </c:pt>
                <c:pt idx="1">
                  <c:v>0.5</c:v>
                </c:pt>
                <c:pt idx="2">
                  <c:v>1</c:v>
                </c:pt>
                <c:pt idx="3">
                  <c:v>1.5</c:v>
                </c:pt>
                <c:pt idx="4">
                  <c:v>2</c:v>
                </c:pt>
                <c:pt idx="5">
                  <c:v>2.5</c:v>
                </c:pt>
                <c:pt idx="6">
                  <c:v>2.6</c:v>
                </c:pt>
                <c:pt idx="7">
                  <c:v>2.7</c:v>
                </c:pt>
                <c:pt idx="8">
                  <c:v>2.8</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pt idx="24">
                  <c:v>18</c:v>
                </c:pt>
                <c:pt idx="25">
                  <c:v>19</c:v>
                </c:pt>
                <c:pt idx="26">
                  <c:v>20</c:v>
                </c:pt>
                <c:pt idx="27">
                  <c:v>21</c:v>
                </c:pt>
                <c:pt idx="28">
                  <c:v>22</c:v>
                </c:pt>
                <c:pt idx="29">
                  <c:v>23</c:v>
                </c:pt>
                <c:pt idx="30">
                  <c:v>24.76</c:v>
                </c:pt>
              </c:numCache>
            </c:numRef>
          </c:xVal>
          <c:yVal>
            <c:numRef>
              <c:f>Sheet1!$B$2:$B$32</c:f>
              <c:numCache>
                <c:formatCode>0.00</c:formatCode>
                <c:ptCount val="31"/>
                <c:pt idx="0">
                  <c:v>0.27</c:v>
                </c:pt>
                <c:pt idx="1">
                  <c:v>3.7532000000000001</c:v>
                </c:pt>
                <c:pt idx="2">
                  <c:v>14.455</c:v>
                </c:pt>
                <c:pt idx="3">
                  <c:v>28.63</c:v>
                </c:pt>
                <c:pt idx="4">
                  <c:v>73.48</c:v>
                </c:pt>
                <c:pt idx="5">
                  <c:v>94.03</c:v>
                </c:pt>
                <c:pt idx="6">
                  <c:v>94.29</c:v>
                </c:pt>
                <c:pt idx="7">
                  <c:v>93.46</c:v>
                </c:pt>
                <c:pt idx="8">
                  <c:v>92.64</c:v>
                </c:pt>
                <c:pt idx="9">
                  <c:v>90.98</c:v>
                </c:pt>
                <c:pt idx="10" formatCode="General">
                  <c:v>72.739999999999995</c:v>
                </c:pt>
                <c:pt idx="11">
                  <c:v>56.48</c:v>
                </c:pt>
                <c:pt idx="12" formatCode="General">
                  <c:v>46.19</c:v>
                </c:pt>
                <c:pt idx="13" formatCode="General">
                  <c:v>37.229999999999997</c:v>
                </c:pt>
                <c:pt idx="14" formatCode="General">
                  <c:v>33.15</c:v>
                </c:pt>
                <c:pt idx="15" formatCode="General">
                  <c:v>29.08</c:v>
                </c:pt>
                <c:pt idx="16">
                  <c:v>25</c:v>
                </c:pt>
                <c:pt idx="17" formatCode="General">
                  <c:v>20.93</c:v>
                </c:pt>
                <c:pt idx="18" formatCode="General">
                  <c:v>18.12</c:v>
                </c:pt>
                <c:pt idx="19" formatCode="General">
                  <c:v>16.260000000000002</c:v>
                </c:pt>
                <c:pt idx="20" formatCode="General">
                  <c:v>14.4</c:v>
                </c:pt>
                <c:pt idx="21">
                  <c:v>12.54</c:v>
                </c:pt>
                <c:pt idx="22" formatCode="General">
                  <c:v>10.68</c:v>
                </c:pt>
                <c:pt idx="23" formatCode="General">
                  <c:v>9.1199999999999992</c:v>
                </c:pt>
                <c:pt idx="24" formatCode="General">
                  <c:v>7.88</c:v>
                </c:pt>
                <c:pt idx="25" formatCode="General">
                  <c:v>6.64</c:v>
                </c:pt>
                <c:pt idx="26" formatCode="General">
                  <c:v>5.4</c:v>
                </c:pt>
                <c:pt idx="27" formatCode="General">
                  <c:v>4.28</c:v>
                </c:pt>
                <c:pt idx="28" formatCode="General">
                  <c:v>3.21</c:v>
                </c:pt>
                <c:pt idx="29" formatCode="General">
                  <c:v>2.15</c:v>
                </c:pt>
                <c:pt idx="30">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Sheet1!$A$2:$A$32</c:f>
              <c:numCache>
                <c:formatCode>0.00</c:formatCode>
                <c:ptCount val="31"/>
                <c:pt idx="0">
                  <c:v>0</c:v>
                </c:pt>
                <c:pt idx="1">
                  <c:v>0.5</c:v>
                </c:pt>
                <c:pt idx="2">
                  <c:v>1</c:v>
                </c:pt>
                <c:pt idx="3">
                  <c:v>1.5</c:v>
                </c:pt>
                <c:pt idx="4">
                  <c:v>2</c:v>
                </c:pt>
                <c:pt idx="5">
                  <c:v>2.5</c:v>
                </c:pt>
                <c:pt idx="6">
                  <c:v>2.6</c:v>
                </c:pt>
                <c:pt idx="7">
                  <c:v>2.7</c:v>
                </c:pt>
                <c:pt idx="8">
                  <c:v>2.8</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pt idx="24">
                  <c:v>18</c:v>
                </c:pt>
                <c:pt idx="25">
                  <c:v>19</c:v>
                </c:pt>
                <c:pt idx="26">
                  <c:v>20</c:v>
                </c:pt>
                <c:pt idx="27">
                  <c:v>21</c:v>
                </c:pt>
                <c:pt idx="28">
                  <c:v>22</c:v>
                </c:pt>
                <c:pt idx="29">
                  <c:v>23</c:v>
                </c:pt>
                <c:pt idx="30">
                  <c:v>24.76</c:v>
                </c:pt>
              </c:numCache>
            </c:numRef>
          </c:xVal>
          <c:yVal>
            <c:numRef>
              <c:f>Sheet1!$C$2:$C$32</c:f>
              <c:numCache>
                <c:formatCode>0.00</c:formatCode>
                <c:ptCount val="31"/>
                <c:pt idx="0">
                  <c:v>0</c:v>
                </c:pt>
                <c:pt idx="1">
                  <c:v>2.38</c:v>
                </c:pt>
                <c:pt idx="2" formatCode="General">
                  <c:v>8.43</c:v>
                </c:pt>
                <c:pt idx="3" formatCode="General">
                  <c:v>21.77</c:v>
                </c:pt>
                <c:pt idx="4" formatCode="General">
                  <c:v>56.26</c:v>
                </c:pt>
                <c:pt idx="5" formatCode="General">
                  <c:v>83.3</c:v>
                </c:pt>
                <c:pt idx="6" formatCode="General">
                  <c:v>88.5</c:v>
                </c:pt>
                <c:pt idx="7" formatCode="General">
                  <c:v>90.32</c:v>
                </c:pt>
                <c:pt idx="8">
                  <c:v>92.64</c:v>
                </c:pt>
                <c:pt idx="9">
                  <c:v>92</c:v>
                </c:pt>
                <c:pt idx="10" formatCode="General">
                  <c:v>78</c:v>
                </c:pt>
                <c:pt idx="11" formatCode="General">
                  <c:v>60.02</c:v>
                </c:pt>
                <c:pt idx="12" formatCode="General">
                  <c:v>49.31</c:v>
                </c:pt>
                <c:pt idx="13" formatCode="General">
                  <c:v>40.409999999999997</c:v>
                </c:pt>
                <c:pt idx="14" formatCode="General">
                  <c:v>35.299999999999997</c:v>
                </c:pt>
                <c:pt idx="15" formatCode="General">
                  <c:v>32.450000000000003</c:v>
                </c:pt>
                <c:pt idx="16" formatCode="General">
                  <c:v>27.87</c:v>
                </c:pt>
                <c:pt idx="17" formatCode="General">
                  <c:v>23.95</c:v>
                </c:pt>
                <c:pt idx="18" formatCode="General">
                  <c:v>20.6</c:v>
                </c:pt>
                <c:pt idx="19" formatCode="General">
                  <c:v>19</c:v>
                </c:pt>
                <c:pt idx="20" formatCode="General">
                  <c:v>16.3</c:v>
                </c:pt>
                <c:pt idx="21" formatCode="General">
                  <c:v>15</c:v>
                </c:pt>
                <c:pt idx="22" formatCode="General">
                  <c:v>12.8</c:v>
                </c:pt>
                <c:pt idx="23" formatCode="General">
                  <c:v>11.4</c:v>
                </c:pt>
                <c:pt idx="24" formatCode="General">
                  <c:v>9.9600000000000009</c:v>
                </c:pt>
                <c:pt idx="25" formatCode="General">
                  <c:v>8.85</c:v>
                </c:pt>
                <c:pt idx="26" formatCode="General">
                  <c:v>7.51</c:v>
                </c:pt>
                <c:pt idx="27" formatCode="General">
                  <c:v>6.45</c:v>
                </c:pt>
                <c:pt idx="28" formatCode="General">
                  <c:v>5.38</c:v>
                </c:pt>
                <c:pt idx="29" formatCode="General">
                  <c:v>4.2</c:v>
                </c:pt>
                <c:pt idx="30" formatCode="General">
                  <c:v>2.5</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Sheet1!$B$2:$B$31</c:f>
              <c:numCache>
                <c:formatCode>0.00</c:formatCode>
                <c:ptCount val="30"/>
                <c:pt idx="0">
                  <c:v>0.27</c:v>
                </c:pt>
                <c:pt idx="1">
                  <c:v>23.06</c:v>
                </c:pt>
                <c:pt idx="2">
                  <c:v>108.4</c:v>
                </c:pt>
                <c:pt idx="3">
                  <c:v>119.16</c:v>
                </c:pt>
                <c:pt idx="4">
                  <c:v>130.72</c:v>
                </c:pt>
                <c:pt idx="5">
                  <c:v>134.36000000000001</c:v>
                </c:pt>
                <c:pt idx="6">
                  <c:v>137.13</c:v>
                </c:pt>
                <c:pt idx="7">
                  <c:v>138.29</c:v>
                </c:pt>
                <c:pt idx="8">
                  <c:v>132</c:v>
                </c:pt>
                <c:pt idx="9">
                  <c:v>103.36</c:v>
                </c:pt>
                <c:pt idx="10">
                  <c:v>80.27</c:v>
                </c:pt>
                <c:pt idx="11">
                  <c:v>64.7</c:v>
                </c:pt>
                <c:pt idx="12">
                  <c:v>53.09</c:v>
                </c:pt>
                <c:pt idx="13">
                  <c:v>46.92</c:v>
                </c:pt>
                <c:pt idx="14">
                  <c:v>40.75</c:v>
                </c:pt>
                <c:pt idx="15">
                  <c:v>34.6</c:v>
                </c:pt>
                <c:pt idx="16">
                  <c:v>28.43</c:v>
                </c:pt>
                <c:pt idx="17">
                  <c:v>25.36</c:v>
                </c:pt>
                <c:pt idx="18">
                  <c:v>22.53</c:v>
                </c:pt>
                <c:pt idx="19">
                  <c:v>19.71</c:v>
                </c:pt>
                <c:pt idx="20">
                  <c:v>16.899999999999999</c:v>
                </c:pt>
                <c:pt idx="21">
                  <c:v>14.09</c:v>
                </c:pt>
                <c:pt idx="22">
                  <c:v>12.22</c:v>
                </c:pt>
                <c:pt idx="23">
                  <c:v>10.34</c:v>
                </c:pt>
                <c:pt idx="24">
                  <c:v>8.4600000000000009</c:v>
                </c:pt>
                <c:pt idx="25">
                  <c:v>6.67</c:v>
                </c:pt>
                <c:pt idx="26">
                  <c:v>5.07</c:v>
                </c:pt>
                <c:pt idx="27">
                  <c:v>3.46</c:v>
                </c:pt>
                <c:pt idx="28">
                  <c:v>1.84</c:v>
                </c:pt>
                <c:pt idx="29">
                  <c:v>0.27</c:v>
                </c:pt>
              </c:numCache>
            </c:numRef>
          </c:yVal>
          <c:smooth val="1"/>
          <c:extLst>
            <c:ext xmlns:c16="http://schemas.microsoft.com/office/drawing/2014/chart" uri="{C3380CC4-5D6E-409C-BE32-E72D297353CC}">
              <c16:uniqueId val="{00000004-5355-4E2E-BB92-DD64EB105590}"/>
            </c:ext>
          </c:extLst>
        </c:ser>
        <c:ser>
          <c:idx val="1"/>
          <c:order val="1"/>
          <c:tx>
            <c:v>下泄</c:v>
          </c:tx>
          <c:spPr>
            <a:ln w="19050" cap="rnd">
              <a:solidFill>
                <a:schemeClr val="tx1"/>
              </a:solidFill>
              <a:prstDash val="dash"/>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Sheet1!$C$2:$C$31</c:f>
              <c:numCache>
                <c:formatCode>0.00</c:formatCode>
                <c:ptCount val="30"/>
                <c:pt idx="0">
                  <c:v>0</c:v>
                </c:pt>
                <c:pt idx="1">
                  <c:v>18.5</c:v>
                </c:pt>
                <c:pt idx="2">
                  <c:v>85</c:v>
                </c:pt>
                <c:pt idx="3">
                  <c:v>105</c:v>
                </c:pt>
                <c:pt idx="4">
                  <c:v>110.76</c:v>
                </c:pt>
                <c:pt idx="5">
                  <c:v>120.31</c:v>
                </c:pt>
                <c:pt idx="6">
                  <c:v>125</c:v>
                </c:pt>
                <c:pt idx="7">
                  <c:v>130</c:v>
                </c:pt>
                <c:pt idx="8">
                  <c:v>132</c:v>
                </c:pt>
                <c:pt idx="9" formatCode="General">
                  <c:v>109.35</c:v>
                </c:pt>
                <c:pt idx="10" formatCode="General">
                  <c:v>86</c:v>
                </c:pt>
                <c:pt idx="11" formatCode="General">
                  <c:v>69.23</c:v>
                </c:pt>
                <c:pt idx="12" formatCode="General">
                  <c:v>57.63</c:v>
                </c:pt>
                <c:pt idx="13" formatCode="General">
                  <c:v>51.18</c:v>
                </c:pt>
                <c:pt idx="14" formatCode="General">
                  <c:v>43.3</c:v>
                </c:pt>
                <c:pt idx="15" formatCode="General">
                  <c:v>39.25</c:v>
                </c:pt>
                <c:pt idx="16" formatCode="General">
                  <c:v>31.78</c:v>
                </c:pt>
                <c:pt idx="17" formatCode="General">
                  <c:v>28.71</c:v>
                </c:pt>
                <c:pt idx="18" formatCode="General">
                  <c:v>25.95</c:v>
                </c:pt>
                <c:pt idx="19" formatCode="General">
                  <c:v>23.12</c:v>
                </c:pt>
                <c:pt idx="20" formatCode="General">
                  <c:v>20.2</c:v>
                </c:pt>
                <c:pt idx="21" formatCode="General">
                  <c:v>17.45</c:v>
                </c:pt>
                <c:pt idx="22" formatCode="General">
                  <c:v>15.490000000000002</c:v>
                </c:pt>
                <c:pt idx="23" formatCode="General">
                  <c:v>13.56</c:v>
                </c:pt>
                <c:pt idx="24" formatCode="General">
                  <c:v>11.68</c:v>
                </c:pt>
                <c:pt idx="25" formatCode="General">
                  <c:v>10</c:v>
                </c:pt>
                <c:pt idx="26" formatCode="General">
                  <c:v>7</c:v>
                </c:pt>
                <c:pt idx="27" formatCode="General">
                  <c:v>3.7</c:v>
                </c:pt>
                <c:pt idx="28" formatCode="General">
                  <c:v>2</c:v>
                </c:pt>
                <c:pt idx="29" formatCode="General">
                  <c:v>0.5</c:v>
                </c:pt>
              </c:numCache>
            </c:numRef>
          </c:yVal>
          <c:smooth val="1"/>
          <c:extLst>
            <c:ext xmlns:c16="http://schemas.microsoft.com/office/drawing/2014/chart" uri="{C3380CC4-5D6E-409C-BE32-E72D297353CC}">
              <c16:uniqueId val="{00000005-5355-4E2E-BB92-DD64EB105590}"/>
            </c:ext>
          </c:extLst>
        </c:ser>
        <c:dLbls>
          <c:showLegendKey val="0"/>
          <c:showVal val="0"/>
          <c:showCatName val="0"/>
          <c:showSerName val="0"/>
          <c:showPercent val="0"/>
          <c:showBubbleSize val="0"/>
        </c:dLbls>
        <c:axId val="1909623488"/>
        <c:axId val="1909609568"/>
      </c:scatterChart>
      <c:valAx>
        <c:axId val="1909623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时间</a:t>
                </a:r>
                <a:r>
                  <a:rPr lang="en-US" altLang="zh-CN" sz="1000" b="0" i="0" u="none" strike="noStrike" baseline="0"/>
                  <a:t>(h)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09568"/>
        <c:crosses val="autoZero"/>
        <c:crossBetween val="midCat"/>
      </c:valAx>
      <c:valAx>
        <c:axId val="1909609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流量</a:t>
                </a:r>
                <a:r>
                  <a:rPr lang="en-US" altLang="zh-CN" sz="1000" b="0" i="0" u="none" strike="noStrike" baseline="0"/>
                  <a:t>(m3/s)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23488"/>
        <c:crosses val="autoZero"/>
        <c:crossBetween val="midCat"/>
      </c:valAx>
      <c:spPr>
        <a:noFill/>
        <a:ln>
          <a:noFill/>
        </a:ln>
        <a:effectLst/>
      </c:spPr>
    </c:plotArea>
    <c:legend>
      <c:legendPos val="r"/>
      <c:layout>
        <c:manualLayout>
          <c:xMode val="edge"/>
          <c:yMode val="edge"/>
          <c:x val="0.66203703703703709"/>
          <c:y val="5.4439757530308712E-2"/>
          <c:w val="0.13944444444444445"/>
          <c:h val="0.12127921509811274"/>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1</Pages>
  <Words>8345</Words>
  <Characters>47570</Characters>
  <Application>Microsoft Office Word</Application>
  <DocSecurity>0</DocSecurity>
  <Lines>396</Lines>
  <Paragraphs>111</Paragraphs>
  <ScaleCrop>false</ScaleCrop>
  <Company>scau</Company>
  <LinksUpToDate>false</LinksUpToDate>
  <CharactersWithSpaces>55804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24</cp:revision>
  <cp:lastPrinted>2024-04-10T07:24:00Z</cp:lastPrinted>
  <dcterms:created xsi:type="dcterms:W3CDTF">2025-04-23T12:37:00Z</dcterms:created>
  <dcterms:modified xsi:type="dcterms:W3CDTF">2025-04-26T11:57:00Z</dcterms:modified>
</cp:coreProperties>
</file>