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2CFB" w:rsidRDefault="00722609" w:rsidP="00662198">
      <w:pPr>
        <w:spacing w:line="360" w:lineRule="auto"/>
        <w:jc w:val="center"/>
        <w:rPr>
          <w:sz w:val="32"/>
          <w:szCs w:val="32"/>
        </w:rPr>
      </w:pPr>
      <w:r w:rsidRPr="00722609">
        <w:rPr>
          <w:rFonts w:hint="eastAsia"/>
          <w:sz w:val="32"/>
          <w:szCs w:val="32"/>
        </w:rPr>
        <w:t>《信息检索与分析》随堂作业</w:t>
      </w:r>
    </w:p>
    <w:p w:rsidR="00722609" w:rsidRDefault="00722609" w:rsidP="00662198">
      <w:pPr>
        <w:spacing w:beforeLines="50" w:before="156" w:line="360" w:lineRule="auto"/>
        <w:rPr>
          <w:sz w:val="32"/>
          <w:szCs w:val="32"/>
        </w:rPr>
      </w:pPr>
      <w:r>
        <w:rPr>
          <w:rFonts w:hint="eastAsia"/>
          <w:sz w:val="32"/>
          <w:szCs w:val="32"/>
        </w:rPr>
        <w:t>学号：</w:t>
      </w:r>
      <w:r w:rsidR="00B83825">
        <w:rPr>
          <w:rFonts w:hint="eastAsia"/>
          <w:sz w:val="32"/>
          <w:szCs w:val="32"/>
        </w:rPr>
        <w:t>2</w:t>
      </w:r>
      <w:r w:rsidR="00B83825">
        <w:rPr>
          <w:sz w:val="32"/>
          <w:szCs w:val="32"/>
        </w:rPr>
        <w:t>017216035</w:t>
      </w:r>
      <w:r>
        <w:rPr>
          <w:rFonts w:hint="eastAsia"/>
          <w:sz w:val="32"/>
          <w:szCs w:val="32"/>
        </w:rPr>
        <w:t xml:space="preserve">    </w:t>
      </w:r>
      <w:r>
        <w:rPr>
          <w:rFonts w:hint="eastAsia"/>
          <w:sz w:val="32"/>
          <w:szCs w:val="32"/>
        </w:rPr>
        <w:t>姓名：</w:t>
      </w:r>
      <w:r>
        <w:rPr>
          <w:rFonts w:hint="eastAsia"/>
          <w:sz w:val="32"/>
          <w:szCs w:val="32"/>
        </w:rPr>
        <w:t xml:space="preserve"> </w:t>
      </w:r>
      <w:r w:rsidR="00B83825">
        <w:rPr>
          <w:rFonts w:hint="eastAsia"/>
          <w:sz w:val="32"/>
          <w:szCs w:val="32"/>
        </w:rPr>
        <w:t>陆春宇</w:t>
      </w:r>
      <w:r>
        <w:rPr>
          <w:rFonts w:hint="eastAsia"/>
          <w:sz w:val="32"/>
          <w:szCs w:val="32"/>
        </w:rPr>
        <w:t xml:space="preserve">        </w:t>
      </w:r>
      <w:r>
        <w:rPr>
          <w:rFonts w:hint="eastAsia"/>
          <w:sz w:val="32"/>
          <w:szCs w:val="32"/>
        </w:rPr>
        <w:t>座位号：</w:t>
      </w:r>
    </w:p>
    <w:p w:rsidR="00662198" w:rsidRPr="00662198" w:rsidRDefault="00662198" w:rsidP="00662198">
      <w:pPr>
        <w:spacing w:line="360" w:lineRule="auto"/>
        <w:rPr>
          <w:sz w:val="28"/>
          <w:szCs w:val="28"/>
        </w:rPr>
      </w:pPr>
      <w:r w:rsidRPr="000C1151">
        <w:rPr>
          <w:rFonts w:hint="eastAsia"/>
          <w:sz w:val="28"/>
          <w:szCs w:val="28"/>
          <w:highlight w:val="yellow"/>
        </w:rPr>
        <w:t>第一次随堂作业（上课日期：</w:t>
      </w:r>
      <w:r w:rsidR="00B83825">
        <w:rPr>
          <w:rFonts w:hint="eastAsia"/>
          <w:sz w:val="28"/>
          <w:szCs w:val="28"/>
          <w:highlight w:val="yellow"/>
        </w:rPr>
        <w:t>2017</w:t>
      </w:r>
      <w:r w:rsidRPr="000C1151">
        <w:rPr>
          <w:rFonts w:hint="eastAsia"/>
          <w:sz w:val="28"/>
          <w:szCs w:val="28"/>
          <w:highlight w:val="yellow"/>
        </w:rPr>
        <w:t>年</w:t>
      </w:r>
      <w:r w:rsidR="00B83825">
        <w:rPr>
          <w:rFonts w:hint="eastAsia"/>
          <w:sz w:val="28"/>
          <w:szCs w:val="28"/>
          <w:highlight w:val="yellow"/>
        </w:rPr>
        <w:t>09</w:t>
      </w:r>
      <w:r w:rsidRPr="000C1151">
        <w:rPr>
          <w:rFonts w:hint="eastAsia"/>
          <w:sz w:val="28"/>
          <w:szCs w:val="28"/>
          <w:highlight w:val="yellow"/>
        </w:rPr>
        <w:t>月</w:t>
      </w:r>
      <w:r w:rsidR="00B83825">
        <w:rPr>
          <w:rFonts w:hint="eastAsia"/>
          <w:sz w:val="28"/>
          <w:szCs w:val="28"/>
          <w:highlight w:val="yellow"/>
        </w:rPr>
        <w:t>12</w:t>
      </w:r>
      <w:r w:rsidRPr="000C1151">
        <w:rPr>
          <w:rFonts w:hint="eastAsia"/>
          <w:sz w:val="28"/>
          <w:szCs w:val="28"/>
          <w:highlight w:val="yellow"/>
        </w:rPr>
        <w:t>日）</w:t>
      </w:r>
    </w:p>
    <w:p w:rsidR="00662198" w:rsidRPr="00662198" w:rsidRDefault="00662198" w:rsidP="00662198">
      <w:pPr>
        <w:spacing w:line="360" w:lineRule="auto"/>
        <w:rPr>
          <w:sz w:val="24"/>
          <w:szCs w:val="24"/>
        </w:rPr>
      </w:pPr>
      <w:r w:rsidRPr="00662198">
        <w:rPr>
          <w:rFonts w:hint="eastAsia"/>
          <w:sz w:val="24"/>
          <w:szCs w:val="24"/>
        </w:rPr>
        <w:t>作业</w:t>
      </w:r>
      <w:r w:rsidRPr="00662198">
        <w:rPr>
          <w:rFonts w:hint="eastAsia"/>
          <w:sz w:val="24"/>
          <w:szCs w:val="24"/>
        </w:rPr>
        <w:t>1</w:t>
      </w:r>
      <w:r w:rsidRPr="00662198">
        <w:rPr>
          <w:rFonts w:hint="eastAsia"/>
          <w:sz w:val="24"/>
          <w:szCs w:val="24"/>
        </w:rPr>
        <w:t>：参考文献实例</w:t>
      </w:r>
    </w:p>
    <w:p w:rsidR="00662198" w:rsidRPr="00662198" w:rsidRDefault="00662198" w:rsidP="00662198">
      <w:pPr>
        <w:spacing w:line="360" w:lineRule="auto"/>
        <w:rPr>
          <w:rFonts w:hint="eastAsia"/>
          <w:sz w:val="24"/>
          <w:szCs w:val="24"/>
        </w:rPr>
      </w:pPr>
      <w:r w:rsidRPr="00662198">
        <w:rPr>
          <w:rFonts w:hint="eastAsia"/>
          <w:sz w:val="24"/>
          <w:szCs w:val="24"/>
        </w:rPr>
        <w:t>图书：</w:t>
      </w:r>
      <w:r w:rsidR="00B83825">
        <w:rPr>
          <w:rFonts w:hint="eastAsia"/>
          <w:sz w:val="24"/>
          <w:szCs w:val="24"/>
        </w:rPr>
        <w:t>吴军</w:t>
      </w:r>
      <w:r w:rsidR="00B83825">
        <w:rPr>
          <w:rFonts w:hint="eastAsia"/>
          <w:sz w:val="24"/>
          <w:szCs w:val="24"/>
        </w:rPr>
        <w:t xml:space="preserve">. </w:t>
      </w:r>
      <w:r w:rsidR="00B83825">
        <w:rPr>
          <w:rFonts w:hint="eastAsia"/>
          <w:sz w:val="24"/>
          <w:szCs w:val="24"/>
        </w:rPr>
        <w:t>数学之美</w:t>
      </w:r>
      <w:r w:rsidR="00B83825">
        <w:rPr>
          <w:rFonts w:hint="eastAsia"/>
          <w:sz w:val="24"/>
          <w:szCs w:val="24"/>
        </w:rPr>
        <w:t>[</w:t>
      </w:r>
      <w:r w:rsidR="00B83825">
        <w:rPr>
          <w:sz w:val="24"/>
          <w:szCs w:val="24"/>
        </w:rPr>
        <w:t>M</w:t>
      </w:r>
      <w:r w:rsidR="00B83825">
        <w:rPr>
          <w:rFonts w:hint="eastAsia"/>
          <w:sz w:val="24"/>
          <w:szCs w:val="24"/>
        </w:rPr>
        <w:t>]</w:t>
      </w:r>
      <w:r w:rsidR="00B83825">
        <w:rPr>
          <w:sz w:val="24"/>
          <w:szCs w:val="24"/>
        </w:rPr>
        <w:t xml:space="preserve">. </w:t>
      </w:r>
      <w:r w:rsidR="00B83825">
        <w:rPr>
          <w:rFonts w:hint="eastAsia"/>
          <w:sz w:val="24"/>
          <w:szCs w:val="24"/>
        </w:rPr>
        <w:t>北京</w:t>
      </w:r>
      <w:r w:rsidR="00B83825">
        <w:rPr>
          <w:rFonts w:hint="eastAsia"/>
          <w:sz w:val="24"/>
          <w:szCs w:val="24"/>
        </w:rPr>
        <w:t xml:space="preserve">: </w:t>
      </w:r>
      <w:r w:rsidR="00B83825">
        <w:rPr>
          <w:rFonts w:hint="eastAsia"/>
          <w:sz w:val="24"/>
          <w:szCs w:val="24"/>
        </w:rPr>
        <w:t>人民邮电出版社</w:t>
      </w:r>
      <w:r w:rsidR="00B83825">
        <w:rPr>
          <w:rFonts w:hint="eastAsia"/>
          <w:sz w:val="24"/>
          <w:szCs w:val="24"/>
        </w:rPr>
        <w:t>, 2003.</w:t>
      </w:r>
    </w:p>
    <w:p w:rsidR="00662198" w:rsidRPr="00A543C0" w:rsidRDefault="00662198" w:rsidP="00662198">
      <w:pPr>
        <w:spacing w:line="360" w:lineRule="auto"/>
        <w:rPr>
          <w:sz w:val="24"/>
          <w:szCs w:val="24"/>
        </w:rPr>
      </w:pPr>
      <w:r w:rsidRPr="00662198">
        <w:rPr>
          <w:rFonts w:hint="eastAsia"/>
          <w:sz w:val="24"/>
          <w:szCs w:val="24"/>
        </w:rPr>
        <w:t>期刊：</w:t>
      </w:r>
      <w:r w:rsidR="00B83825" w:rsidRPr="00B83825">
        <w:rPr>
          <w:rFonts w:hint="eastAsia"/>
          <w:sz w:val="24"/>
          <w:szCs w:val="24"/>
        </w:rPr>
        <w:t>郑胤</w:t>
      </w:r>
      <w:r w:rsidR="00B83825">
        <w:rPr>
          <w:sz w:val="24"/>
          <w:szCs w:val="24"/>
        </w:rPr>
        <w:t xml:space="preserve">, </w:t>
      </w:r>
      <w:r w:rsidR="00B83825" w:rsidRPr="00B83825">
        <w:rPr>
          <w:rFonts w:hint="eastAsia"/>
          <w:sz w:val="24"/>
          <w:szCs w:val="24"/>
        </w:rPr>
        <w:t>陈权崎</w:t>
      </w:r>
      <w:r w:rsidR="00B83825">
        <w:rPr>
          <w:rFonts w:hint="eastAsia"/>
          <w:sz w:val="24"/>
          <w:szCs w:val="24"/>
        </w:rPr>
        <w:t xml:space="preserve">, </w:t>
      </w:r>
      <w:r w:rsidR="00B83825" w:rsidRPr="00B83825">
        <w:rPr>
          <w:rFonts w:hint="eastAsia"/>
          <w:sz w:val="24"/>
          <w:szCs w:val="24"/>
        </w:rPr>
        <w:t>章毓晋</w:t>
      </w:r>
      <w:r w:rsidR="00B83825">
        <w:rPr>
          <w:rFonts w:hint="eastAsia"/>
          <w:sz w:val="24"/>
          <w:szCs w:val="24"/>
        </w:rPr>
        <w:t xml:space="preserve">. </w:t>
      </w:r>
      <w:r w:rsidR="00A543C0" w:rsidRPr="00A543C0">
        <w:rPr>
          <w:rFonts w:hint="eastAsia"/>
          <w:sz w:val="24"/>
          <w:szCs w:val="24"/>
        </w:rPr>
        <w:t>深度学习及其在目标和行为识别中的新进展</w:t>
      </w:r>
      <w:r w:rsidR="00A543C0">
        <w:rPr>
          <w:rFonts w:hint="eastAsia"/>
          <w:sz w:val="24"/>
          <w:szCs w:val="24"/>
        </w:rPr>
        <w:t>[</w:t>
      </w:r>
      <w:r w:rsidR="00A543C0">
        <w:rPr>
          <w:sz w:val="24"/>
          <w:szCs w:val="24"/>
        </w:rPr>
        <w:t>J</w:t>
      </w:r>
      <w:r w:rsidR="00A543C0">
        <w:rPr>
          <w:rFonts w:hint="eastAsia"/>
          <w:sz w:val="24"/>
          <w:szCs w:val="24"/>
        </w:rPr>
        <w:t>]</w:t>
      </w:r>
      <w:r w:rsidR="00A543C0">
        <w:rPr>
          <w:sz w:val="24"/>
          <w:szCs w:val="24"/>
        </w:rPr>
        <w:t xml:space="preserve">. </w:t>
      </w:r>
      <w:r w:rsidR="00A543C0" w:rsidRPr="00A543C0">
        <w:rPr>
          <w:rFonts w:hint="eastAsia"/>
          <w:sz w:val="24"/>
          <w:szCs w:val="24"/>
        </w:rPr>
        <w:tab/>
      </w:r>
      <w:r w:rsidR="00A543C0">
        <w:rPr>
          <w:sz w:val="24"/>
          <w:szCs w:val="24"/>
        </w:rPr>
        <w:t xml:space="preserve">   </w:t>
      </w:r>
      <w:r w:rsidR="00A543C0" w:rsidRPr="00A543C0">
        <w:rPr>
          <w:rFonts w:hint="eastAsia"/>
          <w:sz w:val="24"/>
          <w:szCs w:val="24"/>
        </w:rPr>
        <w:t>中国图象图形学报</w:t>
      </w:r>
      <w:r w:rsidR="00A543C0">
        <w:rPr>
          <w:rFonts w:hint="eastAsia"/>
          <w:sz w:val="24"/>
          <w:szCs w:val="24"/>
        </w:rPr>
        <w:t>, 2014, 19(</w:t>
      </w:r>
      <w:r w:rsidR="00A543C0">
        <w:rPr>
          <w:sz w:val="24"/>
          <w:szCs w:val="24"/>
        </w:rPr>
        <w:t>2</w:t>
      </w:r>
      <w:r w:rsidR="00A543C0">
        <w:rPr>
          <w:rFonts w:hint="eastAsia"/>
          <w:sz w:val="24"/>
          <w:szCs w:val="24"/>
        </w:rPr>
        <w:t>)</w:t>
      </w:r>
      <w:r w:rsidR="00A543C0">
        <w:rPr>
          <w:sz w:val="24"/>
          <w:szCs w:val="24"/>
        </w:rPr>
        <w:t>: 0175-0184.</w:t>
      </w:r>
    </w:p>
    <w:p w:rsidR="00662198" w:rsidRPr="00A543C0" w:rsidRDefault="00662198" w:rsidP="00A543C0">
      <w:pPr>
        <w:spacing w:line="360" w:lineRule="auto"/>
        <w:ind w:left="1200" w:hangingChars="500" w:hanging="1200"/>
        <w:rPr>
          <w:sz w:val="24"/>
          <w:szCs w:val="24"/>
        </w:rPr>
      </w:pPr>
      <w:r w:rsidRPr="00662198">
        <w:rPr>
          <w:rFonts w:hint="eastAsia"/>
          <w:sz w:val="24"/>
          <w:szCs w:val="24"/>
        </w:rPr>
        <w:t>学位论文：</w:t>
      </w:r>
      <w:r w:rsidR="00A543C0" w:rsidRPr="00A543C0">
        <w:rPr>
          <w:rFonts w:hint="eastAsia"/>
          <w:sz w:val="24"/>
          <w:szCs w:val="24"/>
        </w:rPr>
        <w:t>彭卉娟</w:t>
      </w:r>
      <w:r w:rsidR="00A543C0">
        <w:rPr>
          <w:rFonts w:hint="eastAsia"/>
          <w:sz w:val="24"/>
          <w:szCs w:val="24"/>
        </w:rPr>
        <w:t xml:space="preserve">. </w:t>
      </w:r>
      <w:r w:rsidR="00A543C0" w:rsidRPr="00A543C0">
        <w:rPr>
          <w:rFonts w:hint="eastAsia"/>
          <w:sz w:val="24"/>
          <w:szCs w:val="24"/>
        </w:rPr>
        <w:t>基于计算机视觉的目标运动轨迹检测</w:t>
      </w:r>
      <w:r w:rsidR="00A543C0">
        <w:rPr>
          <w:rFonts w:hint="eastAsia"/>
          <w:sz w:val="24"/>
          <w:szCs w:val="24"/>
        </w:rPr>
        <w:t>[D]</w:t>
      </w:r>
      <w:r w:rsidR="00A543C0">
        <w:rPr>
          <w:sz w:val="24"/>
          <w:szCs w:val="24"/>
        </w:rPr>
        <w:t xml:space="preserve">. </w:t>
      </w:r>
      <w:r w:rsidR="00A543C0">
        <w:rPr>
          <w:rFonts w:hint="eastAsia"/>
          <w:sz w:val="24"/>
          <w:szCs w:val="24"/>
        </w:rPr>
        <w:t>华中科技大学，</w:t>
      </w:r>
      <w:r w:rsidR="00A543C0">
        <w:rPr>
          <w:rFonts w:hint="eastAsia"/>
          <w:sz w:val="24"/>
          <w:szCs w:val="24"/>
        </w:rPr>
        <w:t>2016.</w:t>
      </w:r>
    </w:p>
    <w:p w:rsidR="00662198" w:rsidRPr="00A543C0" w:rsidRDefault="00662198" w:rsidP="0052254D">
      <w:pPr>
        <w:spacing w:line="360" w:lineRule="auto"/>
        <w:ind w:left="1200" w:hangingChars="500" w:hanging="1200"/>
        <w:rPr>
          <w:sz w:val="24"/>
          <w:szCs w:val="24"/>
        </w:rPr>
      </w:pPr>
      <w:r w:rsidRPr="00662198">
        <w:rPr>
          <w:rFonts w:hint="eastAsia"/>
          <w:sz w:val="24"/>
          <w:szCs w:val="24"/>
        </w:rPr>
        <w:t>会议论文：</w:t>
      </w:r>
      <w:r w:rsidR="00A543C0" w:rsidRPr="00A543C0">
        <w:rPr>
          <w:rFonts w:hint="eastAsia"/>
          <w:sz w:val="24"/>
          <w:szCs w:val="24"/>
        </w:rPr>
        <w:t>余凯</w:t>
      </w:r>
      <w:r w:rsidR="00A543C0">
        <w:rPr>
          <w:sz w:val="24"/>
          <w:szCs w:val="24"/>
        </w:rPr>
        <w:t xml:space="preserve">, </w:t>
      </w:r>
      <w:r w:rsidR="00A543C0" w:rsidRPr="00A543C0">
        <w:rPr>
          <w:rFonts w:hint="eastAsia"/>
          <w:sz w:val="24"/>
          <w:szCs w:val="24"/>
        </w:rPr>
        <w:t>贾磊</w:t>
      </w:r>
      <w:r w:rsidR="00A543C0">
        <w:rPr>
          <w:sz w:val="24"/>
          <w:szCs w:val="24"/>
        </w:rPr>
        <w:t xml:space="preserve">, </w:t>
      </w:r>
      <w:r w:rsidR="00A543C0" w:rsidRPr="00A543C0">
        <w:rPr>
          <w:rFonts w:hint="eastAsia"/>
          <w:sz w:val="24"/>
          <w:szCs w:val="24"/>
        </w:rPr>
        <w:t>陈雨强</w:t>
      </w:r>
      <w:r w:rsidR="00A543C0">
        <w:rPr>
          <w:sz w:val="24"/>
          <w:szCs w:val="24"/>
        </w:rPr>
        <w:t xml:space="preserve">, </w:t>
      </w:r>
      <w:r w:rsidR="00A543C0" w:rsidRPr="00A543C0">
        <w:rPr>
          <w:rFonts w:hint="eastAsia"/>
          <w:sz w:val="24"/>
          <w:szCs w:val="24"/>
        </w:rPr>
        <w:t>徐伟</w:t>
      </w:r>
      <w:r w:rsidR="00A543C0">
        <w:rPr>
          <w:rFonts w:hint="eastAsia"/>
          <w:sz w:val="24"/>
          <w:szCs w:val="24"/>
        </w:rPr>
        <w:t xml:space="preserve">. </w:t>
      </w:r>
      <w:r w:rsidR="00A543C0" w:rsidRPr="00A543C0">
        <w:rPr>
          <w:rFonts w:hint="eastAsia"/>
          <w:sz w:val="24"/>
          <w:szCs w:val="24"/>
        </w:rPr>
        <w:t>深度学习的昨天、今天和明天</w:t>
      </w:r>
      <w:r w:rsidR="0052254D">
        <w:rPr>
          <w:rFonts w:hint="eastAsia"/>
          <w:sz w:val="24"/>
          <w:szCs w:val="24"/>
        </w:rPr>
        <w:t>[</w:t>
      </w:r>
      <w:r w:rsidR="0052254D">
        <w:rPr>
          <w:sz w:val="24"/>
          <w:szCs w:val="24"/>
        </w:rPr>
        <w:t>C</w:t>
      </w:r>
      <w:r w:rsidR="0052254D">
        <w:rPr>
          <w:rFonts w:hint="eastAsia"/>
          <w:sz w:val="24"/>
          <w:szCs w:val="24"/>
        </w:rPr>
        <w:t>]</w:t>
      </w:r>
      <w:r w:rsidR="0052254D">
        <w:rPr>
          <w:sz w:val="24"/>
          <w:szCs w:val="24"/>
        </w:rPr>
        <w:t xml:space="preserve">// </w:t>
      </w:r>
      <w:r w:rsidR="0052254D" w:rsidRPr="0052254D">
        <w:rPr>
          <w:rFonts w:hint="eastAsia"/>
          <w:sz w:val="24"/>
          <w:szCs w:val="24"/>
        </w:rPr>
        <w:t>2013</w:t>
      </w:r>
      <w:r w:rsidR="0052254D" w:rsidRPr="0052254D">
        <w:rPr>
          <w:rFonts w:hint="eastAsia"/>
          <w:sz w:val="24"/>
          <w:szCs w:val="24"/>
        </w:rPr>
        <w:t>年中国计算机学会人工智能会议</w:t>
      </w:r>
      <w:r w:rsidR="0052254D">
        <w:rPr>
          <w:rFonts w:hint="eastAsia"/>
          <w:sz w:val="24"/>
          <w:szCs w:val="24"/>
        </w:rPr>
        <w:t>, 2013</w:t>
      </w:r>
      <w:r w:rsidR="0052254D">
        <w:rPr>
          <w:sz w:val="24"/>
          <w:szCs w:val="24"/>
        </w:rPr>
        <w:t>: 1799-1804.</w:t>
      </w:r>
    </w:p>
    <w:p w:rsidR="00662198" w:rsidRPr="0052254D" w:rsidRDefault="00662198" w:rsidP="0052254D">
      <w:pPr>
        <w:spacing w:line="360" w:lineRule="auto"/>
        <w:ind w:left="720" w:hangingChars="300" w:hanging="720"/>
        <w:rPr>
          <w:sz w:val="24"/>
          <w:szCs w:val="24"/>
        </w:rPr>
      </w:pPr>
      <w:r w:rsidRPr="00662198">
        <w:rPr>
          <w:rFonts w:hint="eastAsia"/>
          <w:sz w:val="24"/>
          <w:szCs w:val="24"/>
        </w:rPr>
        <w:t>专利：</w:t>
      </w:r>
      <w:r w:rsidR="0052254D" w:rsidRPr="0052254D">
        <w:rPr>
          <w:rFonts w:hint="eastAsia"/>
          <w:sz w:val="24"/>
          <w:szCs w:val="24"/>
        </w:rPr>
        <w:t>武汉华海创智科技有限公司</w:t>
      </w:r>
      <w:r w:rsidR="0052254D">
        <w:rPr>
          <w:rFonts w:hint="eastAsia"/>
          <w:sz w:val="24"/>
          <w:szCs w:val="24"/>
        </w:rPr>
        <w:t xml:space="preserve">. </w:t>
      </w:r>
      <w:r w:rsidR="0052254D" w:rsidRPr="0052254D">
        <w:rPr>
          <w:rFonts w:hint="eastAsia"/>
          <w:sz w:val="24"/>
          <w:szCs w:val="24"/>
        </w:rPr>
        <w:t>一种基于计算机视觉的水下激光基准线测量系统</w:t>
      </w:r>
      <w:r w:rsidR="0052254D">
        <w:rPr>
          <w:rFonts w:hint="eastAsia"/>
          <w:sz w:val="24"/>
          <w:szCs w:val="24"/>
        </w:rPr>
        <w:t xml:space="preserve">: </w:t>
      </w:r>
      <w:r w:rsidR="0052254D">
        <w:rPr>
          <w:rFonts w:hint="eastAsia"/>
          <w:sz w:val="24"/>
          <w:szCs w:val="24"/>
        </w:rPr>
        <w:t>中国</w:t>
      </w:r>
      <w:r w:rsidR="0052254D">
        <w:rPr>
          <w:rFonts w:hint="eastAsia"/>
          <w:sz w:val="24"/>
          <w:szCs w:val="24"/>
        </w:rPr>
        <w:t xml:space="preserve">, </w:t>
      </w:r>
      <w:r w:rsidR="0052254D" w:rsidRPr="0052254D">
        <w:rPr>
          <w:sz w:val="24"/>
          <w:szCs w:val="24"/>
        </w:rPr>
        <w:t>CN201610145848.2</w:t>
      </w:r>
      <w:r w:rsidR="0052254D">
        <w:rPr>
          <w:sz w:val="24"/>
          <w:szCs w:val="24"/>
        </w:rPr>
        <w:t>[P]. 2016-07-20</w:t>
      </w:r>
    </w:p>
    <w:p w:rsidR="00662198" w:rsidRDefault="00662198" w:rsidP="0052254D">
      <w:pPr>
        <w:spacing w:line="360" w:lineRule="auto"/>
        <w:ind w:left="1200" w:hangingChars="500" w:hanging="1200"/>
        <w:rPr>
          <w:sz w:val="24"/>
          <w:szCs w:val="24"/>
        </w:rPr>
      </w:pPr>
      <w:r w:rsidRPr="00662198">
        <w:rPr>
          <w:rFonts w:hint="eastAsia"/>
          <w:sz w:val="24"/>
          <w:szCs w:val="24"/>
        </w:rPr>
        <w:t>网络文献：</w:t>
      </w:r>
      <w:r w:rsidR="0052254D" w:rsidRPr="0052254D">
        <w:rPr>
          <w:rFonts w:hint="eastAsia"/>
          <w:sz w:val="24"/>
          <w:szCs w:val="24"/>
        </w:rPr>
        <w:t>视觉小白</w:t>
      </w:r>
      <w:r w:rsidR="0052254D">
        <w:rPr>
          <w:rFonts w:hint="eastAsia"/>
          <w:sz w:val="24"/>
          <w:szCs w:val="24"/>
        </w:rPr>
        <w:t>.</w:t>
      </w:r>
      <w:r w:rsidR="0052254D">
        <w:rPr>
          <w:sz w:val="24"/>
          <w:szCs w:val="24"/>
        </w:rPr>
        <w:t xml:space="preserve"> </w:t>
      </w:r>
      <w:r w:rsidR="0052254D" w:rsidRPr="0052254D">
        <w:rPr>
          <w:rFonts w:hint="eastAsia"/>
          <w:sz w:val="24"/>
          <w:szCs w:val="24"/>
        </w:rPr>
        <w:t>计算机视觉入门系列（一）</w:t>
      </w:r>
      <w:r w:rsidR="0052254D" w:rsidRPr="0052254D">
        <w:rPr>
          <w:rFonts w:hint="eastAsia"/>
          <w:sz w:val="24"/>
          <w:szCs w:val="24"/>
        </w:rPr>
        <w:t xml:space="preserve"> </w:t>
      </w:r>
      <w:r w:rsidR="0052254D" w:rsidRPr="0052254D">
        <w:rPr>
          <w:rFonts w:hint="eastAsia"/>
          <w:sz w:val="24"/>
          <w:szCs w:val="24"/>
        </w:rPr>
        <w:t>综述</w:t>
      </w:r>
      <w:r w:rsidR="0052254D">
        <w:rPr>
          <w:rFonts w:hint="eastAsia"/>
          <w:sz w:val="24"/>
          <w:szCs w:val="24"/>
        </w:rPr>
        <w:t>[</w:t>
      </w:r>
      <w:r w:rsidR="0052254D">
        <w:rPr>
          <w:sz w:val="24"/>
          <w:szCs w:val="24"/>
        </w:rPr>
        <w:t>EB/OL</w:t>
      </w:r>
      <w:r w:rsidR="0052254D">
        <w:rPr>
          <w:rFonts w:hint="eastAsia"/>
          <w:sz w:val="24"/>
          <w:szCs w:val="24"/>
        </w:rPr>
        <w:t>]</w:t>
      </w:r>
      <w:r w:rsidR="0052254D">
        <w:rPr>
          <w:sz w:val="24"/>
          <w:szCs w:val="24"/>
        </w:rPr>
        <w:t xml:space="preserve">. [2017-09-12]. </w:t>
      </w:r>
      <w:hyperlink r:id="rId6" w:history="1">
        <w:r w:rsidR="00724794" w:rsidRPr="00C769E4">
          <w:rPr>
            <w:rStyle w:val="a7"/>
            <w:sz w:val="24"/>
            <w:szCs w:val="24"/>
          </w:rPr>
          <w:t>http://blog.csdn.net/wangss9566/article/details/54618507</w:t>
        </w:r>
      </w:hyperlink>
    </w:p>
    <w:p w:rsidR="00724794" w:rsidRDefault="00724794" w:rsidP="00B81130">
      <w:pPr>
        <w:spacing w:line="360" w:lineRule="auto"/>
        <w:rPr>
          <w:sz w:val="24"/>
          <w:szCs w:val="24"/>
        </w:rPr>
      </w:pPr>
    </w:p>
    <w:p w:rsidR="00B81130" w:rsidRPr="0052254D" w:rsidRDefault="00B81130" w:rsidP="00B81130">
      <w:pPr>
        <w:spacing w:line="360" w:lineRule="auto"/>
        <w:rPr>
          <w:rFonts w:hint="eastAsia"/>
          <w:sz w:val="24"/>
          <w:szCs w:val="24"/>
        </w:rPr>
      </w:pPr>
    </w:p>
    <w:p w:rsidR="00662198" w:rsidRDefault="00662198" w:rsidP="00662198">
      <w:pPr>
        <w:spacing w:line="360" w:lineRule="auto"/>
        <w:rPr>
          <w:sz w:val="24"/>
          <w:szCs w:val="24"/>
        </w:rPr>
      </w:pPr>
      <w:r>
        <w:rPr>
          <w:rFonts w:hint="eastAsia"/>
          <w:sz w:val="24"/>
          <w:szCs w:val="24"/>
        </w:rPr>
        <w:t>作业</w:t>
      </w:r>
      <w:r>
        <w:rPr>
          <w:rFonts w:hint="eastAsia"/>
          <w:sz w:val="24"/>
          <w:szCs w:val="24"/>
        </w:rPr>
        <w:t>2</w:t>
      </w:r>
      <w:r>
        <w:rPr>
          <w:rFonts w:hint="eastAsia"/>
          <w:sz w:val="24"/>
          <w:szCs w:val="24"/>
        </w:rPr>
        <w:t>：自拟题目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6854"/>
      </w:tblGrid>
      <w:tr w:rsidR="00662198" w:rsidTr="00B83571">
        <w:trPr>
          <w:trHeight w:val="707"/>
        </w:trPr>
        <w:tc>
          <w:tcPr>
            <w:tcW w:w="1668" w:type="dxa"/>
            <w:tcBorders>
              <w:top w:val="single" w:sz="4" w:space="0" w:color="auto"/>
              <w:left w:val="single" w:sz="4" w:space="0" w:color="auto"/>
              <w:bottom w:val="single" w:sz="4" w:space="0" w:color="auto"/>
              <w:right w:val="single" w:sz="4" w:space="0" w:color="auto"/>
            </w:tcBorders>
            <w:vAlign w:val="center"/>
            <w:hideMark/>
          </w:tcPr>
          <w:p w:rsidR="00662198" w:rsidRPr="00662198" w:rsidRDefault="00662198" w:rsidP="00B83571">
            <w:pPr>
              <w:spacing w:line="360" w:lineRule="auto"/>
              <w:ind w:firstLineChars="100" w:firstLine="240"/>
              <w:jc w:val="center"/>
              <w:rPr>
                <w:rFonts w:ascii="Calibri" w:hAnsi="Calibri"/>
                <w:sz w:val="24"/>
                <w:szCs w:val="24"/>
              </w:rPr>
            </w:pPr>
            <w:r w:rsidRPr="00662198">
              <w:rPr>
                <w:rFonts w:hint="eastAsia"/>
                <w:sz w:val="24"/>
                <w:szCs w:val="24"/>
              </w:rPr>
              <w:t>拟选题目</w:t>
            </w:r>
          </w:p>
        </w:tc>
        <w:tc>
          <w:tcPr>
            <w:tcW w:w="6854" w:type="dxa"/>
            <w:tcBorders>
              <w:top w:val="single" w:sz="4" w:space="0" w:color="auto"/>
              <w:left w:val="single" w:sz="4" w:space="0" w:color="auto"/>
              <w:bottom w:val="single" w:sz="4" w:space="0" w:color="auto"/>
              <w:right w:val="single" w:sz="4" w:space="0" w:color="auto"/>
            </w:tcBorders>
            <w:vAlign w:val="center"/>
            <w:hideMark/>
          </w:tcPr>
          <w:p w:rsidR="00662198" w:rsidRPr="00662198" w:rsidRDefault="00662198" w:rsidP="0052254D">
            <w:pPr>
              <w:spacing w:line="360" w:lineRule="auto"/>
              <w:jc w:val="left"/>
              <w:rPr>
                <w:rFonts w:ascii="Calibri" w:hAnsi="Calibri"/>
                <w:sz w:val="24"/>
                <w:szCs w:val="24"/>
              </w:rPr>
            </w:pPr>
            <w:r w:rsidRPr="00662198">
              <w:rPr>
                <w:sz w:val="24"/>
                <w:szCs w:val="24"/>
              </w:rPr>
              <w:t>1.</w:t>
            </w:r>
            <w:r w:rsidR="0052254D">
              <w:rPr>
                <w:rFonts w:hint="eastAsia"/>
                <w:sz w:val="24"/>
                <w:szCs w:val="24"/>
              </w:rPr>
              <w:t>基于深度学习的</w:t>
            </w:r>
            <w:r w:rsidR="00724794">
              <w:rPr>
                <w:rFonts w:hint="eastAsia"/>
                <w:sz w:val="24"/>
                <w:szCs w:val="24"/>
              </w:rPr>
              <w:t>人员行为识别</w:t>
            </w:r>
          </w:p>
        </w:tc>
      </w:tr>
      <w:tr w:rsidR="00662198" w:rsidTr="00662198">
        <w:trPr>
          <w:trHeight w:val="2021"/>
        </w:trPr>
        <w:tc>
          <w:tcPr>
            <w:tcW w:w="8522" w:type="dxa"/>
            <w:gridSpan w:val="2"/>
            <w:tcBorders>
              <w:top w:val="single" w:sz="4" w:space="0" w:color="auto"/>
              <w:left w:val="single" w:sz="4" w:space="0" w:color="auto"/>
              <w:bottom w:val="single" w:sz="4" w:space="0" w:color="auto"/>
              <w:right w:val="single" w:sz="4" w:space="0" w:color="auto"/>
            </w:tcBorders>
          </w:tcPr>
          <w:p w:rsidR="00662198" w:rsidRDefault="00662198" w:rsidP="00662198">
            <w:pPr>
              <w:spacing w:line="360" w:lineRule="auto"/>
              <w:rPr>
                <w:rFonts w:ascii="Calibri" w:hAnsi="Calibri"/>
                <w:sz w:val="24"/>
                <w:szCs w:val="24"/>
              </w:rPr>
            </w:pPr>
            <w:r>
              <w:rPr>
                <w:rFonts w:hint="eastAsia"/>
                <w:sz w:val="24"/>
                <w:szCs w:val="24"/>
              </w:rPr>
              <w:t>研究背景；主要技术要点；创新点；选题的意义。（任选一个题目填写）</w:t>
            </w:r>
          </w:p>
          <w:p w:rsidR="00724794" w:rsidRDefault="00B81130" w:rsidP="00B81130">
            <w:pPr>
              <w:spacing w:line="360" w:lineRule="auto"/>
              <w:rPr>
                <w:rFonts w:hint="eastAsia"/>
                <w:sz w:val="24"/>
                <w:szCs w:val="24"/>
              </w:rPr>
            </w:pPr>
            <w:r>
              <w:rPr>
                <w:rFonts w:hint="eastAsia"/>
                <w:sz w:val="24"/>
                <w:szCs w:val="24"/>
              </w:rPr>
              <w:t>一、</w:t>
            </w:r>
            <w:r w:rsidR="00724794">
              <w:rPr>
                <w:rFonts w:hint="eastAsia"/>
                <w:sz w:val="24"/>
                <w:szCs w:val="24"/>
              </w:rPr>
              <w:t>研究背景</w:t>
            </w:r>
          </w:p>
          <w:p w:rsidR="00662198" w:rsidRDefault="00724794" w:rsidP="00662198">
            <w:pPr>
              <w:spacing w:line="360" w:lineRule="auto"/>
              <w:ind w:firstLineChars="200" w:firstLine="480"/>
              <w:rPr>
                <w:sz w:val="24"/>
                <w:szCs w:val="24"/>
              </w:rPr>
            </w:pPr>
            <w:r w:rsidRPr="00724794">
              <w:rPr>
                <w:rFonts w:hint="eastAsia"/>
                <w:sz w:val="24"/>
                <w:szCs w:val="24"/>
              </w:rPr>
              <w:t>行为识别技术在智能监控、人机交互、视频序列理解、医疗健康等众多领域扮演着越来越重要的角色，而视频行为识别技术受到遮挡，动态背景，移动摄像头，视角和光照变化等因素的影响而具有很大的挑战性。</w:t>
            </w:r>
          </w:p>
          <w:p w:rsidR="00724794" w:rsidRDefault="00B81130" w:rsidP="00B81130">
            <w:pPr>
              <w:spacing w:line="360" w:lineRule="auto"/>
              <w:rPr>
                <w:sz w:val="24"/>
                <w:szCs w:val="24"/>
              </w:rPr>
            </w:pPr>
            <w:r>
              <w:rPr>
                <w:rFonts w:hint="eastAsia"/>
                <w:sz w:val="24"/>
                <w:szCs w:val="24"/>
              </w:rPr>
              <w:t>二、</w:t>
            </w:r>
            <w:r w:rsidR="00724794">
              <w:rPr>
                <w:rFonts w:hint="eastAsia"/>
                <w:sz w:val="24"/>
                <w:szCs w:val="24"/>
              </w:rPr>
              <w:t>主要技术要点</w:t>
            </w:r>
          </w:p>
          <w:p w:rsidR="00724794" w:rsidRPr="00B81130" w:rsidRDefault="00724794" w:rsidP="00B81130">
            <w:pPr>
              <w:spacing w:line="360" w:lineRule="auto"/>
              <w:ind w:firstLine="480"/>
              <w:rPr>
                <w:sz w:val="24"/>
                <w:szCs w:val="24"/>
              </w:rPr>
            </w:pPr>
            <w:r w:rsidRPr="00B81130">
              <w:rPr>
                <w:sz w:val="24"/>
                <w:szCs w:val="24"/>
              </w:rPr>
              <w:t>行为识别的关键是对具有</w:t>
            </w:r>
            <w:r w:rsidRPr="00B81130">
              <w:rPr>
                <w:sz w:val="24"/>
                <w:szCs w:val="24"/>
              </w:rPr>
              <w:t xml:space="preserve"> </w:t>
            </w:r>
            <w:r w:rsidRPr="00B81130">
              <w:rPr>
                <w:sz w:val="24"/>
                <w:szCs w:val="24"/>
              </w:rPr>
              <w:t>强烈描述能力的行为特征的提取</w:t>
            </w:r>
            <w:r w:rsidRPr="00B81130">
              <w:rPr>
                <w:rFonts w:hint="eastAsia"/>
                <w:sz w:val="24"/>
                <w:szCs w:val="24"/>
              </w:rPr>
              <w:t>，本课题基于深度学习的方法，提出了一种改进的</w:t>
            </w:r>
            <w:r w:rsidRPr="00B81130">
              <w:rPr>
                <w:rFonts w:hint="eastAsia"/>
                <w:sz w:val="24"/>
                <w:szCs w:val="24"/>
              </w:rPr>
              <w:t>3D</w:t>
            </w:r>
            <w:r w:rsidRPr="00B81130">
              <w:rPr>
                <w:rFonts w:hint="eastAsia"/>
                <w:sz w:val="24"/>
                <w:szCs w:val="24"/>
              </w:rPr>
              <w:t>卷积神经网络模型来进行</w:t>
            </w:r>
            <w:r w:rsidR="00B81130" w:rsidRPr="00B81130">
              <w:rPr>
                <w:rFonts w:hint="eastAsia"/>
                <w:sz w:val="24"/>
                <w:szCs w:val="24"/>
              </w:rPr>
              <w:t>视频的行为识别。</w:t>
            </w:r>
          </w:p>
          <w:p w:rsidR="00B81130" w:rsidRDefault="00B81130" w:rsidP="00B81130">
            <w:pPr>
              <w:spacing w:line="360" w:lineRule="auto"/>
              <w:rPr>
                <w:sz w:val="24"/>
                <w:szCs w:val="24"/>
              </w:rPr>
            </w:pPr>
            <w:r>
              <w:rPr>
                <w:rFonts w:hint="eastAsia"/>
                <w:sz w:val="24"/>
                <w:szCs w:val="24"/>
              </w:rPr>
              <w:lastRenderedPageBreak/>
              <w:t>三、</w:t>
            </w:r>
            <w:r>
              <w:rPr>
                <w:rFonts w:hint="eastAsia"/>
                <w:sz w:val="24"/>
                <w:szCs w:val="24"/>
              </w:rPr>
              <w:t>选题的意义</w:t>
            </w:r>
          </w:p>
          <w:p w:rsidR="00B81130" w:rsidRPr="00B81130" w:rsidRDefault="00B81130" w:rsidP="00B81130">
            <w:pPr>
              <w:spacing w:line="360" w:lineRule="auto"/>
              <w:ind w:firstLineChars="200" w:firstLine="480"/>
              <w:rPr>
                <w:rFonts w:hint="eastAsia"/>
                <w:sz w:val="24"/>
                <w:szCs w:val="24"/>
              </w:rPr>
            </w:pPr>
            <w:r>
              <w:rPr>
                <w:rFonts w:hint="eastAsia"/>
                <w:sz w:val="24"/>
                <w:szCs w:val="24"/>
              </w:rPr>
              <w:t>本课题改进了当前效果最好的</w:t>
            </w:r>
            <w:r>
              <w:rPr>
                <w:rFonts w:hint="eastAsia"/>
                <w:sz w:val="24"/>
                <w:szCs w:val="24"/>
              </w:rPr>
              <w:t>3D</w:t>
            </w:r>
            <w:r>
              <w:rPr>
                <w:rFonts w:hint="eastAsia"/>
                <w:sz w:val="24"/>
                <w:szCs w:val="24"/>
              </w:rPr>
              <w:t>卷积网络结构，并使用实际的监控视频进行训练，课题的意义体现在提高视频中进行行为识别的准确率，使之能够应用到实际的生活生产中。</w:t>
            </w:r>
          </w:p>
          <w:p w:rsidR="00662198" w:rsidRPr="00B81130" w:rsidRDefault="00B81130" w:rsidP="00B81130">
            <w:pPr>
              <w:spacing w:line="360" w:lineRule="auto"/>
              <w:rPr>
                <w:rFonts w:asciiTheme="minorEastAsia" w:hAnsiTheme="minorEastAsia"/>
                <w:sz w:val="24"/>
                <w:szCs w:val="24"/>
              </w:rPr>
            </w:pPr>
            <w:r>
              <w:rPr>
                <w:rFonts w:asciiTheme="minorEastAsia" w:hAnsiTheme="minorEastAsia" w:hint="eastAsia"/>
                <w:sz w:val="24"/>
                <w:szCs w:val="24"/>
              </w:rPr>
              <w:t>四、</w:t>
            </w:r>
            <w:r w:rsidR="00724794" w:rsidRPr="00B81130">
              <w:rPr>
                <w:rFonts w:asciiTheme="minorEastAsia" w:hAnsiTheme="minorEastAsia" w:hint="eastAsia"/>
                <w:sz w:val="24"/>
                <w:szCs w:val="24"/>
              </w:rPr>
              <w:t>创新点</w:t>
            </w:r>
          </w:p>
          <w:p w:rsidR="00724794" w:rsidRPr="00B81130" w:rsidRDefault="00724794" w:rsidP="00724794">
            <w:pPr>
              <w:ind w:firstLineChars="200" w:firstLine="480"/>
              <w:rPr>
                <w:rFonts w:asciiTheme="minorEastAsia" w:hAnsiTheme="minorEastAsia"/>
                <w:sz w:val="24"/>
                <w:szCs w:val="24"/>
              </w:rPr>
            </w:pPr>
            <w:r w:rsidRPr="00B81130">
              <w:rPr>
                <w:rFonts w:asciiTheme="minorEastAsia" w:hAnsiTheme="minorEastAsia" w:hint="eastAsia"/>
                <w:sz w:val="24"/>
                <w:szCs w:val="24"/>
              </w:rPr>
              <w:t>在视频中的人员行为识别方面，本课题</w:t>
            </w:r>
            <w:r w:rsidRPr="00B81130">
              <w:rPr>
                <w:rFonts w:asciiTheme="minorEastAsia" w:hAnsiTheme="minorEastAsia"/>
                <w:sz w:val="24"/>
                <w:szCs w:val="24"/>
              </w:rPr>
              <w:t>利用深度学习网络的多层非线性结构对行人图像进行特征建模</w:t>
            </w:r>
            <w:r w:rsidRPr="00B81130">
              <w:rPr>
                <w:rFonts w:asciiTheme="minorEastAsia" w:hAnsiTheme="minorEastAsia" w:hint="eastAsia"/>
                <w:sz w:val="24"/>
                <w:szCs w:val="24"/>
              </w:rPr>
              <w:t>。</w:t>
            </w:r>
            <w:r w:rsidRPr="00B81130">
              <w:rPr>
                <w:rFonts w:asciiTheme="minorEastAsia" w:hAnsiTheme="minorEastAsia"/>
                <w:sz w:val="24"/>
                <w:szCs w:val="24"/>
              </w:rPr>
              <w:t>由于深度网络可以无监督地从数据中学习到特征, 而这种学习方式也符合人类感知世界的机理,</w:t>
            </w:r>
            <w:bookmarkStart w:id="0" w:name="_GoBack"/>
            <w:bookmarkEnd w:id="0"/>
            <w:r w:rsidRPr="00B81130">
              <w:rPr>
                <w:rFonts w:asciiTheme="minorEastAsia" w:hAnsiTheme="minorEastAsia"/>
                <w:sz w:val="24"/>
                <w:szCs w:val="24"/>
              </w:rPr>
              <w:t xml:space="preserve"> 因此当训练样本足够多的时候通过深度网络学习到的特征往往具有一定的语义特征, 并且更适合目标和行为的识别</w:t>
            </w:r>
            <w:r w:rsidRPr="00B81130">
              <w:rPr>
                <w:rFonts w:asciiTheme="minorEastAsia" w:hAnsiTheme="minorEastAsia" w:hint="eastAsia"/>
                <w:sz w:val="24"/>
                <w:szCs w:val="24"/>
              </w:rPr>
              <w:t>。</w:t>
            </w:r>
          </w:p>
          <w:p w:rsidR="00724794" w:rsidRPr="00B81130" w:rsidRDefault="00724794" w:rsidP="00724794">
            <w:pPr>
              <w:ind w:firstLineChars="200" w:firstLine="480"/>
              <w:rPr>
                <w:rFonts w:asciiTheme="minorEastAsia" w:hAnsiTheme="minorEastAsia"/>
                <w:sz w:val="24"/>
                <w:szCs w:val="24"/>
              </w:rPr>
            </w:pPr>
            <w:r w:rsidRPr="00B81130">
              <w:rPr>
                <w:rFonts w:asciiTheme="minorEastAsia" w:hAnsiTheme="minorEastAsia" w:hint="eastAsia"/>
                <w:sz w:val="24"/>
                <w:szCs w:val="24"/>
              </w:rPr>
              <w:t>与传统的基于单帧数据和光流数据的3DCNN方法不同，本项目将</w:t>
            </w:r>
            <w:r w:rsidRPr="00B81130">
              <w:rPr>
                <w:rFonts w:asciiTheme="minorEastAsia" w:hAnsiTheme="minorEastAsia"/>
                <w:sz w:val="24"/>
                <w:szCs w:val="24"/>
              </w:rPr>
              <w:t>视频分成静态帧数据流和帧间动态数据流</w:t>
            </w:r>
            <w:r w:rsidRPr="00B81130">
              <w:rPr>
                <w:rFonts w:asciiTheme="minorEastAsia" w:hAnsiTheme="minorEastAsia" w:hint="eastAsia"/>
                <w:sz w:val="24"/>
                <w:szCs w:val="24"/>
              </w:rPr>
              <w:t>，并根据输入的数据的特点提出了一种全新的卷积神经网络架构，并且验证了即使在较小规模的训练数据集上，在多帧稠密光流上训练的卷积神经网络可以获得非常好的性能。同时利用多任务训练的方法把这</w:t>
            </w:r>
            <w:r w:rsidRPr="00B81130">
              <w:rPr>
                <w:rFonts w:asciiTheme="minorEastAsia" w:hAnsiTheme="minorEastAsia"/>
                <w:sz w:val="24"/>
                <w:szCs w:val="24"/>
              </w:rPr>
              <w:t>两个数据流的卷积神经网络</w:t>
            </w:r>
            <w:r w:rsidRPr="00B81130">
              <w:rPr>
                <w:rFonts w:asciiTheme="minorEastAsia" w:hAnsiTheme="minorEastAsia" w:hint="eastAsia"/>
                <w:sz w:val="24"/>
                <w:szCs w:val="24"/>
              </w:rPr>
              <w:t>联合起来</w:t>
            </w:r>
            <w:r w:rsidRPr="00B81130">
              <w:rPr>
                <w:rFonts w:asciiTheme="minorEastAsia" w:hAnsiTheme="minorEastAsia"/>
                <w:sz w:val="24"/>
                <w:szCs w:val="24"/>
              </w:rPr>
              <w:t>进行视频行为识别</w:t>
            </w:r>
            <w:r w:rsidRPr="00B81130">
              <w:rPr>
                <w:rFonts w:asciiTheme="minorEastAsia" w:hAnsiTheme="minorEastAsia" w:hint="eastAsia"/>
                <w:sz w:val="24"/>
                <w:szCs w:val="24"/>
              </w:rPr>
              <w:t>。此外使用</w:t>
            </w:r>
            <w:r w:rsidRPr="00B81130">
              <w:rPr>
                <w:rFonts w:asciiTheme="minorEastAsia" w:hAnsiTheme="minorEastAsia"/>
                <w:sz w:val="24"/>
                <w:szCs w:val="24"/>
              </w:rPr>
              <w:t>SVM分类器替代传统CNN的Sof</w:t>
            </w:r>
            <w:r w:rsidRPr="00B81130">
              <w:rPr>
                <w:rFonts w:asciiTheme="minorEastAsia" w:hAnsiTheme="minorEastAsia" w:hint="eastAsia"/>
                <w:sz w:val="24"/>
                <w:szCs w:val="24"/>
              </w:rPr>
              <w:t>t</w:t>
            </w:r>
            <w:r w:rsidRPr="00B81130">
              <w:rPr>
                <w:rFonts w:asciiTheme="minorEastAsia" w:hAnsiTheme="minorEastAsia"/>
                <w:sz w:val="24"/>
                <w:szCs w:val="24"/>
              </w:rPr>
              <w:t>max函数对特征进行决策层融合进一步提高了识别准确率。</w:t>
            </w:r>
          </w:p>
          <w:p w:rsidR="00724794" w:rsidRPr="00724794" w:rsidRDefault="00724794" w:rsidP="00662198">
            <w:pPr>
              <w:spacing w:line="360" w:lineRule="auto"/>
              <w:ind w:firstLineChars="200" w:firstLine="420"/>
              <w:rPr>
                <w:rFonts w:ascii="Calibri" w:hAnsi="Calibri" w:hint="eastAsia"/>
              </w:rPr>
            </w:pPr>
          </w:p>
          <w:p w:rsidR="00CD751C" w:rsidRDefault="00CD751C" w:rsidP="00662198">
            <w:pPr>
              <w:spacing w:line="360" w:lineRule="auto"/>
              <w:ind w:firstLineChars="200" w:firstLine="420"/>
              <w:rPr>
                <w:rFonts w:ascii="Calibri" w:hAnsi="Calibri"/>
              </w:rPr>
            </w:pPr>
          </w:p>
          <w:p w:rsidR="00CD751C" w:rsidRDefault="00CD751C" w:rsidP="00662198">
            <w:pPr>
              <w:spacing w:line="360" w:lineRule="auto"/>
              <w:ind w:firstLineChars="200" w:firstLine="420"/>
              <w:rPr>
                <w:rFonts w:ascii="Calibri" w:hAnsi="Calibri"/>
              </w:rPr>
            </w:pPr>
          </w:p>
          <w:p w:rsidR="00CD751C" w:rsidRDefault="00CD751C" w:rsidP="00662198">
            <w:pPr>
              <w:spacing w:line="360" w:lineRule="auto"/>
              <w:ind w:firstLineChars="200" w:firstLine="420"/>
              <w:rPr>
                <w:rFonts w:ascii="Calibri" w:hAnsi="Calibri"/>
              </w:rPr>
            </w:pPr>
          </w:p>
          <w:p w:rsidR="00CD751C" w:rsidRDefault="00CD751C" w:rsidP="00662198">
            <w:pPr>
              <w:spacing w:line="360" w:lineRule="auto"/>
              <w:ind w:firstLineChars="200" w:firstLine="420"/>
              <w:rPr>
                <w:rFonts w:ascii="Calibri" w:hAnsi="Calibri"/>
              </w:rPr>
            </w:pPr>
          </w:p>
          <w:p w:rsidR="00CD751C" w:rsidRDefault="00CD751C" w:rsidP="00662198">
            <w:pPr>
              <w:spacing w:line="360" w:lineRule="auto"/>
              <w:ind w:firstLineChars="200" w:firstLine="420"/>
              <w:rPr>
                <w:rFonts w:ascii="Calibri" w:hAnsi="Calibri"/>
              </w:rPr>
            </w:pPr>
          </w:p>
          <w:p w:rsidR="00CD751C" w:rsidRDefault="00CD751C" w:rsidP="00662198">
            <w:pPr>
              <w:spacing w:line="360" w:lineRule="auto"/>
              <w:ind w:firstLineChars="200" w:firstLine="420"/>
              <w:rPr>
                <w:rFonts w:ascii="Calibri" w:hAnsi="Calibri"/>
              </w:rPr>
            </w:pPr>
          </w:p>
          <w:p w:rsidR="00CD751C" w:rsidRDefault="00CD751C" w:rsidP="00662198">
            <w:pPr>
              <w:spacing w:line="360" w:lineRule="auto"/>
              <w:ind w:firstLineChars="200" w:firstLine="420"/>
              <w:rPr>
                <w:rFonts w:ascii="Calibri" w:hAnsi="Calibri"/>
              </w:rPr>
            </w:pPr>
          </w:p>
        </w:tc>
      </w:tr>
    </w:tbl>
    <w:p w:rsidR="00662198" w:rsidRPr="00662198" w:rsidRDefault="00662198" w:rsidP="00662198">
      <w:pPr>
        <w:spacing w:line="360" w:lineRule="auto"/>
        <w:rPr>
          <w:szCs w:val="21"/>
        </w:rPr>
      </w:pPr>
      <w:r w:rsidRPr="00662198">
        <w:rPr>
          <w:rFonts w:hint="eastAsia"/>
          <w:szCs w:val="21"/>
        </w:rPr>
        <w:lastRenderedPageBreak/>
        <w:t>附：建议选择准备研究的课题或当前课题组主要研究课题</w:t>
      </w:r>
      <w:r>
        <w:rPr>
          <w:rFonts w:hint="eastAsia"/>
          <w:szCs w:val="21"/>
        </w:rPr>
        <w:t>，提高检索价值。</w:t>
      </w:r>
    </w:p>
    <w:p w:rsidR="00662198" w:rsidRDefault="00662198" w:rsidP="00662198">
      <w:pPr>
        <w:spacing w:beforeLines="50" w:before="156" w:line="360" w:lineRule="auto"/>
        <w:rPr>
          <w:sz w:val="24"/>
          <w:szCs w:val="24"/>
        </w:rPr>
      </w:pPr>
    </w:p>
    <w:p w:rsidR="000C1151" w:rsidRPr="0009653E" w:rsidRDefault="000C1151" w:rsidP="00662198">
      <w:pPr>
        <w:spacing w:beforeLines="50" w:before="156" w:line="360" w:lineRule="auto"/>
        <w:rPr>
          <w:sz w:val="24"/>
          <w:szCs w:val="24"/>
        </w:rPr>
      </w:pPr>
    </w:p>
    <w:sectPr w:rsidR="000C1151" w:rsidRPr="000965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49A7" w:rsidRDefault="00BB49A7" w:rsidP="00722609">
      <w:r>
        <w:separator/>
      </w:r>
    </w:p>
  </w:endnote>
  <w:endnote w:type="continuationSeparator" w:id="0">
    <w:p w:rsidR="00BB49A7" w:rsidRDefault="00BB49A7" w:rsidP="007226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49A7" w:rsidRDefault="00BB49A7" w:rsidP="00722609">
      <w:r>
        <w:separator/>
      </w:r>
    </w:p>
  </w:footnote>
  <w:footnote w:type="continuationSeparator" w:id="0">
    <w:p w:rsidR="00BB49A7" w:rsidRDefault="00BB49A7" w:rsidP="007226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14D9"/>
    <w:rsid w:val="00037249"/>
    <w:rsid w:val="0009653E"/>
    <w:rsid w:val="000C1151"/>
    <w:rsid w:val="00392CFB"/>
    <w:rsid w:val="005114D9"/>
    <w:rsid w:val="0052254D"/>
    <w:rsid w:val="00540A3C"/>
    <w:rsid w:val="005C3843"/>
    <w:rsid w:val="00662198"/>
    <w:rsid w:val="00722609"/>
    <w:rsid w:val="00724794"/>
    <w:rsid w:val="00822E39"/>
    <w:rsid w:val="00834DD7"/>
    <w:rsid w:val="00A543C0"/>
    <w:rsid w:val="00B81130"/>
    <w:rsid w:val="00B83571"/>
    <w:rsid w:val="00B83825"/>
    <w:rsid w:val="00BB49A7"/>
    <w:rsid w:val="00C86799"/>
    <w:rsid w:val="00CD751C"/>
    <w:rsid w:val="00E54F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284514"/>
  <w15:docId w15:val="{AE3B5E17-9BBF-4BE7-889B-64891576F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2260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22609"/>
    <w:rPr>
      <w:sz w:val="18"/>
      <w:szCs w:val="18"/>
    </w:rPr>
  </w:style>
  <w:style w:type="paragraph" w:styleId="a5">
    <w:name w:val="footer"/>
    <w:basedOn w:val="a"/>
    <w:link w:val="a6"/>
    <w:uiPriority w:val="99"/>
    <w:unhideWhenUsed/>
    <w:rsid w:val="00722609"/>
    <w:pPr>
      <w:tabs>
        <w:tab w:val="center" w:pos="4153"/>
        <w:tab w:val="right" w:pos="8306"/>
      </w:tabs>
      <w:snapToGrid w:val="0"/>
      <w:jc w:val="left"/>
    </w:pPr>
    <w:rPr>
      <w:sz w:val="18"/>
      <w:szCs w:val="18"/>
    </w:rPr>
  </w:style>
  <w:style w:type="character" w:customStyle="1" w:styleId="a6">
    <w:name w:val="页脚 字符"/>
    <w:basedOn w:val="a0"/>
    <w:link w:val="a5"/>
    <w:uiPriority w:val="99"/>
    <w:rsid w:val="00722609"/>
    <w:rPr>
      <w:sz w:val="18"/>
      <w:szCs w:val="18"/>
    </w:rPr>
  </w:style>
  <w:style w:type="character" w:styleId="a7">
    <w:name w:val="Hyperlink"/>
    <w:basedOn w:val="a0"/>
    <w:uiPriority w:val="99"/>
    <w:unhideWhenUsed/>
    <w:rsid w:val="0072479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766270">
      <w:bodyDiv w:val="1"/>
      <w:marLeft w:val="0"/>
      <w:marRight w:val="0"/>
      <w:marTop w:val="0"/>
      <w:marBottom w:val="0"/>
      <w:divBdr>
        <w:top w:val="none" w:sz="0" w:space="0" w:color="auto"/>
        <w:left w:val="none" w:sz="0" w:space="0" w:color="auto"/>
        <w:bottom w:val="none" w:sz="0" w:space="0" w:color="auto"/>
        <w:right w:val="none" w:sz="0" w:space="0" w:color="auto"/>
      </w:divBdr>
    </w:div>
    <w:div w:id="188376620">
      <w:bodyDiv w:val="1"/>
      <w:marLeft w:val="0"/>
      <w:marRight w:val="0"/>
      <w:marTop w:val="0"/>
      <w:marBottom w:val="0"/>
      <w:divBdr>
        <w:top w:val="none" w:sz="0" w:space="0" w:color="auto"/>
        <w:left w:val="none" w:sz="0" w:space="0" w:color="auto"/>
        <w:bottom w:val="none" w:sz="0" w:space="0" w:color="auto"/>
        <w:right w:val="none" w:sz="0" w:space="0" w:color="auto"/>
      </w:divBdr>
    </w:div>
    <w:div w:id="197084144">
      <w:bodyDiv w:val="1"/>
      <w:marLeft w:val="0"/>
      <w:marRight w:val="0"/>
      <w:marTop w:val="0"/>
      <w:marBottom w:val="0"/>
      <w:divBdr>
        <w:top w:val="none" w:sz="0" w:space="0" w:color="auto"/>
        <w:left w:val="none" w:sz="0" w:space="0" w:color="auto"/>
        <w:bottom w:val="none" w:sz="0" w:space="0" w:color="auto"/>
        <w:right w:val="none" w:sz="0" w:space="0" w:color="auto"/>
      </w:divBdr>
    </w:div>
    <w:div w:id="716318357">
      <w:bodyDiv w:val="1"/>
      <w:marLeft w:val="0"/>
      <w:marRight w:val="0"/>
      <w:marTop w:val="0"/>
      <w:marBottom w:val="0"/>
      <w:divBdr>
        <w:top w:val="none" w:sz="0" w:space="0" w:color="auto"/>
        <w:left w:val="none" w:sz="0" w:space="0" w:color="auto"/>
        <w:bottom w:val="none" w:sz="0" w:space="0" w:color="auto"/>
        <w:right w:val="none" w:sz="0" w:space="0" w:color="auto"/>
      </w:divBdr>
    </w:div>
    <w:div w:id="1319849323">
      <w:bodyDiv w:val="1"/>
      <w:marLeft w:val="0"/>
      <w:marRight w:val="0"/>
      <w:marTop w:val="0"/>
      <w:marBottom w:val="0"/>
      <w:divBdr>
        <w:top w:val="none" w:sz="0" w:space="0" w:color="auto"/>
        <w:left w:val="none" w:sz="0" w:space="0" w:color="auto"/>
        <w:bottom w:val="none" w:sz="0" w:space="0" w:color="auto"/>
        <w:right w:val="none" w:sz="0" w:space="0" w:color="auto"/>
      </w:divBdr>
    </w:div>
    <w:div w:id="1348488210">
      <w:bodyDiv w:val="1"/>
      <w:marLeft w:val="0"/>
      <w:marRight w:val="0"/>
      <w:marTop w:val="0"/>
      <w:marBottom w:val="0"/>
      <w:divBdr>
        <w:top w:val="none" w:sz="0" w:space="0" w:color="auto"/>
        <w:left w:val="none" w:sz="0" w:space="0" w:color="auto"/>
        <w:bottom w:val="none" w:sz="0" w:space="0" w:color="auto"/>
        <w:right w:val="none" w:sz="0" w:space="0" w:color="auto"/>
      </w:divBdr>
    </w:div>
    <w:div w:id="1440298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log.csdn.net/wangss9566/article/details/54618507"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196</Words>
  <Characters>1122</Characters>
  <Application>Microsoft Office Word</Application>
  <DocSecurity>0</DocSecurity>
  <Lines>9</Lines>
  <Paragraphs>2</Paragraphs>
  <ScaleCrop>false</ScaleCrop>
  <Company>Sky123.Org</Company>
  <LinksUpToDate>false</LinksUpToDate>
  <CharactersWithSpaces>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陆春宇</cp:lastModifiedBy>
  <cp:revision>16</cp:revision>
  <dcterms:created xsi:type="dcterms:W3CDTF">2017-02-19T10:14:00Z</dcterms:created>
  <dcterms:modified xsi:type="dcterms:W3CDTF">2017-09-12T14:15:00Z</dcterms:modified>
</cp:coreProperties>
</file>