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MODULE 10 — Full Clinical Consultation &amp; Differential Diagnosis</w:t>
      </w:r>
    </w:p>
    <w:p>
      <w:pPr>
        <w:jc w:val="center"/>
      </w:pPr>
      <w:r>
        <w:rPr>
          <w:b/>
          <w:sz w:val="24"/>
        </w:rPr>
        <w:t>Full Clinical Consultation &amp; Differential Diagnosis</w:t>
      </w:r>
    </w:p>
    <w:p>
      <w:r>
        <w:t>Level: B2 Medical English | Grammar focus: Mixed Grammar / Revision</w:t>
      </w:r>
    </w:p>
    <w:p>
      <w:r>
        <w:t>Dialogue purpose: history-taking → clinical assessment → differential diagnosis → investigations → management → safety-netting.</w:t>
      </w:r>
    </w:p>
    <w:p>
      <w:r>
        <w:rPr>
          <w:b/>
        </w:rPr>
        <w:t>Doctor:</w:t>
      </w:r>
      <w:r>
        <w:t xml:space="preserve"> Good morning. Please take a seat. What brings you in for a full assessment today?</w:t>
      </w:r>
    </w:p>
    <w:p>
      <w:r>
        <w:rPr>
          <w:b/>
        </w:rPr>
        <w:t>Patient:</w:t>
      </w:r>
      <w:r>
        <w:t xml:space="preserve"> I’ve been feeling increasingly tired and short of breath for about a month, and the symptoms have become much more noticeable over the last week.</w:t>
      </w:r>
    </w:p>
    <w:p>
      <w:r>
        <w:rPr>
          <w:b/>
        </w:rPr>
        <w:t>Doctor:</w:t>
      </w:r>
      <w:r>
        <w:t xml:space="preserve"> When did you first notice the problem?</w:t>
      </w:r>
    </w:p>
    <w:p>
      <w:r>
        <w:rPr>
          <w:b/>
        </w:rPr>
        <w:t>Patient:</w:t>
      </w:r>
      <w:r>
        <w:t xml:space="preserve"> I first noticed it about four weeks ago. At that stage, I could still do everything normally, but I was getting tired earlier than usual.</w:t>
      </w:r>
    </w:p>
    <w:p>
      <w:r>
        <w:rPr>
          <w:b/>
        </w:rPr>
        <w:t>Doctor:</w:t>
      </w:r>
      <w:r>
        <w:t xml:space="preserve"> Has the breathlessness been getting worse with exertion?</w:t>
      </w:r>
    </w:p>
    <w:p>
      <w:r>
        <w:rPr>
          <w:b/>
        </w:rPr>
        <w:t>Patient:</w:t>
      </w:r>
      <w:r>
        <w:t xml:space="preserve"> Yes. I’ve been becoming breathless much more easily, particularly when I climb stairs or walk quickly.</w:t>
      </w:r>
    </w:p>
    <w:p>
      <w:r>
        <w:rPr>
          <w:b/>
        </w:rPr>
        <w:t>Doctor:</w:t>
      </w:r>
      <w:r>
        <w:t xml:space="preserve"> What happens during an episode?</w:t>
      </w:r>
    </w:p>
    <w:p>
      <w:r>
        <w:rPr>
          <w:b/>
        </w:rPr>
        <w:t>Patient:</w:t>
      </w:r>
      <w:r>
        <w:t xml:space="preserve"> My heart starts beating faster, I feel light-headed, and I sometimes need to stop and rest.</w:t>
      </w:r>
    </w:p>
    <w:p>
      <w:r>
        <w:rPr>
          <w:b/>
        </w:rPr>
        <w:t>Doctor:</w:t>
      </w:r>
      <w:r>
        <w:t xml:space="preserve"> Have you ever experienced anything similar?</w:t>
      </w:r>
    </w:p>
    <w:p>
      <w:r>
        <w:rPr>
          <w:b/>
        </w:rPr>
        <w:t>Patient:</w:t>
      </w:r>
      <w:r>
        <w:t xml:space="preserve"> No, I haven’t.</w:t>
      </w:r>
    </w:p>
    <w:p>
      <w:r>
        <w:rPr>
          <w:b/>
        </w:rPr>
        <w:t>Doctor:</w:t>
      </w:r>
      <w:r>
        <w:t xml:space="preserve"> Did anything happen before the symptoms began?</w:t>
      </w:r>
    </w:p>
    <w:p>
      <w:r>
        <w:rPr>
          <w:b/>
        </w:rPr>
        <w:t>Patient:</w:t>
      </w:r>
      <w:r>
        <w:t xml:space="preserve"> I had been under considerable stress at work, but I hadn’t had any major infection or acute illness.</w:t>
      </w:r>
    </w:p>
    <w:p>
      <w:r>
        <w:rPr>
          <w:b/>
        </w:rPr>
        <w:t>Doctor:</w:t>
      </w:r>
      <w:r>
        <w:t xml:space="preserve"> Do you have any chronic conditions?</w:t>
      </w:r>
    </w:p>
    <w:p>
      <w:r>
        <w:rPr>
          <w:b/>
        </w:rPr>
        <w:t>Patient:</w:t>
      </w:r>
      <w:r>
        <w:t xml:space="preserve"> I have hypertension, which has generally been controlled well.</w:t>
      </w:r>
    </w:p>
    <w:p>
      <w:r>
        <w:rPr>
          <w:b/>
        </w:rPr>
        <w:t>Doctor:</w:t>
      </w:r>
      <w:r>
        <w:t xml:space="preserve"> Are you taking your medication regularly?</w:t>
      </w:r>
    </w:p>
    <w:p>
      <w:r>
        <w:rPr>
          <w:b/>
        </w:rPr>
        <w:t>Patient:</w:t>
      </w:r>
      <w:r>
        <w:t xml:space="preserve"> I usually take it every morning, although I’ve missed several doses recently.</w:t>
      </w:r>
    </w:p>
    <w:p>
      <w:r>
        <w:rPr>
          <w:b/>
        </w:rPr>
        <w:t>Nurse:</w:t>
      </w:r>
      <w:r>
        <w:t xml:space="preserve"> His blood pressure is 148 over 88, pulse 102, respiratory rate 20, and oxygen saturation 96% on room air.</w:t>
      </w:r>
    </w:p>
    <w:p>
      <w:r>
        <w:rPr>
          <w:b/>
        </w:rPr>
        <w:t>Doctor:</w:t>
      </w:r>
      <w:r>
        <w:t xml:space="preserve"> Have you noticed weight loss, bleeding, black stools, fever, cough, or swelling of your legs?</w:t>
      </w:r>
    </w:p>
    <w:p>
      <w:r>
        <w:rPr>
          <w:b/>
        </w:rPr>
        <w:t>Patient:</w:t>
      </w:r>
      <w:r>
        <w:t xml:space="preserve"> I’ve lost about two kilograms without trying. I haven’t noticed bleeding, black stools, or fever.</w:t>
      </w:r>
    </w:p>
    <w:p>
      <w:r>
        <w:rPr>
          <w:b/>
        </w:rPr>
        <w:t>Relative:</w:t>
      </w:r>
      <w:r>
        <w:t xml:space="preserve"> He has also looked unusually pale over the last few weeks.</w:t>
      </w:r>
    </w:p>
    <w:p>
      <w:r>
        <w:rPr>
          <w:b/>
        </w:rPr>
        <w:t>Doctor:</w:t>
      </w:r>
      <w:r>
        <w:t xml:space="preserve"> Thank you. That is clinically relevant. I’m going to examine your heart, lungs, abdomen and peripheral circulation, and I’ll check for pallor and signs of fluid retention.</w:t>
      </w:r>
    </w:p>
    <w:p>
      <w:r>
        <w:rPr>
          <w:b/>
        </w:rPr>
        <w:t>Patient:</w:t>
      </w:r>
      <w:r>
        <w:t xml:space="preserve"> What conditions are you considering?</w:t>
      </w:r>
    </w:p>
    <w:p>
      <w:r>
        <w:rPr>
          <w:b/>
        </w:rPr>
        <w:t>Doctor:</w:t>
      </w:r>
      <w:r>
        <w:t xml:space="preserve"> We need to determine whether the symptoms are cardiovascular, hematological, respiratory, endocrine, metabolic, or related to another condition.</w:t>
      </w:r>
    </w:p>
    <w:p>
      <w:r>
        <w:rPr>
          <w:b/>
        </w:rPr>
        <w:t>Nurse:</w:t>
      </w:r>
      <w:r>
        <w:t xml:space="preserve"> Should I prepare blood samples and an ECG?</w:t>
      </w:r>
    </w:p>
    <w:p>
      <w:r>
        <w:rPr>
          <w:b/>
        </w:rPr>
        <w:t>Doctor:</w:t>
      </w:r>
      <w:r>
        <w:t xml:space="preserve"> Yes. We’ll request a full blood count, ferritin and iron studies, renal and thyroid function, glucose, electrolytes, and an ECG.</w:t>
      </w:r>
    </w:p>
    <w:p>
      <w:r>
        <w:rPr>
          <w:b/>
        </w:rPr>
        <w:t>Patient:</w:t>
      </w:r>
      <w:r>
        <w:t xml:space="preserve"> Could this be anemia?</w:t>
      </w:r>
    </w:p>
    <w:p>
      <w:r>
        <w:rPr>
          <w:b/>
        </w:rPr>
        <w:t>Doctor:</w:t>
      </w:r>
      <w:r>
        <w:t xml:space="preserve"> It could be. However, given the exertional symptoms and tachycardia, we also need to exclude a cardiovascular cause.</w:t>
      </w:r>
    </w:p>
    <w:p>
      <w:r>
        <w:rPr>
          <w:b/>
        </w:rPr>
        <w:t>Patient:</w:t>
      </w:r>
      <w:r>
        <w:t xml:space="preserve"> Could it be something serious?</w:t>
      </w:r>
    </w:p>
    <w:p>
      <w:r>
        <w:rPr>
          <w:b/>
        </w:rPr>
        <w:t>Doctor:</w:t>
      </w:r>
      <w:r>
        <w:t xml:space="preserve"> It could be, but we shouldn’t make assumptions before we have the examination and investigation results.</w:t>
      </w:r>
    </w:p>
    <w:p>
      <w:r>
        <w:rPr>
          <w:b/>
        </w:rPr>
        <w:t>Relative:</w:t>
      </w:r>
      <w:r>
        <w:t xml:space="preserve"> What should he do while we’re waiting?</w:t>
      </w:r>
    </w:p>
    <w:p>
      <w:r>
        <w:rPr>
          <w:b/>
        </w:rPr>
        <w:t>Doctor:</w:t>
      </w:r>
      <w:r>
        <w:t xml:space="preserve"> He should avoid strenuous activity until we have a clearer picture. If he develops severe chest pain, fainting, or significant difficulty breathing, he must seek emergency medical attention.</w:t>
      </w:r>
    </w:p>
    <w:p>
      <w:r>
        <w:rPr>
          <w:b/>
        </w:rPr>
        <w:t>Patient:</w:t>
      </w:r>
      <w:r>
        <w:t xml:space="preserve"> And once the results are available?</w:t>
      </w:r>
    </w:p>
    <w:p>
      <w:r>
        <w:rPr>
          <w:b/>
        </w:rPr>
        <w:t>Doctor:</w:t>
      </w:r>
      <w:r>
        <w:t xml:space="preserve"> Once we have the results, we’ll review the findings together, narrow the differential diagnosis, and decide whether you need treatment, specialist referral, or further investigation.</w:t>
      </w:r>
    </w:p>
    <w:p>
      <w:r>
        <w:rPr>
          <w:b/>
        </w:rPr>
        <w:t>Patient:</w:t>
      </w:r>
      <w:r>
        <w:t xml:space="preserve"> That makes sense. I’d rather find the cause than simply treat the symptoms.</w:t>
      </w:r>
    </w:p>
    <w:p>
      <w:r>
        <w:rPr>
          <w:b/>
        </w:rPr>
        <w:t>Doctor:</w:t>
      </w:r>
      <w:r>
        <w:t xml:space="preserve"> Exactly. A good clinical assessment is about identifying the underlying cause and choosing the safest evidence-based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