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C184D4" w14:textId="77777777" w:rsidR="00BA1E4F" w:rsidRDefault="001F224D">
      <w:pPr>
        <w:jc w:val="center"/>
      </w:pPr>
      <w:r>
        <w:rPr>
          <w:b/>
          <w:sz w:val="36"/>
        </w:rPr>
        <w:t>MODULE 10 — Vocabulary &amp; Smart Phrase Book</w:t>
      </w:r>
    </w:p>
    <w:p w14:paraId="1F11A49D" w14:textId="77777777" w:rsidR="00BA1E4F" w:rsidRDefault="001F224D">
      <w:pPr>
        <w:jc w:val="center"/>
      </w:pPr>
      <w:r>
        <w:rPr>
          <w:i/>
          <w:sz w:val="22"/>
        </w:rPr>
        <w:t>Full Clinical Consultation &amp; Differential Diagnosis | B2 Medical English</w:t>
      </w:r>
    </w:p>
    <w:p w14:paraId="02E4EE96" w14:textId="77777777" w:rsidR="00BA1E4F" w:rsidRDefault="001F224D">
      <w:pPr>
        <w:pStyle w:val="1"/>
      </w:pPr>
      <w:r>
        <w:t>PART A — Essential Medical Vocabulary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3"/>
        <w:gridCol w:w="2554"/>
        <w:gridCol w:w="2555"/>
      </w:tblGrid>
      <w:tr w:rsidR="00BA1E4F" w14:paraId="7C4A30AB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3A191EA" w14:textId="77777777" w:rsidR="00BA1E4F" w:rsidRDefault="001F224D">
            <w:pPr>
              <w:spacing w:after="0" w:line="240" w:lineRule="auto"/>
            </w:pPr>
            <w:r>
              <w:t>Vocabulary</w:t>
            </w:r>
          </w:p>
        </w:tc>
        <w:tc>
          <w:tcPr>
            <w:tcW w:w="2556" w:type="dxa"/>
            <w:shd w:val="clear" w:color="auto" w:fill="D9EAF7"/>
          </w:tcPr>
          <w:p w14:paraId="086771F0" w14:textId="77777777" w:rsidR="00BA1E4F" w:rsidRDefault="001F224D">
            <w:pPr>
              <w:spacing w:after="0" w:line="240" w:lineRule="auto"/>
            </w:pPr>
            <w:r>
              <w:t>Pronunciation</w:t>
            </w:r>
          </w:p>
        </w:tc>
        <w:tc>
          <w:tcPr>
            <w:tcW w:w="2556" w:type="dxa"/>
            <w:shd w:val="clear" w:color="auto" w:fill="D9EAF7"/>
          </w:tcPr>
          <w:p w14:paraId="038AC9F3" w14:textId="77777777" w:rsidR="00BA1E4F" w:rsidRDefault="001F224D">
            <w:pPr>
              <w:spacing w:after="0" w:line="240" w:lineRule="auto"/>
            </w:pPr>
            <w:r>
              <w:t>Uzbek</w:t>
            </w:r>
          </w:p>
        </w:tc>
        <w:tc>
          <w:tcPr>
            <w:tcW w:w="2556" w:type="dxa"/>
            <w:shd w:val="clear" w:color="auto" w:fill="D9EAF7"/>
          </w:tcPr>
          <w:p w14:paraId="7E7226DF" w14:textId="77777777" w:rsidR="00BA1E4F" w:rsidRDefault="001F224D">
            <w:pPr>
              <w:spacing w:after="0" w:line="240" w:lineRule="auto"/>
            </w:pPr>
            <w:r>
              <w:t>Russian</w:t>
            </w:r>
          </w:p>
        </w:tc>
      </w:tr>
      <w:tr w:rsidR="00BA1E4F" w14:paraId="16DCAD3D" w14:textId="77777777">
        <w:trPr>
          <w:jc w:val="center"/>
        </w:trPr>
        <w:tc>
          <w:tcPr>
            <w:tcW w:w="2556" w:type="dxa"/>
          </w:tcPr>
          <w:p w14:paraId="453A1378" w14:textId="77777777" w:rsidR="00BA1E4F" w:rsidRDefault="001F224D">
            <w:pPr>
              <w:spacing w:after="0" w:line="240" w:lineRule="auto"/>
            </w:pPr>
            <w:r>
              <w:t>increasingly tired</w:t>
            </w:r>
          </w:p>
        </w:tc>
        <w:tc>
          <w:tcPr>
            <w:tcW w:w="2556" w:type="dxa"/>
          </w:tcPr>
          <w:p w14:paraId="6009CC77" w14:textId="77777777" w:rsidR="00BA1E4F" w:rsidRDefault="001F224D">
            <w:pPr>
              <w:spacing w:after="0" w:line="240" w:lineRule="auto"/>
            </w:pPr>
            <w:r>
              <w:t>/</w:t>
            </w:r>
            <w:r>
              <w:t>ɪ</w:t>
            </w:r>
            <w:r>
              <w:t>nˈkriːs</w:t>
            </w:r>
            <w:r>
              <w:t>ɪ</w:t>
            </w:r>
            <w:r>
              <w:t>ŋli ˈta</w:t>
            </w:r>
            <w:r>
              <w:t>ɪə</w:t>
            </w:r>
            <w:r>
              <w:t>d/</w:t>
            </w:r>
          </w:p>
        </w:tc>
        <w:tc>
          <w:tcPr>
            <w:tcW w:w="2556" w:type="dxa"/>
          </w:tcPr>
          <w:p w14:paraId="72F5E451" w14:textId="77777777" w:rsidR="00BA1E4F" w:rsidRDefault="001F224D">
            <w:pPr>
              <w:spacing w:after="0" w:line="240" w:lineRule="auto"/>
            </w:pPr>
            <w:r>
              <w:t xml:space="preserve">tobora </w:t>
            </w:r>
            <w:r>
              <w:t>ko‘proq charchagan</w:t>
            </w:r>
          </w:p>
        </w:tc>
        <w:tc>
          <w:tcPr>
            <w:tcW w:w="2556" w:type="dxa"/>
          </w:tcPr>
          <w:p w14:paraId="5E44F7A0" w14:textId="77777777" w:rsidR="00BA1E4F" w:rsidRDefault="001F224D">
            <w:pPr>
              <w:spacing w:after="0" w:line="240" w:lineRule="auto"/>
            </w:pPr>
            <w:r>
              <w:t>всё более уставший</w:t>
            </w:r>
          </w:p>
        </w:tc>
      </w:tr>
      <w:tr w:rsidR="00BA1E4F" w14:paraId="24CD49E0" w14:textId="77777777">
        <w:trPr>
          <w:jc w:val="center"/>
        </w:trPr>
        <w:tc>
          <w:tcPr>
            <w:tcW w:w="2556" w:type="dxa"/>
          </w:tcPr>
          <w:p w14:paraId="2AEEB728" w14:textId="77777777" w:rsidR="00BA1E4F" w:rsidRDefault="001F224D">
            <w:pPr>
              <w:spacing w:after="0" w:line="240" w:lineRule="auto"/>
            </w:pPr>
            <w:r>
              <w:t>short of breath</w:t>
            </w:r>
          </w:p>
        </w:tc>
        <w:tc>
          <w:tcPr>
            <w:tcW w:w="2556" w:type="dxa"/>
          </w:tcPr>
          <w:p w14:paraId="22F543A3" w14:textId="77777777" w:rsidR="00BA1E4F" w:rsidRDefault="001F224D">
            <w:pPr>
              <w:spacing w:after="0" w:line="240" w:lineRule="auto"/>
            </w:pPr>
            <w:r>
              <w:t>/ˌ</w:t>
            </w:r>
            <w:r>
              <w:t>ʃɔ</w:t>
            </w:r>
            <w:r>
              <w:t xml:space="preserve">ːt </w:t>
            </w:r>
            <w:r>
              <w:t>ə</w:t>
            </w:r>
            <w:r>
              <w:t>v ˈbreθ/</w:t>
            </w:r>
          </w:p>
        </w:tc>
        <w:tc>
          <w:tcPr>
            <w:tcW w:w="2556" w:type="dxa"/>
          </w:tcPr>
          <w:p w14:paraId="36309058" w14:textId="77777777" w:rsidR="00BA1E4F" w:rsidRDefault="001F224D">
            <w:pPr>
              <w:spacing w:after="0" w:line="240" w:lineRule="auto"/>
            </w:pPr>
            <w:r>
              <w:t>nafasi qisilgan</w:t>
            </w:r>
          </w:p>
        </w:tc>
        <w:tc>
          <w:tcPr>
            <w:tcW w:w="2556" w:type="dxa"/>
          </w:tcPr>
          <w:p w14:paraId="001E486E" w14:textId="77777777" w:rsidR="00BA1E4F" w:rsidRDefault="001F224D">
            <w:pPr>
              <w:spacing w:after="0" w:line="240" w:lineRule="auto"/>
            </w:pPr>
            <w:r>
              <w:t>испытывающий одышку</w:t>
            </w:r>
          </w:p>
        </w:tc>
      </w:tr>
      <w:tr w:rsidR="00BA1E4F" w14:paraId="62BB00B5" w14:textId="77777777">
        <w:trPr>
          <w:jc w:val="center"/>
        </w:trPr>
        <w:tc>
          <w:tcPr>
            <w:tcW w:w="2556" w:type="dxa"/>
          </w:tcPr>
          <w:p w14:paraId="7297ECC4" w14:textId="77777777" w:rsidR="00BA1E4F" w:rsidRDefault="001F224D">
            <w:pPr>
              <w:spacing w:after="0" w:line="240" w:lineRule="auto"/>
            </w:pPr>
            <w:r>
              <w:t>breathlessness</w:t>
            </w:r>
          </w:p>
        </w:tc>
        <w:tc>
          <w:tcPr>
            <w:tcW w:w="2556" w:type="dxa"/>
          </w:tcPr>
          <w:p w14:paraId="496313FD" w14:textId="77777777" w:rsidR="00BA1E4F" w:rsidRDefault="001F224D">
            <w:pPr>
              <w:spacing w:after="0" w:line="240" w:lineRule="auto"/>
            </w:pPr>
            <w:r>
              <w:t>/ˈbreθl</w:t>
            </w:r>
            <w:r>
              <w:t>ə</w:t>
            </w:r>
            <w:r>
              <w:t>sn</w:t>
            </w:r>
            <w:r>
              <w:t>ə</w:t>
            </w:r>
            <w:r>
              <w:t>s/</w:t>
            </w:r>
          </w:p>
        </w:tc>
        <w:tc>
          <w:tcPr>
            <w:tcW w:w="2556" w:type="dxa"/>
          </w:tcPr>
          <w:p w14:paraId="7902A341" w14:textId="77777777" w:rsidR="00BA1E4F" w:rsidRDefault="001F224D">
            <w:pPr>
              <w:spacing w:after="0" w:line="240" w:lineRule="auto"/>
            </w:pPr>
            <w:r>
              <w:t>nafas qisishi</w:t>
            </w:r>
          </w:p>
        </w:tc>
        <w:tc>
          <w:tcPr>
            <w:tcW w:w="2556" w:type="dxa"/>
          </w:tcPr>
          <w:p w14:paraId="753DE65A" w14:textId="77777777" w:rsidR="00BA1E4F" w:rsidRDefault="001F224D">
            <w:pPr>
              <w:spacing w:after="0" w:line="240" w:lineRule="auto"/>
            </w:pPr>
            <w:r>
              <w:t>одышка</w:t>
            </w:r>
          </w:p>
        </w:tc>
      </w:tr>
      <w:tr w:rsidR="00BA1E4F" w14:paraId="7F2A1FE5" w14:textId="77777777">
        <w:trPr>
          <w:jc w:val="center"/>
        </w:trPr>
        <w:tc>
          <w:tcPr>
            <w:tcW w:w="2556" w:type="dxa"/>
          </w:tcPr>
          <w:p w14:paraId="3B16FCE4" w14:textId="77777777" w:rsidR="00BA1E4F" w:rsidRDefault="001F224D">
            <w:pPr>
              <w:spacing w:after="0" w:line="240" w:lineRule="auto"/>
            </w:pPr>
            <w:r>
              <w:t>exertion</w:t>
            </w:r>
          </w:p>
        </w:tc>
        <w:tc>
          <w:tcPr>
            <w:tcW w:w="2556" w:type="dxa"/>
          </w:tcPr>
          <w:p w14:paraId="7BF08832" w14:textId="77777777" w:rsidR="00BA1E4F" w:rsidRDefault="001F224D">
            <w:pPr>
              <w:spacing w:after="0" w:line="240" w:lineRule="auto"/>
            </w:pPr>
            <w:r>
              <w:t>/</w:t>
            </w:r>
            <w:r>
              <w:t>ɪɡ</w:t>
            </w:r>
            <w:r>
              <w:t>ˈ</w:t>
            </w:r>
            <w:r>
              <w:t>z</w:t>
            </w:r>
            <w:r>
              <w:t>ɜ</w:t>
            </w:r>
            <w:r>
              <w:t>ː</w:t>
            </w:r>
            <w:r>
              <w:t>ʃə</w:t>
            </w:r>
            <w:r>
              <w:t>n/</w:t>
            </w:r>
          </w:p>
        </w:tc>
        <w:tc>
          <w:tcPr>
            <w:tcW w:w="2556" w:type="dxa"/>
          </w:tcPr>
          <w:p w14:paraId="55A5F068" w14:textId="77777777" w:rsidR="00BA1E4F" w:rsidRDefault="001F224D">
            <w:pPr>
              <w:spacing w:after="0" w:line="240" w:lineRule="auto"/>
            </w:pPr>
            <w:r>
              <w:t>jismoniy zo‘riqish</w:t>
            </w:r>
          </w:p>
        </w:tc>
        <w:tc>
          <w:tcPr>
            <w:tcW w:w="2556" w:type="dxa"/>
          </w:tcPr>
          <w:p w14:paraId="5A04A490" w14:textId="77777777" w:rsidR="00BA1E4F" w:rsidRDefault="001F224D">
            <w:pPr>
              <w:spacing w:after="0" w:line="240" w:lineRule="auto"/>
            </w:pPr>
            <w:r>
              <w:t>физическая нагрузка</w:t>
            </w:r>
          </w:p>
        </w:tc>
      </w:tr>
      <w:tr w:rsidR="00BA1E4F" w14:paraId="1838A92C" w14:textId="77777777">
        <w:trPr>
          <w:jc w:val="center"/>
        </w:trPr>
        <w:tc>
          <w:tcPr>
            <w:tcW w:w="2556" w:type="dxa"/>
          </w:tcPr>
          <w:p w14:paraId="0E169080" w14:textId="77777777" w:rsidR="00BA1E4F" w:rsidRDefault="001F224D">
            <w:pPr>
              <w:spacing w:after="0" w:line="240" w:lineRule="auto"/>
            </w:pPr>
            <w:r>
              <w:t>light-headed</w:t>
            </w:r>
          </w:p>
        </w:tc>
        <w:tc>
          <w:tcPr>
            <w:tcW w:w="2556" w:type="dxa"/>
          </w:tcPr>
          <w:p w14:paraId="12B23F2B" w14:textId="77777777" w:rsidR="00BA1E4F" w:rsidRDefault="001F224D">
            <w:pPr>
              <w:spacing w:after="0" w:line="240" w:lineRule="auto"/>
            </w:pPr>
            <w:r>
              <w:t>/ˌla</w:t>
            </w:r>
            <w:r>
              <w:t>ɪ</w:t>
            </w:r>
            <w:r>
              <w:t>t ˈhed</w:t>
            </w:r>
            <w:r>
              <w:t>ɪ</w:t>
            </w:r>
            <w:r>
              <w:t>d/</w:t>
            </w:r>
          </w:p>
        </w:tc>
        <w:tc>
          <w:tcPr>
            <w:tcW w:w="2556" w:type="dxa"/>
          </w:tcPr>
          <w:p w14:paraId="5B2DFEBB" w14:textId="77777777" w:rsidR="00BA1E4F" w:rsidRDefault="001F224D">
            <w:pPr>
              <w:spacing w:after="0" w:line="240" w:lineRule="auto"/>
            </w:pPr>
            <w:r>
              <w:t>boshi yengil / aylangandek</w:t>
            </w:r>
          </w:p>
        </w:tc>
        <w:tc>
          <w:tcPr>
            <w:tcW w:w="2556" w:type="dxa"/>
          </w:tcPr>
          <w:p w14:paraId="0E9228EC" w14:textId="77777777" w:rsidR="00BA1E4F" w:rsidRDefault="001F224D">
            <w:pPr>
              <w:spacing w:after="0" w:line="240" w:lineRule="auto"/>
            </w:pPr>
            <w:r>
              <w:t>головокружение, ощущение дурноты</w:t>
            </w:r>
          </w:p>
        </w:tc>
      </w:tr>
      <w:tr w:rsidR="00BA1E4F" w14:paraId="700F1F11" w14:textId="77777777">
        <w:trPr>
          <w:jc w:val="center"/>
        </w:trPr>
        <w:tc>
          <w:tcPr>
            <w:tcW w:w="2556" w:type="dxa"/>
          </w:tcPr>
          <w:p w14:paraId="50BEC2BE" w14:textId="77777777" w:rsidR="00BA1E4F" w:rsidRDefault="001F224D">
            <w:pPr>
              <w:spacing w:after="0" w:line="240" w:lineRule="auto"/>
            </w:pPr>
            <w:r>
              <w:t>tachycardia</w:t>
            </w:r>
          </w:p>
        </w:tc>
        <w:tc>
          <w:tcPr>
            <w:tcW w:w="2556" w:type="dxa"/>
          </w:tcPr>
          <w:p w14:paraId="4141D0FC" w14:textId="77777777" w:rsidR="00BA1E4F" w:rsidRDefault="001F224D">
            <w:pPr>
              <w:spacing w:after="0" w:line="240" w:lineRule="auto"/>
            </w:pPr>
            <w:r>
              <w:t>/ˌtæk</w:t>
            </w:r>
            <w:r>
              <w:t>ɪ</w:t>
            </w:r>
            <w:r>
              <w:t>ˈ</w:t>
            </w:r>
            <w:r>
              <w:t>k</w:t>
            </w:r>
            <w:r>
              <w:t>ɑːdiə/</w:t>
            </w:r>
          </w:p>
        </w:tc>
        <w:tc>
          <w:tcPr>
            <w:tcW w:w="2556" w:type="dxa"/>
          </w:tcPr>
          <w:p w14:paraId="14FB24D9" w14:textId="77777777" w:rsidR="00BA1E4F" w:rsidRDefault="001F224D">
            <w:pPr>
              <w:spacing w:after="0" w:line="240" w:lineRule="auto"/>
            </w:pPr>
            <w:r>
              <w:t>taxikardiya, yurak urishining tezlashishi</w:t>
            </w:r>
          </w:p>
        </w:tc>
        <w:tc>
          <w:tcPr>
            <w:tcW w:w="2556" w:type="dxa"/>
          </w:tcPr>
          <w:p w14:paraId="01C14F62" w14:textId="77777777" w:rsidR="00BA1E4F" w:rsidRDefault="001F224D">
            <w:pPr>
              <w:spacing w:after="0" w:line="240" w:lineRule="auto"/>
            </w:pPr>
            <w:r>
              <w:t>тахикардия</w:t>
            </w:r>
          </w:p>
        </w:tc>
      </w:tr>
      <w:tr w:rsidR="00BA1E4F" w14:paraId="2CE207BE" w14:textId="77777777">
        <w:trPr>
          <w:jc w:val="center"/>
        </w:trPr>
        <w:tc>
          <w:tcPr>
            <w:tcW w:w="2556" w:type="dxa"/>
          </w:tcPr>
          <w:p w14:paraId="0F27BF6D" w14:textId="77777777" w:rsidR="00BA1E4F" w:rsidRDefault="001F224D">
            <w:pPr>
              <w:spacing w:after="0" w:line="240" w:lineRule="auto"/>
            </w:pPr>
            <w:r>
              <w:t>chronic condition</w:t>
            </w:r>
          </w:p>
        </w:tc>
        <w:tc>
          <w:tcPr>
            <w:tcW w:w="2556" w:type="dxa"/>
          </w:tcPr>
          <w:p w14:paraId="02E7608A" w14:textId="77777777" w:rsidR="00BA1E4F" w:rsidRDefault="001F224D">
            <w:pPr>
              <w:spacing w:after="0" w:line="240" w:lineRule="auto"/>
            </w:pPr>
            <w:r>
              <w:t>/ˌkr</w:t>
            </w:r>
            <w:r>
              <w:t>ɒ</w:t>
            </w:r>
            <w:r>
              <w:t>n</w:t>
            </w:r>
            <w:r>
              <w:t>ɪ</w:t>
            </w:r>
            <w:r>
              <w:t>k k</w:t>
            </w:r>
            <w:r>
              <w:t>ə</w:t>
            </w:r>
            <w:r>
              <w:t>nˈd</w:t>
            </w:r>
            <w:r>
              <w:t>ɪʃə</w:t>
            </w:r>
            <w:r>
              <w:t>n/</w:t>
            </w:r>
          </w:p>
        </w:tc>
        <w:tc>
          <w:tcPr>
            <w:tcW w:w="2556" w:type="dxa"/>
          </w:tcPr>
          <w:p w14:paraId="016F3A7F" w14:textId="77777777" w:rsidR="00BA1E4F" w:rsidRDefault="001F224D">
            <w:pPr>
              <w:spacing w:after="0" w:line="240" w:lineRule="auto"/>
            </w:pPr>
            <w:r>
              <w:t>surunkali kasallik</w:t>
            </w:r>
          </w:p>
        </w:tc>
        <w:tc>
          <w:tcPr>
            <w:tcW w:w="2556" w:type="dxa"/>
          </w:tcPr>
          <w:p w14:paraId="2323BBA2" w14:textId="77777777" w:rsidR="00BA1E4F" w:rsidRDefault="001F224D">
            <w:pPr>
              <w:spacing w:after="0" w:line="240" w:lineRule="auto"/>
            </w:pPr>
            <w:r>
              <w:t>хроническое заболевание</w:t>
            </w:r>
          </w:p>
        </w:tc>
      </w:tr>
      <w:tr w:rsidR="00BA1E4F" w14:paraId="671128E5" w14:textId="77777777">
        <w:trPr>
          <w:jc w:val="center"/>
        </w:trPr>
        <w:tc>
          <w:tcPr>
            <w:tcW w:w="2556" w:type="dxa"/>
          </w:tcPr>
          <w:p w14:paraId="764FDF2C" w14:textId="77777777" w:rsidR="00BA1E4F" w:rsidRDefault="001F224D">
            <w:pPr>
              <w:spacing w:after="0" w:line="240" w:lineRule="auto"/>
            </w:pPr>
            <w:r>
              <w:t>hypertension</w:t>
            </w:r>
          </w:p>
        </w:tc>
        <w:tc>
          <w:tcPr>
            <w:tcW w:w="2556" w:type="dxa"/>
          </w:tcPr>
          <w:p w14:paraId="713186B1" w14:textId="77777777" w:rsidR="00BA1E4F" w:rsidRDefault="001F224D">
            <w:pPr>
              <w:spacing w:after="0" w:line="240" w:lineRule="auto"/>
            </w:pPr>
            <w:r>
              <w:t>/ˌha</w:t>
            </w:r>
            <w:r>
              <w:t>ɪ</w:t>
            </w:r>
            <w:r>
              <w:t>p</w:t>
            </w:r>
            <w:r>
              <w:t>ə</w:t>
            </w:r>
            <w:r>
              <w:t>ˈ</w:t>
            </w:r>
            <w:r>
              <w:t>ten</w:t>
            </w:r>
            <w:r>
              <w:t>ʃə</w:t>
            </w:r>
            <w:r>
              <w:t>n/</w:t>
            </w:r>
          </w:p>
        </w:tc>
        <w:tc>
          <w:tcPr>
            <w:tcW w:w="2556" w:type="dxa"/>
          </w:tcPr>
          <w:p w14:paraId="14092585" w14:textId="77777777" w:rsidR="00BA1E4F" w:rsidRDefault="001F224D">
            <w:pPr>
              <w:spacing w:after="0" w:line="240" w:lineRule="auto"/>
            </w:pPr>
            <w:r>
              <w:t>gipertoniya</w:t>
            </w:r>
          </w:p>
        </w:tc>
        <w:tc>
          <w:tcPr>
            <w:tcW w:w="2556" w:type="dxa"/>
          </w:tcPr>
          <w:p w14:paraId="3DF1247A" w14:textId="77777777" w:rsidR="00BA1E4F" w:rsidRDefault="001F224D">
            <w:pPr>
              <w:spacing w:after="0" w:line="240" w:lineRule="auto"/>
            </w:pPr>
            <w:r>
              <w:t>гипертония</w:t>
            </w:r>
          </w:p>
        </w:tc>
      </w:tr>
      <w:tr w:rsidR="00BA1E4F" w14:paraId="163DD265" w14:textId="77777777">
        <w:trPr>
          <w:jc w:val="center"/>
        </w:trPr>
        <w:tc>
          <w:tcPr>
            <w:tcW w:w="2556" w:type="dxa"/>
          </w:tcPr>
          <w:p w14:paraId="185ACB76" w14:textId="77777777" w:rsidR="00BA1E4F" w:rsidRDefault="001F224D">
            <w:pPr>
              <w:spacing w:after="0" w:line="240" w:lineRule="auto"/>
            </w:pPr>
            <w:r>
              <w:t>miss a dose</w:t>
            </w:r>
          </w:p>
        </w:tc>
        <w:tc>
          <w:tcPr>
            <w:tcW w:w="2556" w:type="dxa"/>
          </w:tcPr>
          <w:p w14:paraId="6E3C216A" w14:textId="77777777" w:rsidR="00BA1E4F" w:rsidRDefault="001F224D">
            <w:pPr>
              <w:spacing w:after="0" w:line="240" w:lineRule="auto"/>
            </w:pPr>
            <w:r>
              <w:t>/m</w:t>
            </w:r>
            <w:r>
              <w:t>ɪ</w:t>
            </w:r>
            <w:r>
              <w:t xml:space="preserve">s </w:t>
            </w:r>
            <w:r>
              <w:t>ə</w:t>
            </w:r>
            <w:r>
              <w:t xml:space="preserve"> d</w:t>
            </w:r>
            <w:r>
              <w:t>əʊ</w:t>
            </w:r>
            <w:r>
              <w:t>s/</w:t>
            </w:r>
          </w:p>
        </w:tc>
        <w:tc>
          <w:tcPr>
            <w:tcW w:w="2556" w:type="dxa"/>
          </w:tcPr>
          <w:p w14:paraId="13DADE84" w14:textId="77777777" w:rsidR="00BA1E4F" w:rsidRDefault="001F224D">
            <w:pPr>
              <w:spacing w:after="0" w:line="240" w:lineRule="auto"/>
            </w:pPr>
            <w:r>
              <w:t>dori dozasini o‘tkazib yubormoq</w:t>
            </w:r>
          </w:p>
        </w:tc>
        <w:tc>
          <w:tcPr>
            <w:tcW w:w="2556" w:type="dxa"/>
          </w:tcPr>
          <w:p w14:paraId="4E971CEF" w14:textId="77777777" w:rsidR="00BA1E4F" w:rsidRDefault="001F224D">
            <w:pPr>
              <w:spacing w:after="0" w:line="240" w:lineRule="auto"/>
            </w:pPr>
            <w:r>
              <w:t>пропустить дозу</w:t>
            </w:r>
          </w:p>
        </w:tc>
      </w:tr>
      <w:tr w:rsidR="00BA1E4F" w14:paraId="5107A2B8" w14:textId="77777777">
        <w:trPr>
          <w:jc w:val="center"/>
        </w:trPr>
        <w:tc>
          <w:tcPr>
            <w:tcW w:w="2556" w:type="dxa"/>
          </w:tcPr>
          <w:p w14:paraId="5CBD30CD" w14:textId="77777777" w:rsidR="00BA1E4F" w:rsidRDefault="001F224D">
            <w:pPr>
              <w:spacing w:after="0" w:line="240" w:lineRule="auto"/>
            </w:pPr>
            <w:r>
              <w:t>pallor</w:t>
            </w:r>
          </w:p>
        </w:tc>
        <w:tc>
          <w:tcPr>
            <w:tcW w:w="2556" w:type="dxa"/>
          </w:tcPr>
          <w:p w14:paraId="61060695" w14:textId="77777777" w:rsidR="00BA1E4F" w:rsidRDefault="001F224D">
            <w:pPr>
              <w:spacing w:after="0" w:line="240" w:lineRule="auto"/>
            </w:pPr>
            <w:r>
              <w:t>/ˈpæl</w:t>
            </w:r>
            <w:r>
              <w:t>ə</w:t>
            </w:r>
            <w:r>
              <w:t>/</w:t>
            </w:r>
          </w:p>
        </w:tc>
        <w:tc>
          <w:tcPr>
            <w:tcW w:w="2556" w:type="dxa"/>
          </w:tcPr>
          <w:p w14:paraId="3F37615D" w14:textId="77777777" w:rsidR="00BA1E4F" w:rsidRDefault="001F224D">
            <w:pPr>
              <w:spacing w:after="0" w:line="240" w:lineRule="auto"/>
            </w:pPr>
            <w:r>
              <w:t>rangparlik</w:t>
            </w:r>
          </w:p>
        </w:tc>
        <w:tc>
          <w:tcPr>
            <w:tcW w:w="2556" w:type="dxa"/>
          </w:tcPr>
          <w:p w14:paraId="4A9F0174" w14:textId="77777777" w:rsidR="00BA1E4F" w:rsidRDefault="001F224D">
            <w:pPr>
              <w:spacing w:after="0" w:line="240" w:lineRule="auto"/>
            </w:pPr>
            <w:r>
              <w:t>бледность</w:t>
            </w:r>
          </w:p>
        </w:tc>
      </w:tr>
      <w:tr w:rsidR="00BA1E4F" w14:paraId="6F44E336" w14:textId="77777777">
        <w:trPr>
          <w:jc w:val="center"/>
        </w:trPr>
        <w:tc>
          <w:tcPr>
            <w:tcW w:w="2556" w:type="dxa"/>
          </w:tcPr>
          <w:p w14:paraId="2CFA560B" w14:textId="77777777" w:rsidR="00BA1E4F" w:rsidRDefault="001F224D">
            <w:pPr>
              <w:spacing w:after="0" w:line="240" w:lineRule="auto"/>
            </w:pPr>
            <w:r>
              <w:t>weight loss</w:t>
            </w:r>
          </w:p>
        </w:tc>
        <w:tc>
          <w:tcPr>
            <w:tcW w:w="2556" w:type="dxa"/>
          </w:tcPr>
          <w:p w14:paraId="1AC3BEBD" w14:textId="77777777" w:rsidR="00BA1E4F" w:rsidRDefault="001F224D">
            <w:pPr>
              <w:spacing w:after="0" w:line="240" w:lineRule="auto"/>
            </w:pPr>
            <w:r>
              <w:t>/we</w:t>
            </w:r>
            <w:r>
              <w:t>ɪ</w:t>
            </w:r>
            <w:r>
              <w:t>t l</w:t>
            </w:r>
            <w:r>
              <w:t>ɒ</w:t>
            </w:r>
            <w:r>
              <w:t>s/</w:t>
            </w:r>
          </w:p>
        </w:tc>
        <w:tc>
          <w:tcPr>
            <w:tcW w:w="2556" w:type="dxa"/>
          </w:tcPr>
          <w:p w14:paraId="62790ADC" w14:textId="77777777" w:rsidR="00BA1E4F" w:rsidRDefault="001F224D">
            <w:pPr>
              <w:spacing w:after="0" w:line="240" w:lineRule="auto"/>
            </w:pPr>
            <w:r>
              <w:t>vazn yo‘qotish</w:t>
            </w:r>
          </w:p>
        </w:tc>
        <w:tc>
          <w:tcPr>
            <w:tcW w:w="2556" w:type="dxa"/>
          </w:tcPr>
          <w:p w14:paraId="58A28E96" w14:textId="77777777" w:rsidR="00BA1E4F" w:rsidRDefault="001F224D">
            <w:pPr>
              <w:spacing w:after="0" w:line="240" w:lineRule="auto"/>
            </w:pPr>
            <w:r>
              <w:t>потеря веса</w:t>
            </w:r>
          </w:p>
        </w:tc>
      </w:tr>
      <w:tr w:rsidR="00BA1E4F" w14:paraId="7C5ECDC9" w14:textId="77777777">
        <w:trPr>
          <w:jc w:val="center"/>
        </w:trPr>
        <w:tc>
          <w:tcPr>
            <w:tcW w:w="2556" w:type="dxa"/>
          </w:tcPr>
          <w:p w14:paraId="40CD7CD6" w14:textId="77777777" w:rsidR="00BA1E4F" w:rsidRDefault="001F224D">
            <w:pPr>
              <w:spacing w:after="0" w:line="240" w:lineRule="auto"/>
            </w:pPr>
            <w:r>
              <w:t>black stools</w:t>
            </w:r>
          </w:p>
        </w:tc>
        <w:tc>
          <w:tcPr>
            <w:tcW w:w="2556" w:type="dxa"/>
          </w:tcPr>
          <w:p w14:paraId="263AFF13" w14:textId="77777777" w:rsidR="00BA1E4F" w:rsidRDefault="001F224D">
            <w:pPr>
              <w:spacing w:after="0" w:line="240" w:lineRule="auto"/>
            </w:pPr>
            <w:r>
              <w:t>/blæk stuːlz/</w:t>
            </w:r>
          </w:p>
        </w:tc>
        <w:tc>
          <w:tcPr>
            <w:tcW w:w="2556" w:type="dxa"/>
          </w:tcPr>
          <w:p w14:paraId="405853DE" w14:textId="77777777" w:rsidR="00BA1E4F" w:rsidRDefault="001F224D">
            <w:pPr>
              <w:spacing w:after="0" w:line="240" w:lineRule="auto"/>
            </w:pPr>
            <w:r>
              <w:t>qora najas</w:t>
            </w:r>
          </w:p>
        </w:tc>
        <w:tc>
          <w:tcPr>
            <w:tcW w:w="2556" w:type="dxa"/>
          </w:tcPr>
          <w:p w14:paraId="17964EEE" w14:textId="77777777" w:rsidR="00BA1E4F" w:rsidRDefault="001F224D">
            <w:pPr>
              <w:spacing w:after="0" w:line="240" w:lineRule="auto"/>
            </w:pPr>
            <w:r>
              <w:t>чёрный стул</w:t>
            </w:r>
          </w:p>
        </w:tc>
      </w:tr>
      <w:tr w:rsidR="00BA1E4F" w14:paraId="5F6F04DB" w14:textId="77777777">
        <w:trPr>
          <w:jc w:val="center"/>
        </w:trPr>
        <w:tc>
          <w:tcPr>
            <w:tcW w:w="2556" w:type="dxa"/>
          </w:tcPr>
          <w:p w14:paraId="5C09833E" w14:textId="77777777" w:rsidR="00BA1E4F" w:rsidRDefault="001F224D">
            <w:pPr>
              <w:spacing w:after="0" w:line="240" w:lineRule="auto"/>
            </w:pPr>
            <w:r>
              <w:t>fluid retention</w:t>
            </w:r>
          </w:p>
        </w:tc>
        <w:tc>
          <w:tcPr>
            <w:tcW w:w="2556" w:type="dxa"/>
          </w:tcPr>
          <w:p w14:paraId="73FCB8AA" w14:textId="77777777" w:rsidR="00BA1E4F" w:rsidRDefault="001F224D">
            <w:pPr>
              <w:spacing w:after="0" w:line="240" w:lineRule="auto"/>
            </w:pPr>
            <w:r>
              <w:t>/ˈfluː</w:t>
            </w:r>
            <w:r>
              <w:t>ɪ</w:t>
            </w:r>
            <w:r>
              <w:t>d r</w:t>
            </w:r>
            <w:r>
              <w:t>ɪ</w:t>
            </w:r>
            <w:r>
              <w:t>ˌ</w:t>
            </w:r>
            <w:r>
              <w:t>ten</w:t>
            </w:r>
            <w:r>
              <w:t>ʃə</w:t>
            </w:r>
            <w:r>
              <w:t>n/</w:t>
            </w:r>
          </w:p>
        </w:tc>
        <w:tc>
          <w:tcPr>
            <w:tcW w:w="2556" w:type="dxa"/>
          </w:tcPr>
          <w:p w14:paraId="4145351D" w14:textId="77777777" w:rsidR="00BA1E4F" w:rsidRDefault="001F224D">
            <w:pPr>
              <w:spacing w:after="0" w:line="240" w:lineRule="auto"/>
            </w:pPr>
            <w:r>
              <w:t>suyuqlik to‘planishi</w:t>
            </w:r>
          </w:p>
        </w:tc>
        <w:tc>
          <w:tcPr>
            <w:tcW w:w="2556" w:type="dxa"/>
          </w:tcPr>
          <w:p w14:paraId="17136DFB" w14:textId="77777777" w:rsidR="00BA1E4F" w:rsidRDefault="001F224D">
            <w:pPr>
              <w:spacing w:after="0" w:line="240" w:lineRule="auto"/>
            </w:pPr>
            <w:r>
              <w:t>задержка жидкости</w:t>
            </w:r>
          </w:p>
        </w:tc>
      </w:tr>
      <w:tr w:rsidR="00BA1E4F" w14:paraId="0D814181" w14:textId="77777777">
        <w:trPr>
          <w:jc w:val="center"/>
        </w:trPr>
        <w:tc>
          <w:tcPr>
            <w:tcW w:w="2556" w:type="dxa"/>
          </w:tcPr>
          <w:p w14:paraId="411A3B1F" w14:textId="77777777" w:rsidR="00BA1E4F" w:rsidRDefault="001F224D">
            <w:pPr>
              <w:spacing w:after="0" w:line="240" w:lineRule="auto"/>
            </w:pPr>
            <w:r>
              <w:t>peripheral circulation</w:t>
            </w:r>
          </w:p>
        </w:tc>
        <w:tc>
          <w:tcPr>
            <w:tcW w:w="2556" w:type="dxa"/>
          </w:tcPr>
          <w:p w14:paraId="265AEDE1" w14:textId="77777777" w:rsidR="00BA1E4F" w:rsidRDefault="001F224D">
            <w:pPr>
              <w:spacing w:after="0" w:line="240" w:lineRule="auto"/>
            </w:pPr>
            <w:r>
              <w:t>/p</w:t>
            </w:r>
            <w:r>
              <w:t>ə</w:t>
            </w:r>
            <w:r>
              <w:t>ˈ</w:t>
            </w:r>
            <w:r>
              <w:t>r</w:t>
            </w:r>
            <w:r>
              <w:t>ɪ</w:t>
            </w:r>
            <w:r>
              <w:t>f</w:t>
            </w:r>
            <w:r>
              <w:t>ə</w:t>
            </w:r>
            <w:r>
              <w:t>r</w:t>
            </w:r>
            <w:r>
              <w:t>ə</w:t>
            </w:r>
            <w:r>
              <w:t>l ˌs</w:t>
            </w:r>
            <w:r>
              <w:t>ɜ</w:t>
            </w:r>
            <w:r>
              <w:t>ːkj</w:t>
            </w:r>
            <w:r>
              <w:t>ə</w:t>
            </w:r>
            <w:r>
              <w:t>ˈ</w:t>
            </w:r>
            <w:r>
              <w:t>le</w:t>
            </w:r>
            <w:r>
              <w:t>ɪʃə</w:t>
            </w:r>
            <w:r>
              <w:t>n/</w:t>
            </w:r>
          </w:p>
        </w:tc>
        <w:tc>
          <w:tcPr>
            <w:tcW w:w="2556" w:type="dxa"/>
          </w:tcPr>
          <w:p w14:paraId="09648D82" w14:textId="77777777" w:rsidR="00BA1E4F" w:rsidRDefault="001F224D">
            <w:pPr>
              <w:spacing w:after="0" w:line="240" w:lineRule="auto"/>
            </w:pPr>
            <w:r>
              <w:t>periferik qon aylanishi</w:t>
            </w:r>
          </w:p>
        </w:tc>
        <w:tc>
          <w:tcPr>
            <w:tcW w:w="2556" w:type="dxa"/>
          </w:tcPr>
          <w:p w14:paraId="7195739D" w14:textId="77777777" w:rsidR="00BA1E4F" w:rsidRDefault="001F224D">
            <w:pPr>
              <w:spacing w:after="0" w:line="240" w:lineRule="auto"/>
            </w:pPr>
            <w:r>
              <w:t>периферическое кровообращение</w:t>
            </w:r>
          </w:p>
        </w:tc>
      </w:tr>
      <w:tr w:rsidR="00BA1E4F" w14:paraId="70B498C0" w14:textId="77777777">
        <w:trPr>
          <w:jc w:val="center"/>
        </w:trPr>
        <w:tc>
          <w:tcPr>
            <w:tcW w:w="2556" w:type="dxa"/>
          </w:tcPr>
          <w:p w14:paraId="32BAA1E5" w14:textId="77777777" w:rsidR="00BA1E4F" w:rsidRDefault="001F224D">
            <w:pPr>
              <w:spacing w:after="0" w:line="240" w:lineRule="auto"/>
            </w:pPr>
            <w:r>
              <w:t>hematological</w:t>
            </w:r>
          </w:p>
        </w:tc>
        <w:tc>
          <w:tcPr>
            <w:tcW w:w="2556" w:type="dxa"/>
          </w:tcPr>
          <w:p w14:paraId="3CE1923A" w14:textId="77777777" w:rsidR="00BA1E4F" w:rsidRDefault="001F224D">
            <w:pPr>
              <w:spacing w:after="0" w:line="240" w:lineRule="auto"/>
            </w:pPr>
            <w:r>
              <w:t>/ˌhiːm</w:t>
            </w:r>
            <w:r>
              <w:t>ə</w:t>
            </w:r>
            <w:r>
              <w:t>t</w:t>
            </w:r>
            <w:r>
              <w:t>ə</w:t>
            </w:r>
            <w:r>
              <w:t>ˈ</w:t>
            </w:r>
            <w:r>
              <w:t>l</w:t>
            </w:r>
            <w:r>
              <w:t>ɒ</w:t>
            </w:r>
            <w:r>
              <w:t>d</w:t>
            </w:r>
            <w:r>
              <w:t>ʒɪ</w:t>
            </w:r>
            <w:r>
              <w:t>k</w:t>
            </w:r>
            <w:r>
              <w:t>ə</w:t>
            </w:r>
            <w:r>
              <w:t>l/</w:t>
            </w:r>
          </w:p>
        </w:tc>
        <w:tc>
          <w:tcPr>
            <w:tcW w:w="2556" w:type="dxa"/>
          </w:tcPr>
          <w:p w14:paraId="34B39237" w14:textId="77777777" w:rsidR="00BA1E4F" w:rsidRDefault="001F224D">
            <w:pPr>
              <w:spacing w:after="0" w:line="240" w:lineRule="auto"/>
            </w:pPr>
            <w:r>
              <w:t>gematologik</w:t>
            </w:r>
          </w:p>
        </w:tc>
        <w:tc>
          <w:tcPr>
            <w:tcW w:w="2556" w:type="dxa"/>
          </w:tcPr>
          <w:p w14:paraId="67FD04F8" w14:textId="77777777" w:rsidR="00BA1E4F" w:rsidRDefault="001F224D">
            <w:pPr>
              <w:spacing w:after="0" w:line="240" w:lineRule="auto"/>
            </w:pPr>
            <w:r>
              <w:t>гематологический</w:t>
            </w:r>
          </w:p>
        </w:tc>
      </w:tr>
      <w:tr w:rsidR="00BA1E4F" w14:paraId="4EEAFA49" w14:textId="77777777">
        <w:trPr>
          <w:jc w:val="center"/>
        </w:trPr>
        <w:tc>
          <w:tcPr>
            <w:tcW w:w="2556" w:type="dxa"/>
          </w:tcPr>
          <w:p w14:paraId="5B54E4DA" w14:textId="77777777" w:rsidR="00BA1E4F" w:rsidRDefault="001F224D">
            <w:pPr>
              <w:spacing w:after="0" w:line="240" w:lineRule="auto"/>
            </w:pPr>
            <w:r>
              <w:t>cardiovasc</w:t>
            </w:r>
            <w:r>
              <w:t>ular</w:t>
            </w:r>
          </w:p>
        </w:tc>
        <w:tc>
          <w:tcPr>
            <w:tcW w:w="2556" w:type="dxa"/>
          </w:tcPr>
          <w:p w14:paraId="62DC56A3" w14:textId="77777777" w:rsidR="00BA1E4F" w:rsidRDefault="001F224D">
            <w:pPr>
              <w:spacing w:after="0" w:line="240" w:lineRule="auto"/>
            </w:pPr>
            <w:r>
              <w:t>/ˌk</w:t>
            </w:r>
            <w:r>
              <w:t>ɑːdiəʊˈvæskjələ/</w:t>
            </w:r>
          </w:p>
        </w:tc>
        <w:tc>
          <w:tcPr>
            <w:tcW w:w="2556" w:type="dxa"/>
          </w:tcPr>
          <w:p w14:paraId="39F48415" w14:textId="77777777" w:rsidR="00BA1E4F" w:rsidRDefault="001F224D">
            <w:pPr>
              <w:spacing w:after="0" w:line="240" w:lineRule="auto"/>
            </w:pPr>
            <w:r>
              <w:t>yurak-qon tomirga oid</w:t>
            </w:r>
          </w:p>
        </w:tc>
        <w:tc>
          <w:tcPr>
            <w:tcW w:w="2556" w:type="dxa"/>
          </w:tcPr>
          <w:p w14:paraId="747BDD70" w14:textId="77777777" w:rsidR="00BA1E4F" w:rsidRDefault="001F224D">
            <w:pPr>
              <w:spacing w:after="0" w:line="240" w:lineRule="auto"/>
            </w:pPr>
            <w:r>
              <w:t>сердечно-сосудистый</w:t>
            </w:r>
          </w:p>
        </w:tc>
      </w:tr>
      <w:tr w:rsidR="00BA1E4F" w14:paraId="0545816E" w14:textId="77777777">
        <w:trPr>
          <w:jc w:val="center"/>
        </w:trPr>
        <w:tc>
          <w:tcPr>
            <w:tcW w:w="2556" w:type="dxa"/>
          </w:tcPr>
          <w:p w14:paraId="2790B23D" w14:textId="77777777" w:rsidR="00BA1E4F" w:rsidRDefault="001F224D">
            <w:pPr>
              <w:spacing w:after="0" w:line="240" w:lineRule="auto"/>
            </w:pPr>
            <w:r>
              <w:t>endocrine</w:t>
            </w:r>
          </w:p>
        </w:tc>
        <w:tc>
          <w:tcPr>
            <w:tcW w:w="2556" w:type="dxa"/>
          </w:tcPr>
          <w:p w14:paraId="7512A154" w14:textId="77777777" w:rsidR="00BA1E4F" w:rsidRDefault="001F224D">
            <w:pPr>
              <w:spacing w:after="0" w:line="240" w:lineRule="auto"/>
            </w:pPr>
            <w:r>
              <w:t>/ˈend</w:t>
            </w:r>
            <w:r>
              <w:t>əʊ</w:t>
            </w:r>
            <w:r>
              <w:t>kra</w:t>
            </w:r>
            <w:r>
              <w:t>ɪ</w:t>
            </w:r>
            <w:r>
              <w:t>n/</w:t>
            </w:r>
          </w:p>
        </w:tc>
        <w:tc>
          <w:tcPr>
            <w:tcW w:w="2556" w:type="dxa"/>
          </w:tcPr>
          <w:p w14:paraId="66C4052E" w14:textId="77777777" w:rsidR="00BA1E4F" w:rsidRDefault="001F224D">
            <w:pPr>
              <w:spacing w:after="0" w:line="240" w:lineRule="auto"/>
            </w:pPr>
            <w:r>
              <w:t>endokrin</w:t>
            </w:r>
          </w:p>
        </w:tc>
        <w:tc>
          <w:tcPr>
            <w:tcW w:w="2556" w:type="dxa"/>
          </w:tcPr>
          <w:p w14:paraId="0907A4AF" w14:textId="77777777" w:rsidR="00BA1E4F" w:rsidRDefault="001F224D">
            <w:pPr>
              <w:spacing w:after="0" w:line="240" w:lineRule="auto"/>
            </w:pPr>
            <w:r>
              <w:t>эндокринный</w:t>
            </w:r>
          </w:p>
        </w:tc>
      </w:tr>
      <w:tr w:rsidR="00BA1E4F" w14:paraId="37522872" w14:textId="77777777">
        <w:trPr>
          <w:jc w:val="center"/>
        </w:trPr>
        <w:tc>
          <w:tcPr>
            <w:tcW w:w="2556" w:type="dxa"/>
          </w:tcPr>
          <w:p w14:paraId="568300BF" w14:textId="77777777" w:rsidR="00BA1E4F" w:rsidRDefault="001F224D">
            <w:pPr>
              <w:spacing w:after="0" w:line="240" w:lineRule="auto"/>
            </w:pPr>
            <w:r>
              <w:t>metabolic</w:t>
            </w:r>
          </w:p>
        </w:tc>
        <w:tc>
          <w:tcPr>
            <w:tcW w:w="2556" w:type="dxa"/>
          </w:tcPr>
          <w:p w14:paraId="7AC08A88" w14:textId="77777777" w:rsidR="00BA1E4F" w:rsidRDefault="001F224D">
            <w:pPr>
              <w:spacing w:after="0" w:line="240" w:lineRule="auto"/>
            </w:pPr>
            <w:r>
              <w:t>/ˌmet</w:t>
            </w:r>
            <w:r>
              <w:t>ə</w:t>
            </w:r>
            <w:r>
              <w:t>ˈ</w:t>
            </w:r>
            <w:r>
              <w:t>b</w:t>
            </w:r>
            <w:r>
              <w:t>ɒ</w:t>
            </w:r>
            <w:r>
              <w:t>l</w:t>
            </w:r>
            <w:r>
              <w:t>ɪ</w:t>
            </w:r>
            <w:r>
              <w:t>k/</w:t>
            </w:r>
          </w:p>
        </w:tc>
        <w:tc>
          <w:tcPr>
            <w:tcW w:w="2556" w:type="dxa"/>
          </w:tcPr>
          <w:p w14:paraId="478F79DE" w14:textId="77777777" w:rsidR="00BA1E4F" w:rsidRDefault="001F224D">
            <w:pPr>
              <w:spacing w:after="0" w:line="240" w:lineRule="auto"/>
            </w:pPr>
            <w:r>
              <w:t>metabolik</w:t>
            </w:r>
          </w:p>
        </w:tc>
        <w:tc>
          <w:tcPr>
            <w:tcW w:w="2556" w:type="dxa"/>
          </w:tcPr>
          <w:p w14:paraId="66431A3B" w14:textId="77777777" w:rsidR="00BA1E4F" w:rsidRDefault="001F224D">
            <w:pPr>
              <w:spacing w:after="0" w:line="240" w:lineRule="auto"/>
            </w:pPr>
            <w:r>
              <w:t>метаболический</w:t>
            </w:r>
          </w:p>
        </w:tc>
      </w:tr>
      <w:tr w:rsidR="00BA1E4F" w14:paraId="29720D5B" w14:textId="77777777">
        <w:trPr>
          <w:jc w:val="center"/>
        </w:trPr>
        <w:tc>
          <w:tcPr>
            <w:tcW w:w="2556" w:type="dxa"/>
          </w:tcPr>
          <w:p w14:paraId="65E65D2D" w14:textId="77777777" w:rsidR="00BA1E4F" w:rsidRDefault="001F224D">
            <w:pPr>
              <w:spacing w:after="0" w:line="240" w:lineRule="auto"/>
            </w:pPr>
            <w:r>
              <w:t>exclude a cause</w:t>
            </w:r>
          </w:p>
        </w:tc>
        <w:tc>
          <w:tcPr>
            <w:tcW w:w="2556" w:type="dxa"/>
          </w:tcPr>
          <w:p w14:paraId="5191774A" w14:textId="77777777" w:rsidR="00BA1E4F" w:rsidRDefault="001F224D">
            <w:pPr>
              <w:spacing w:after="0" w:line="240" w:lineRule="auto"/>
            </w:pPr>
            <w:r>
              <w:t>/</w:t>
            </w:r>
            <w:r>
              <w:t>ɪ</w:t>
            </w:r>
            <w:r>
              <w:t xml:space="preserve">kˈskluːd </w:t>
            </w:r>
            <w:r>
              <w:t>ə</w:t>
            </w:r>
            <w:r>
              <w:t xml:space="preserve"> k</w:t>
            </w:r>
            <w:r>
              <w:t>ɔ</w:t>
            </w:r>
            <w:r>
              <w:t>ːz/</w:t>
            </w:r>
          </w:p>
        </w:tc>
        <w:tc>
          <w:tcPr>
            <w:tcW w:w="2556" w:type="dxa"/>
          </w:tcPr>
          <w:p w14:paraId="549A39F5" w14:textId="77777777" w:rsidR="00BA1E4F" w:rsidRDefault="001F224D">
            <w:pPr>
              <w:spacing w:after="0" w:line="240" w:lineRule="auto"/>
            </w:pPr>
            <w:r>
              <w:t>sababni istisno qilmoq</w:t>
            </w:r>
          </w:p>
        </w:tc>
        <w:tc>
          <w:tcPr>
            <w:tcW w:w="2556" w:type="dxa"/>
          </w:tcPr>
          <w:p w14:paraId="3BAE514F" w14:textId="77777777" w:rsidR="00BA1E4F" w:rsidRDefault="001F224D">
            <w:pPr>
              <w:spacing w:after="0" w:line="240" w:lineRule="auto"/>
            </w:pPr>
            <w:r>
              <w:t>исключить причину</w:t>
            </w:r>
          </w:p>
        </w:tc>
      </w:tr>
      <w:tr w:rsidR="00BA1E4F" w14:paraId="113631F9" w14:textId="77777777">
        <w:trPr>
          <w:jc w:val="center"/>
        </w:trPr>
        <w:tc>
          <w:tcPr>
            <w:tcW w:w="2556" w:type="dxa"/>
          </w:tcPr>
          <w:p w14:paraId="177724BE" w14:textId="77777777" w:rsidR="00BA1E4F" w:rsidRDefault="001F224D">
            <w:pPr>
              <w:spacing w:after="0" w:line="240" w:lineRule="auto"/>
            </w:pPr>
            <w:r>
              <w:t>differential diagnosis</w:t>
            </w:r>
          </w:p>
        </w:tc>
        <w:tc>
          <w:tcPr>
            <w:tcW w:w="2556" w:type="dxa"/>
          </w:tcPr>
          <w:p w14:paraId="50C947D7" w14:textId="77777777" w:rsidR="00BA1E4F" w:rsidRDefault="001F224D">
            <w:pPr>
              <w:spacing w:after="0" w:line="240" w:lineRule="auto"/>
            </w:pPr>
            <w:r>
              <w:t>/ˌd</w:t>
            </w:r>
            <w:r>
              <w:t>ɪ</w:t>
            </w:r>
            <w:r>
              <w:t>f</w:t>
            </w:r>
            <w:r>
              <w:t>ə</w:t>
            </w:r>
            <w:r>
              <w:t>ˈ</w:t>
            </w:r>
            <w:r>
              <w:t>ren</w:t>
            </w:r>
            <w:r>
              <w:t>ʃə</w:t>
            </w:r>
            <w:r>
              <w:t>l ˌda</w:t>
            </w:r>
            <w:r>
              <w:t>ɪəɡ</w:t>
            </w:r>
            <w:r>
              <w:t>ˈ</w:t>
            </w:r>
            <w:r>
              <w:t>n</w:t>
            </w:r>
            <w:r>
              <w:t>əʊ</w:t>
            </w:r>
            <w:r>
              <w:t>s</w:t>
            </w:r>
            <w:r>
              <w:t>ɪ</w:t>
            </w:r>
            <w:r>
              <w:t>s/</w:t>
            </w:r>
          </w:p>
        </w:tc>
        <w:tc>
          <w:tcPr>
            <w:tcW w:w="2556" w:type="dxa"/>
          </w:tcPr>
          <w:p w14:paraId="54D5F37F" w14:textId="77777777" w:rsidR="00BA1E4F" w:rsidRDefault="001F224D">
            <w:pPr>
              <w:spacing w:after="0" w:line="240" w:lineRule="auto"/>
            </w:pPr>
            <w:r>
              <w:t>differensial tashxis</w:t>
            </w:r>
          </w:p>
        </w:tc>
        <w:tc>
          <w:tcPr>
            <w:tcW w:w="2556" w:type="dxa"/>
          </w:tcPr>
          <w:p w14:paraId="2EEB3AA9" w14:textId="77777777" w:rsidR="00BA1E4F" w:rsidRDefault="001F224D">
            <w:pPr>
              <w:spacing w:after="0" w:line="240" w:lineRule="auto"/>
            </w:pPr>
            <w:r>
              <w:t>дифференциальный диагноз</w:t>
            </w:r>
          </w:p>
        </w:tc>
      </w:tr>
      <w:tr w:rsidR="00BA1E4F" w14:paraId="4B18589D" w14:textId="77777777">
        <w:trPr>
          <w:jc w:val="center"/>
        </w:trPr>
        <w:tc>
          <w:tcPr>
            <w:tcW w:w="2556" w:type="dxa"/>
          </w:tcPr>
          <w:p w14:paraId="6727E95B" w14:textId="77777777" w:rsidR="00BA1E4F" w:rsidRDefault="001F224D">
            <w:pPr>
              <w:spacing w:after="0" w:line="240" w:lineRule="auto"/>
            </w:pPr>
            <w:r>
              <w:t>full blood count</w:t>
            </w:r>
          </w:p>
        </w:tc>
        <w:tc>
          <w:tcPr>
            <w:tcW w:w="2556" w:type="dxa"/>
          </w:tcPr>
          <w:p w14:paraId="01304857" w14:textId="77777777" w:rsidR="00BA1E4F" w:rsidRDefault="001F224D">
            <w:pPr>
              <w:spacing w:after="0" w:line="240" w:lineRule="auto"/>
            </w:pPr>
            <w:r>
              <w:t>/f</w:t>
            </w:r>
            <w:r>
              <w:t>ʊ</w:t>
            </w:r>
            <w:r>
              <w:t>l bl</w:t>
            </w:r>
            <w:r>
              <w:t>ʌ</w:t>
            </w:r>
            <w:r>
              <w:t>d ka</w:t>
            </w:r>
            <w:r>
              <w:t>ʊ</w:t>
            </w:r>
            <w:r>
              <w:t>nt/</w:t>
            </w:r>
          </w:p>
        </w:tc>
        <w:tc>
          <w:tcPr>
            <w:tcW w:w="2556" w:type="dxa"/>
          </w:tcPr>
          <w:p w14:paraId="3453E3E2" w14:textId="77777777" w:rsidR="00BA1E4F" w:rsidRDefault="001F224D">
            <w:pPr>
              <w:spacing w:after="0" w:line="240" w:lineRule="auto"/>
            </w:pPr>
            <w:r>
              <w:t>umumiy qon tahlili</w:t>
            </w:r>
          </w:p>
        </w:tc>
        <w:tc>
          <w:tcPr>
            <w:tcW w:w="2556" w:type="dxa"/>
          </w:tcPr>
          <w:p w14:paraId="115A2A60" w14:textId="77777777" w:rsidR="00BA1E4F" w:rsidRDefault="001F224D">
            <w:pPr>
              <w:spacing w:after="0" w:line="240" w:lineRule="auto"/>
            </w:pPr>
            <w:r>
              <w:t>общий анализ крови</w:t>
            </w:r>
          </w:p>
        </w:tc>
      </w:tr>
      <w:tr w:rsidR="00BA1E4F" w14:paraId="68C1A2BA" w14:textId="77777777">
        <w:trPr>
          <w:jc w:val="center"/>
        </w:trPr>
        <w:tc>
          <w:tcPr>
            <w:tcW w:w="2556" w:type="dxa"/>
          </w:tcPr>
          <w:p w14:paraId="000C55EB" w14:textId="77777777" w:rsidR="00BA1E4F" w:rsidRDefault="001F224D">
            <w:pPr>
              <w:spacing w:after="0" w:line="240" w:lineRule="auto"/>
            </w:pPr>
            <w:r>
              <w:t>ferritin</w:t>
            </w:r>
          </w:p>
        </w:tc>
        <w:tc>
          <w:tcPr>
            <w:tcW w:w="2556" w:type="dxa"/>
          </w:tcPr>
          <w:p w14:paraId="7448D01D" w14:textId="77777777" w:rsidR="00BA1E4F" w:rsidRDefault="001F224D">
            <w:pPr>
              <w:spacing w:after="0" w:line="240" w:lineRule="auto"/>
            </w:pPr>
            <w:r>
              <w:t>/ˈfer</w:t>
            </w:r>
            <w:r>
              <w:t>ɪ</w:t>
            </w:r>
            <w:r>
              <w:t>t</w:t>
            </w:r>
            <w:r>
              <w:t>ɪ</w:t>
            </w:r>
            <w:r>
              <w:t>n/</w:t>
            </w:r>
          </w:p>
        </w:tc>
        <w:tc>
          <w:tcPr>
            <w:tcW w:w="2556" w:type="dxa"/>
          </w:tcPr>
          <w:p w14:paraId="2864EE23" w14:textId="77777777" w:rsidR="00BA1E4F" w:rsidRDefault="001F224D">
            <w:pPr>
              <w:spacing w:after="0" w:line="240" w:lineRule="auto"/>
            </w:pPr>
            <w:r>
              <w:t>ferritin</w:t>
            </w:r>
          </w:p>
        </w:tc>
        <w:tc>
          <w:tcPr>
            <w:tcW w:w="2556" w:type="dxa"/>
          </w:tcPr>
          <w:p w14:paraId="431070BC" w14:textId="77777777" w:rsidR="00BA1E4F" w:rsidRDefault="001F224D">
            <w:pPr>
              <w:spacing w:after="0" w:line="240" w:lineRule="auto"/>
            </w:pPr>
            <w:r>
              <w:t>ферритин</w:t>
            </w:r>
          </w:p>
        </w:tc>
      </w:tr>
      <w:tr w:rsidR="00BA1E4F" w14:paraId="09C796A4" w14:textId="77777777">
        <w:trPr>
          <w:jc w:val="center"/>
        </w:trPr>
        <w:tc>
          <w:tcPr>
            <w:tcW w:w="2556" w:type="dxa"/>
          </w:tcPr>
          <w:p w14:paraId="678CAFE1" w14:textId="77777777" w:rsidR="00BA1E4F" w:rsidRDefault="001F224D">
            <w:pPr>
              <w:spacing w:after="0" w:line="240" w:lineRule="auto"/>
            </w:pPr>
            <w:r>
              <w:t>iron studies</w:t>
            </w:r>
          </w:p>
        </w:tc>
        <w:tc>
          <w:tcPr>
            <w:tcW w:w="2556" w:type="dxa"/>
          </w:tcPr>
          <w:p w14:paraId="1B4443AD" w14:textId="77777777" w:rsidR="00BA1E4F" w:rsidRDefault="001F224D">
            <w:pPr>
              <w:spacing w:after="0" w:line="240" w:lineRule="auto"/>
            </w:pPr>
            <w:r>
              <w:t>/ˈa</w:t>
            </w:r>
            <w:r>
              <w:t>ɪə</w:t>
            </w:r>
            <w:r>
              <w:t>n ˌst</w:t>
            </w:r>
            <w:r>
              <w:t>ʌ</w:t>
            </w:r>
            <w:r>
              <w:t>diz/</w:t>
            </w:r>
          </w:p>
        </w:tc>
        <w:tc>
          <w:tcPr>
            <w:tcW w:w="2556" w:type="dxa"/>
          </w:tcPr>
          <w:p w14:paraId="24E4FDC5" w14:textId="77777777" w:rsidR="00BA1E4F" w:rsidRDefault="001F224D">
            <w:pPr>
              <w:spacing w:after="0" w:line="240" w:lineRule="auto"/>
            </w:pPr>
            <w:r>
              <w:t xml:space="preserve">temir </w:t>
            </w:r>
            <w:r>
              <w:t>almashinuvi tekshiruvlari</w:t>
            </w:r>
          </w:p>
        </w:tc>
        <w:tc>
          <w:tcPr>
            <w:tcW w:w="2556" w:type="dxa"/>
          </w:tcPr>
          <w:p w14:paraId="7FE831B3" w14:textId="77777777" w:rsidR="00BA1E4F" w:rsidRDefault="001F224D">
            <w:pPr>
              <w:spacing w:after="0" w:line="240" w:lineRule="auto"/>
            </w:pPr>
            <w:r>
              <w:t>исследования обмена железа</w:t>
            </w:r>
          </w:p>
        </w:tc>
      </w:tr>
      <w:tr w:rsidR="00BA1E4F" w14:paraId="3B72E2D7" w14:textId="77777777">
        <w:trPr>
          <w:jc w:val="center"/>
        </w:trPr>
        <w:tc>
          <w:tcPr>
            <w:tcW w:w="2556" w:type="dxa"/>
          </w:tcPr>
          <w:p w14:paraId="48EAD9BC" w14:textId="77777777" w:rsidR="00BA1E4F" w:rsidRDefault="001F224D">
            <w:pPr>
              <w:spacing w:after="0" w:line="240" w:lineRule="auto"/>
            </w:pPr>
            <w:r>
              <w:t>renal function</w:t>
            </w:r>
          </w:p>
        </w:tc>
        <w:tc>
          <w:tcPr>
            <w:tcW w:w="2556" w:type="dxa"/>
          </w:tcPr>
          <w:p w14:paraId="74AFD810" w14:textId="77777777" w:rsidR="00BA1E4F" w:rsidRDefault="001F224D">
            <w:pPr>
              <w:spacing w:after="0" w:line="240" w:lineRule="auto"/>
            </w:pPr>
            <w:r>
              <w:t>/ˈriːn</w:t>
            </w:r>
            <w:r>
              <w:t>ə</w:t>
            </w:r>
            <w:r>
              <w:t>l ˌf</w:t>
            </w:r>
            <w:r>
              <w:t>ʌ</w:t>
            </w:r>
            <w:r>
              <w:t>ŋk</w:t>
            </w:r>
            <w:r>
              <w:t>ʃə</w:t>
            </w:r>
            <w:r>
              <w:t>n/</w:t>
            </w:r>
          </w:p>
        </w:tc>
        <w:tc>
          <w:tcPr>
            <w:tcW w:w="2556" w:type="dxa"/>
          </w:tcPr>
          <w:p w14:paraId="1900C4B1" w14:textId="77777777" w:rsidR="00BA1E4F" w:rsidRDefault="001F224D">
            <w:pPr>
              <w:spacing w:after="0" w:line="240" w:lineRule="auto"/>
            </w:pPr>
            <w:r>
              <w:t>buyrak faoliyati</w:t>
            </w:r>
          </w:p>
        </w:tc>
        <w:tc>
          <w:tcPr>
            <w:tcW w:w="2556" w:type="dxa"/>
          </w:tcPr>
          <w:p w14:paraId="4D867CE9" w14:textId="77777777" w:rsidR="00BA1E4F" w:rsidRDefault="001F224D">
            <w:pPr>
              <w:spacing w:after="0" w:line="240" w:lineRule="auto"/>
            </w:pPr>
            <w:r>
              <w:t>функция почек</w:t>
            </w:r>
          </w:p>
        </w:tc>
      </w:tr>
      <w:tr w:rsidR="00BA1E4F" w14:paraId="31E80FE2" w14:textId="77777777">
        <w:trPr>
          <w:jc w:val="center"/>
        </w:trPr>
        <w:tc>
          <w:tcPr>
            <w:tcW w:w="2556" w:type="dxa"/>
          </w:tcPr>
          <w:p w14:paraId="41753709" w14:textId="77777777" w:rsidR="00BA1E4F" w:rsidRDefault="001F224D">
            <w:pPr>
              <w:spacing w:after="0" w:line="240" w:lineRule="auto"/>
            </w:pPr>
            <w:r>
              <w:t>thyroid function</w:t>
            </w:r>
          </w:p>
        </w:tc>
        <w:tc>
          <w:tcPr>
            <w:tcW w:w="2556" w:type="dxa"/>
          </w:tcPr>
          <w:p w14:paraId="48CD2172" w14:textId="77777777" w:rsidR="00BA1E4F" w:rsidRDefault="001F224D">
            <w:pPr>
              <w:spacing w:after="0" w:line="240" w:lineRule="auto"/>
            </w:pPr>
            <w:r>
              <w:t>/ˈθa</w:t>
            </w:r>
            <w:r>
              <w:t>ɪ</w:t>
            </w:r>
            <w:r>
              <w:t>r</w:t>
            </w:r>
            <w:r>
              <w:t>ɔɪ</w:t>
            </w:r>
            <w:r>
              <w:t>d ˌf</w:t>
            </w:r>
            <w:r>
              <w:t>ʌ</w:t>
            </w:r>
            <w:r>
              <w:t>ŋk</w:t>
            </w:r>
            <w:r>
              <w:t>ʃə</w:t>
            </w:r>
            <w:r>
              <w:t>n/</w:t>
            </w:r>
          </w:p>
        </w:tc>
        <w:tc>
          <w:tcPr>
            <w:tcW w:w="2556" w:type="dxa"/>
          </w:tcPr>
          <w:p w14:paraId="0088EFB4" w14:textId="77777777" w:rsidR="00BA1E4F" w:rsidRDefault="001F224D">
            <w:pPr>
              <w:spacing w:after="0" w:line="240" w:lineRule="auto"/>
            </w:pPr>
            <w:r>
              <w:t>qalqonsimon bez faoliyati</w:t>
            </w:r>
          </w:p>
        </w:tc>
        <w:tc>
          <w:tcPr>
            <w:tcW w:w="2556" w:type="dxa"/>
          </w:tcPr>
          <w:p w14:paraId="20608557" w14:textId="77777777" w:rsidR="00BA1E4F" w:rsidRDefault="001F224D">
            <w:pPr>
              <w:spacing w:after="0" w:line="240" w:lineRule="auto"/>
            </w:pPr>
            <w:r>
              <w:t>функция щитовидной железы</w:t>
            </w:r>
          </w:p>
        </w:tc>
      </w:tr>
      <w:tr w:rsidR="00BA1E4F" w14:paraId="25D5D358" w14:textId="77777777">
        <w:trPr>
          <w:jc w:val="center"/>
        </w:trPr>
        <w:tc>
          <w:tcPr>
            <w:tcW w:w="2556" w:type="dxa"/>
          </w:tcPr>
          <w:p w14:paraId="2EB615B3" w14:textId="77777777" w:rsidR="00BA1E4F" w:rsidRDefault="001F224D">
            <w:pPr>
              <w:spacing w:after="0" w:line="240" w:lineRule="auto"/>
            </w:pPr>
            <w:r>
              <w:t>electrolytes</w:t>
            </w:r>
          </w:p>
        </w:tc>
        <w:tc>
          <w:tcPr>
            <w:tcW w:w="2556" w:type="dxa"/>
          </w:tcPr>
          <w:p w14:paraId="1A6B45E4" w14:textId="77777777" w:rsidR="00BA1E4F" w:rsidRDefault="001F224D">
            <w:pPr>
              <w:spacing w:after="0" w:line="240" w:lineRule="auto"/>
            </w:pPr>
            <w:r>
              <w:t>/</w:t>
            </w:r>
            <w:r>
              <w:t>ɪ</w:t>
            </w:r>
            <w:r>
              <w:t>ˈ</w:t>
            </w:r>
            <w:r>
              <w:t>lektr</w:t>
            </w:r>
            <w:r>
              <w:t>ə</w:t>
            </w:r>
            <w:r>
              <w:t>la</w:t>
            </w:r>
            <w:r>
              <w:t>ɪ</w:t>
            </w:r>
            <w:r>
              <w:t>ts/</w:t>
            </w:r>
          </w:p>
        </w:tc>
        <w:tc>
          <w:tcPr>
            <w:tcW w:w="2556" w:type="dxa"/>
          </w:tcPr>
          <w:p w14:paraId="2064ED19" w14:textId="77777777" w:rsidR="00BA1E4F" w:rsidRDefault="001F224D">
            <w:pPr>
              <w:spacing w:after="0" w:line="240" w:lineRule="auto"/>
            </w:pPr>
            <w:r>
              <w:t>elektrolitlar</w:t>
            </w:r>
          </w:p>
        </w:tc>
        <w:tc>
          <w:tcPr>
            <w:tcW w:w="2556" w:type="dxa"/>
          </w:tcPr>
          <w:p w14:paraId="5AE888D2" w14:textId="77777777" w:rsidR="00BA1E4F" w:rsidRDefault="001F224D">
            <w:pPr>
              <w:spacing w:after="0" w:line="240" w:lineRule="auto"/>
            </w:pPr>
            <w:r>
              <w:t>электролиты</w:t>
            </w:r>
          </w:p>
        </w:tc>
      </w:tr>
      <w:tr w:rsidR="00BA1E4F" w14:paraId="637207E3" w14:textId="77777777">
        <w:trPr>
          <w:jc w:val="center"/>
        </w:trPr>
        <w:tc>
          <w:tcPr>
            <w:tcW w:w="2556" w:type="dxa"/>
          </w:tcPr>
          <w:p w14:paraId="17199A1B" w14:textId="77777777" w:rsidR="00BA1E4F" w:rsidRDefault="001F224D">
            <w:pPr>
              <w:spacing w:after="0" w:line="240" w:lineRule="auto"/>
            </w:pPr>
            <w:r>
              <w:t>ECG</w:t>
            </w:r>
          </w:p>
        </w:tc>
        <w:tc>
          <w:tcPr>
            <w:tcW w:w="2556" w:type="dxa"/>
          </w:tcPr>
          <w:p w14:paraId="4C39CE0E" w14:textId="77777777" w:rsidR="00BA1E4F" w:rsidRDefault="001F224D">
            <w:pPr>
              <w:spacing w:after="0" w:line="240" w:lineRule="auto"/>
            </w:pPr>
            <w:r>
              <w:t>/ˌiː siː ˈd</w:t>
            </w:r>
            <w:r>
              <w:t>ʒ</w:t>
            </w:r>
            <w:r>
              <w:t>iː/</w:t>
            </w:r>
          </w:p>
        </w:tc>
        <w:tc>
          <w:tcPr>
            <w:tcW w:w="2556" w:type="dxa"/>
          </w:tcPr>
          <w:p w14:paraId="60A2DD87" w14:textId="77777777" w:rsidR="00BA1E4F" w:rsidRDefault="001F224D">
            <w:pPr>
              <w:spacing w:after="0" w:line="240" w:lineRule="auto"/>
            </w:pPr>
            <w:r>
              <w:t>EKG</w:t>
            </w:r>
          </w:p>
        </w:tc>
        <w:tc>
          <w:tcPr>
            <w:tcW w:w="2556" w:type="dxa"/>
          </w:tcPr>
          <w:p w14:paraId="63197A34" w14:textId="77777777" w:rsidR="00BA1E4F" w:rsidRDefault="001F224D">
            <w:pPr>
              <w:spacing w:after="0" w:line="240" w:lineRule="auto"/>
            </w:pPr>
            <w:r>
              <w:t>ЭКГ</w:t>
            </w:r>
          </w:p>
        </w:tc>
      </w:tr>
      <w:tr w:rsidR="00BA1E4F" w14:paraId="10A56D93" w14:textId="77777777">
        <w:trPr>
          <w:jc w:val="center"/>
        </w:trPr>
        <w:tc>
          <w:tcPr>
            <w:tcW w:w="2556" w:type="dxa"/>
          </w:tcPr>
          <w:p w14:paraId="28A577FE" w14:textId="77777777" w:rsidR="00BA1E4F" w:rsidRDefault="001F224D">
            <w:pPr>
              <w:spacing w:after="0" w:line="240" w:lineRule="auto"/>
            </w:pPr>
            <w:r>
              <w:t>strenuous activity</w:t>
            </w:r>
          </w:p>
        </w:tc>
        <w:tc>
          <w:tcPr>
            <w:tcW w:w="2556" w:type="dxa"/>
          </w:tcPr>
          <w:p w14:paraId="6EF90DA8" w14:textId="77777777" w:rsidR="00BA1E4F" w:rsidRDefault="001F224D">
            <w:pPr>
              <w:spacing w:after="0" w:line="240" w:lineRule="auto"/>
            </w:pPr>
            <w:r>
              <w:t>/ˈstrenju</w:t>
            </w:r>
            <w:r>
              <w:t>ə</w:t>
            </w:r>
            <w:r>
              <w:t>s ækˌt</w:t>
            </w:r>
            <w:r>
              <w:t>ɪ</w:t>
            </w:r>
            <w:r>
              <w:t>v</w:t>
            </w:r>
            <w:r>
              <w:t>ə</w:t>
            </w:r>
            <w:r>
              <w:t>ti/</w:t>
            </w:r>
          </w:p>
        </w:tc>
        <w:tc>
          <w:tcPr>
            <w:tcW w:w="2556" w:type="dxa"/>
          </w:tcPr>
          <w:p w14:paraId="638DE3AF" w14:textId="77777777" w:rsidR="00BA1E4F" w:rsidRDefault="001F224D">
            <w:pPr>
              <w:spacing w:after="0" w:line="240" w:lineRule="auto"/>
            </w:pPr>
            <w:r>
              <w:t>og‘ir jismoniy faoliyat</w:t>
            </w:r>
          </w:p>
        </w:tc>
        <w:tc>
          <w:tcPr>
            <w:tcW w:w="2556" w:type="dxa"/>
          </w:tcPr>
          <w:p w14:paraId="5564A1F1" w14:textId="77777777" w:rsidR="00BA1E4F" w:rsidRDefault="001F224D">
            <w:pPr>
              <w:spacing w:after="0" w:line="240" w:lineRule="auto"/>
            </w:pPr>
            <w:r>
              <w:t>интенсивная физическая нагрузка</w:t>
            </w:r>
          </w:p>
        </w:tc>
      </w:tr>
      <w:tr w:rsidR="00BA1E4F" w14:paraId="0BA05D1A" w14:textId="77777777">
        <w:trPr>
          <w:jc w:val="center"/>
        </w:trPr>
        <w:tc>
          <w:tcPr>
            <w:tcW w:w="2556" w:type="dxa"/>
          </w:tcPr>
          <w:p w14:paraId="35695DC5" w14:textId="77777777" w:rsidR="00BA1E4F" w:rsidRDefault="001F224D">
            <w:pPr>
              <w:spacing w:after="0" w:line="240" w:lineRule="auto"/>
            </w:pPr>
            <w:r>
              <w:t>fainting</w:t>
            </w:r>
          </w:p>
        </w:tc>
        <w:tc>
          <w:tcPr>
            <w:tcW w:w="2556" w:type="dxa"/>
          </w:tcPr>
          <w:p w14:paraId="263F1F57" w14:textId="77777777" w:rsidR="00BA1E4F" w:rsidRDefault="001F224D">
            <w:pPr>
              <w:spacing w:after="0" w:line="240" w:lineRule="auto"/>
            </w:pPr>
            <w:r>
              <w:t>/ˈfe</w:t>
            </w:r>
            <w:r>
              <w:t>ɪ</w:t>
            </w:r>
            <w:r>
              <w:t>nt</w:t>
            </w:r>
            <w:r>
              <w:t>ɪ</w:t>
            </w:r>
            <w:r>
              <w:t>ŋ/</w:t>
            </w:r>
          </w:p>
        </w:tc>
        <w:tc>
          <w:tcPr>
            <w:tcW w:w="2556" w:type="dxa"/>
          </w:tcPr>
          <w:p w14:paraId="5EA21F1A" w14:textId="77777777" w:rsidR="00BA1E4F" w:rsidRDefault="001F224D">
            <w:pPr>
              <w:spacing w:after="0" w:line="240" w:lineRule="auto"/>
            </w:pPr>
            <w:r>
              <w:t>hushdan ketish</w:t>
            </w:r>
          </w:p>
        </w:tc>
        <w:tc>
          <w:tcPr>
            <w:tcW w:w="2556" w:type="dxa"/>
          </w:tcPr>
          <w:p w14:paraId="0C9001C3" w14:textId="77777777" w:rsidR="00BA1E4F" w:rsidRDefault="001F224D">
            <w:pPr>
              <w:spacing w:after="0" w:line="240" w:lineRule="auto"/>
            </w:pPr>
            <w:r>
              <w:t>обморок</w:t>
            </w:r>
          </w:p>
        </w:tc>
      </w:tr>
      <w:tr w:rsidR="00BA1E4F" w14:paraId="661A504B" w14:textId="77777777">
        <w:trPr>
          <w:jc w:val="center"/>
        </w:trPr>
        <w:tc>
          <w:tcPr>
            <w:tcW w:w="2556" w:type="dxa"/>
          </w:tcPr>
          <w:p w14:paraId="222057F5" w14:textId="77777777" w:rsidR="00BA1E4F" w:rsidRDefault="001F224D">
            <w:pPr>
              <w:spacing w:after="0" w:line="240" w:lineRule="auto"/>
            </w:pPr>
            <w:r>
              <w:t>underlying cause</w:t>
            </w:r>
          </w:p>
        </w:tc>
        <w:tc>
          <w:tcPr>
            <w:tcW w:w="2556" w:type="dxa"/>
          </w:tcPr>
          <w:p w14:paraId="4DDB1D9B" w14:textId="77777777" w:rsidR="00BA1E4F" w:rsidRDefault="001F224D">
            <w:pPr>
              <w:spacing w:after="0" w:line="240" w:lineRule="auto"/>
            </w:pPr>
            <w:r>
              <w:t>/ˌ</w:t>
            </w:r>
            <w:r>
              <w:t>ʌ</w:t>
            </w:r>
            <w:r>
              <w:t>nd</w:t>
            </w:r>
            <w:r>
              <w:t>ə</w:t>
            </w:r>
            <w:r>
              <w:t>ˈ</w:t>
            </w:r>
            <w:r>
              <w:t>la</w:t>
            </w:r>
            <w:r>
              <w:t>ɪɪ</w:t>
            </w:r>
            <w:r>
              <w:t>ŋ k</w:t>
            </w:r>
            <w:r>
              <w:t>ɔ</w:t>
            </w:r>
            <w:r>
              <w:t>ːz/</w:t>
            </w:r>
          </w:p>
        </w:tc>
        <w:tc>
          <w:tcPr>
            <w:tcW w:w="2556" w:type="dxa"/>
          </w:tcPr>
          <w:p w14:paraId="6A0BA7B6" w14:textId="77777777" w:rsidR="00BA1E4F" w:rsidRDefault="001F224D">
            <w:pPr>
              <w:spacing w:after="0" w:line="240" w:lineRule="auto"/>
            </w:pPr>
            <w:r>
              <w:t>asosiy sabab</w:t>
            </w:r>
          </w:p>
        </w:tc>
        <w:tc>
          <w:tcPr>
            <w:tcW w:w="2556" w:type="dxa"/>
          </w:tcPr>
          <w:p w14:paraId="5C2DDA3D" w14:textId="77777777" w:rsidR="00BA1E4F" w:rsidRDefault="001F224D">
            <w:pPr>
              <w:spacing w:after="0" w:line="240" w:lineRule="auto"/>
            </w:pPr>
            <w:r>
              <w:t>основная причина</w:t>
            </w:r>
          </w:p>
        </w:tc>
      </w:tr>
      <w:tr w:rsidR="00BA1E4F" w14:paraId="230509AF" w14:textId="77777777">
        <w:trPr>
          <w:jc w:val="center"/>
        </w:trPr>
        <w:tc>
          <w:tcPr>
            <w:tcW w:w="2556" w:type="dxa"/>
          </w:tcPr>
          <w:p w14:paraId="1A8729EF" w14:textId="77777777" w:rsidR="00BA1E4F" w:rsidRDefault="001F224D">
            <w:pPr>
              <w:spacing w:after="0" w:line="240" w:lineRule="auto"/>
            </w:pPr>
            <w:r>
              <w:t>evidence-based management</w:t>
            </w:r>
          </w:p>
        </w:tc>
        <w:tc>
          <w:tcPr>
            <w:tcW w:w="2556" w:type="dxa"/>
          </w:tcPr>
          <w:p w14:paraId="4E6083C0" w14:textId="77777777" w:rsidR="00BA1E4F" w:rsidRDefault="001F224D">
            <w:pPr>
              <w:spacing w:after="0" w:line="240" w:lineRule="auto"/>
            </w:pPr>
            <w:r>
              <w:t>/ˈev</w:t>
            </w:r>
            <w:r>
              <w:t>ɪ</w:t>
            </w:r>
            <w:r>
              <w:t>d</w:t>
            </w:r>
            <w:r>
              <w:t>ə</w:t>
            </w:r>
            <w:r>
              <w:t>ns be</w:t>
            </w:r>
            <w:r>
              <w:t>ɪ</w:t>
            </w:r>
            <w:r>
              <w:t>st ˈmæn</w:t>
            </w:r>
            <w:r>
              <w:t>ɪ</w:t>
            </w:r>
            <w:r>
              <w:t>d</w:t>
            </w:r>
            <w:r>
              <w:t>ʒ</w:t>
            </w:r>
            <w:r>
              <w:t>m</w:t>
            </w:r>
            <w:r>
              <w:t>ə</w:t>
            </w:r>
            <w:r>
              <w:t>nt/</w:t>
            </w:r>
          </w:p>
        </w:tc>
        <w:tc>
          <w:tcPr>
            <w:tcW w:w="2556" w:type="dxa"/>
          </w:tcPr>
          <w:p w14:paraId="67AB32FE" w14:textId="77777777" w:rsidR="00BA1E4F" w:rsidRDefault="001F224D">
            <w:pPr>
              <w:spacing w:after="0" w:line="240" w:lineRule="auto"/>
            </w:pPr>
            <w:r>
              <w:t>dalillarga asoslangan davolash/boshqaruv</w:t>
            </w:r>
          </w:p>
        </w:tc>
        <w:tc>
          <w:tcPr>
            <w:tcW w:w="2556" w:type="dxa"/>
          </w:tcPr>
          <w:p w14:paraId="2DD016BD" w14:textId="77777777" w:rsidR="00BA1E4F" w:rsidRDefault="001F224D">
            <w:pPr>
              <w:spacing w:after="0" w:line="240" w:lineRule="auto"/>
            </w:pPr>
            <w:r>
              <w:t>лечение, основанное на доказательствах</w:t>
            </w:r>
          </w:p>
        </w:tc>
      </w:tr>
    </w:tbl>
    <w:p w14:paraId="13513AD2" w14:textId="77777777" w:rsidR="00BA1E4F" w:rsidRDefault="001F224D">
      <w:pPr>
        <w:pStyle w:val="1"/>
      </w:pPr>
      <w:r>
        <w:t>PART B — Smart Phrase Book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3"/>
        <w:gridCol w:w="2555"/>
        <w:gridCol w:w="2554"/>
      </w:tblGrid>
      <w:tr w:rsidR="00BA1E4F" w14:paraId="48DE4AF7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E4A3F44" w14:textId="77777777" w:rsidR="00BA1E4F" w:rsidRDefault="001F224D">
            <w:pPr>
              <w:spacing w:after="0" w:line="240" w:lineRule="auto"/>
            </w:pPr>
            <w:r>
              <w:t>Smart Phrase</w:t>
            </w:r>
          </w:p>
        </w:tc>
        <w:tc>
          <w:tcPr>
            <w:tcW w:w="2556" w:type="dxa"/>
            <w:shd w:val="clear" w:color="auto" w:fill="D9EAF7"/>
          </w:tcPr>
          <w:p w14:paraId="7169D749" w14:textId="77777777" w:rsidR="00BA1E4F" w:rsidRDefault="001F224D">
            <w:pPr>
              <w:spacing w:after="0" w:line="240" w:lineRule="auto"/>
            </w:pPr>
            <w:r>
              <w:t>Uzbek</w:t>
            </w:r>
          </w:p>
        </w:tc>
        <w:tc>
          <w:tcPr>
            <w:tcW w:w="2556" w:type="dxa"/>
            <w:shd w:val="clear" w:color="auto" w:fill="D9EAF7"/>
          </w:tcPr>
          <w:p w14:paraId="04750595" w14:textId="77777777" w:rsidR="00BA1E4F" w:rsidRDefault="001F224D">
            <w:pPr>
              <w:spacing w:after="0" w:line="240" w:lineRule="auto"/>
            </w:pPr>
            <w:r>
              <w:t>Russian</w:t>
            </w:r>
          </w:p>
        </w:tc>
        <w:tc>
          <w:tcPr>
            <w:tcW w:w="2556" w:type="dxa"/>
            <w:shd w:val="clear" w:color="auto" w:fill="D9EAF7"/>
          </w:tcPr>
          <w:p w14:paraId="1863D490" w14:textId="77777777" w:rsidR="00BA1E4F" w:rsidRDefault="001F224D">
            <w:pPr>
              <w:spacing w:after="0" w:line="240" w:lineRule="auto"/>
            </w:pPr>
            <w:r>
              <w:t>Clinical Function</w:t>
            </w:r>
          </w:p>
        </w:tc>
      </w:tr>
      <w:tr w:rsidR="00BA1E4F" w14:paraId="43BA76EA" w14:textId="77777777">
        <w:trPr>
          <w:jc w:val="center"/>
        </w:trPr>
        <w:tc>
          <w:tcPr>
            <w:tcW w:w="2556" w:type="dxa"/>
          </w:tcPr>
          <w:p w14:paraId="12EEB77B" w14:textId="77777777" w:rsidR="00BA1E4F" w:rsidRDefault="001F224D">
            <w:pPr>
              <w:spacing w:after="0" w:line="240" w:lineRule="auto"/>
            </w:pPr>
            <w:r>
              <w:lastRenderedPageBreak/>
              <w:t xml:space="preserve">What brings you in </w:t>
            </w:r>
            <w:r>
              <w:t>today?</w:t>
            </w:r>
          </w:p>
        </w:tc>
        <w:tc>
          <w:tcPr>
            <w:tcW w:w="2556" w:type="dxa"/>
          </w:tcPr>
          <w:p w14:paraId="6B01A3AD" w14:textId="77777777" w:rsidR="00BA1E4F" w:rsidRDefault="001F224D">
            <w:pPr>
              <w:spacing w:after="0" w:line="240" w:lineRule="auto"/>
            </w:pPr>
            <w:r>
              <w:t>Bugun sizni shifokorga nima olib keldi?</w:t>
            </w:r>
          </w:p>
        </w:tc>
        <w:tc>
          <w:tcPr>
            <w:tcW w:w="2556" w:type="dxa"/>
          </w:tcPr>
          <w:p w14:paraId="38F11451" w14:textId="77777777" w:rsidR="00BA1E4F" w:rsidRDefault="001F224D">
            <w:pPr>
              <w:spacing w:after="0" w:line="240" w:lineRule="auto"/>
            </w:pPr>
            <w:r>
              <w:t>Что привело вас сегодня к врачу?</w:t>
            </w:r>
          </w:p>
        </w:tc>
        <w:tc>
          <w:tcPr>
            <w:tcW w:w="2556" w:type="dxa"/>
          </w:tcPr>
          <w:p w14:paraId="13A533A2" w14:textId="77777777" w:rsidR="00BA1E4F" w:rsidRDefault="001F224D">
            <w:pPr>
              <w:spacing w:after="0" w:line="240" w:lineRule="auto"/>
            </w:pPr>
            <w:r>
              <w:t>Opening a consultation</w:t>
            </w:r>
          </w:p>
        </w:tc>
      </w:tr>
      <w:tr w:rsidR="00BA1E4F" w14:paraId="7393EBA5" w14:textId="77777777">
        <w:trPr>
          <w:jc w:val="center"/>
        </w:trPr>
        <w:tc>
          <w:tcPr>
            <w:tcW w:w="2556" w:type="dxa"/>
          </w:tcPr>
          <w:p w14:paraId="6370B729" w14:textId="77777777" w:rsidR="00BA1E4F" w:rsidRDefault="001F224D">
            <w:pPr>
              <w:spacing w:after="0" w:line="240" w:lineRule="auto"/>
            </w:pPr>
            <w:r>
              <w:t>When did you first notice the problem?</w:t>
            </w:r>
          </w:p>
        </w:tc>
        <w:tc>
          <w:tcPr>
            <w:tcW w:w="2556" w:type="dxa"/>
          </w:tcPr>
          <w:p w14:paraId="762F9D06" w14:textId="77777777" w:rsidR="00BA1E4F" w:rsidRDefault="001F224D">
            <w:pPr>
              <w:spacing w:after="0" w:line="240" w:lineRule="auto"/>
            </w:pPr>
            <w:r>
              <w:t>Muammoni birinchi marta qachon sezdingiz?</w:t>
            </w:r>
          </w:p>
        </w:tc>
        <w:tc>
          <w:tcPr>
            <w:tcW w:w="2556" w:type="dxa"/>
          </w:tcPr>
          <w:p w14:paraId="1BA7D60F" w14:textId="77777777" w:rsidR="00BA1E4F" w:rsidRDefault="001F224D">
            <w:pPr>
              <w:spacing w:after="0" w:line="240" w:lineRule="auto"/>
            </w:pPr>
            <w:r>
              <w:t>Когда вы впервые заметили проблему?</w:t>
            </w:r>
          </w:p>
        </w:tc>
        <w:tc>
          <w:tcPr>
            <w:tcW w:w="2556" w:type="dxa"/>
          </w:tcPr>
          <w:p w14:paraId="10CBC010" w14:textId="77777777" w:rsidR="00BA1E4F" w:rsidRDefault="001F224D">
            <w:pPr>
              <w:spacing w:after="0" w:line="240" w:lineRule="auto"/>
            </w:pPr>
            <w:r>
              <w:t>Asking about onset</w:t>
            </w:r>
          </w:p>
        </w:tc>
      </w:tr>
      <w:tr w:rsidR="00BA1E4F" w14:paraId="3844CECB" w14:textId="77777777">
        <w:trPr>
          <w:jc w:val="center"/>
        </w:trPr>
        <w:tc>
          <w:tcPr>
            <w:tcW w:w="2556" w:type="dxa"/>
          </w:tcPr>
          <w:p w14:paraId="0CC3FDE0" w14:textId="77777777" w:rsidR="00BA1E4F" w:rsidRDefault="001F224D">
            <w:pPr>
              <w:spacing w:after="0" w:line="240" w:lineRule="auto"/>
            </w:pPr>
            <w:r>
              <w:t xml:space="preserve">Has it been </w:t>
            </w:r>
            <w:r>
              <w:t>getting worse with exertion?</w:t>
            </w:r>
          </w:p>
        </w:tc>
        <w:tc>
          <w:tcPr>
            <w:tcW w:w="2556" w:type="dxa"/>
          </w:tcPr>
          <w:p w14:paraId="55EF2143" w14:textId="77777777" w:rsidR="00BA1E4F" w:rsidRDefault="001F224D">
            <w:pPr>
              <w:spacing w:after="0" w:line="240" w:lineRule="auto"/>
            </w:pPr>
            <w:r>
              <w:t>Bu jismoniy zo‘riqishda kuchayib boryaptimi?</w:t>
            </w:r>
          </w:p>
        </w:tc>
        <w:tc>
          <w:tcPr>
            <w:tcW w:w="2556" w:type="dxa"/>
          </w:tcPr>
          <w:p w14:paraId="51DBEB98" w14:textId="77777777" w:rsidR="00BA1E4F" w:rsidRDefault="001F224D">
            <w:pPr>
              <w:spacing w:after="0" w:line="240" w:lineRule="auto"/>
            </w:pPr>
            <w:r>
              <w:t>Становится ли это хуже при физической нагрузке?</w:t>
            </w:r>
          </w:p>
        </w:tc>
        <w:tc>
          <w:tcPr>
            <w:tcW w:w="2556" w:type="dxa"/>
          </w:tcPr>
          <w:p w14:paraId="7CEA0167" w14:textId="77777777" w:rsidR="00BA1E4F" w:rsidRDefault="001F224D">
            <w:pPr>
              <w:spacing w:after="0" w:line="240" w:lineRule="auto"/>
            </w:pPr>
            <w:r>
              <w:t>Assessing progression</w:t>
            </w:r>
          </w:p>
        </w:tc>
      </w:tr>
      <w:tr w:rsidR="00BA1E4F" w14:paraId="21F9BC7E" w14:textId="77777777">
        <w:trPr>
          <w:jc w:val="center"/>
        </w:trPr>
        <w:tc>
          <w:tcPr>
            <w:tcW w:w="2556" w:type="dxa"/>
          </w:tcPr>
          <w:p w14:paraId="42BE1DAF" w14:textId="77777777" w:rsidR="00BA1E4F" w:rsidRDefault="001F224D">
            <w:pPr>
              <w:spacing w:after="0" w:line="240" w:lineRule="auto"/>
            </w:pPr>
            <w:r>
              <w:t>What happens during an episode?</w:t>
            </w:r>
          </w:p>
        </w:tc>
        <w:tc>
          <w:tcPr>
            <w:tcW w:w="2556" w:type="dxa"/>
          </w:tcPr>
          <w:p w14:paraId="1285978C" w14:textId="77777777" w:rsidR="00BA1E4F" w:rsidRDefault="001F224D">
            <w:pPr>
              <w:spacing w:after="0" w:line="240" w:lineRule="auto"/>
            </w:pPr>
            <w:r>
              <w:t>Xuruj paytida nima sodir bo‘ladi?</w:t>
            </w:r>
          </w:p>
        </w:tc>
        <w:tc>
          <w:tcPr>
            <w:tcW w:w="2556" w:type="dxa"/>
          </w:tcPr>
          <w:p w14:paraId="2A138896" w14:textId="77777777" w:rsidR="00BA1E4F" w:rsidRDefault="001F224D">
            <w:pPr>
              <w:spacing w:after="0" w:line="240" w:lineRule="auto"/>
            </w:pPr>
            <w:r>
              <w:t>Что происходит во время приступа?</w:t>
            </w:r>
          </w:p>
        </w:tc>
        <w:tc>
          <w:tcPr>
            <w:tcW w:w="2556" w:type="dxa"/>
          </w:tcPr>
          <w:p w14:paraId="4A6BBB35" w14:textId="77777777" w:rsidR="00BA1E4F" w:rsidRDefault="001F224D">
            <w:pPr>
              <w:spacing w:after="0" w:line="240" w:lineRule="auto"/>
            </w:pPr>
            <w:r>
              <w:t>Exploring associated symptoms</w:t>
            </w:r>
          </w:p>
        </w:tc>
      </w:tr>
      <w:tr w:rsidR="00BA1E4F" w14:paraId="574F3A3A" w14:textId="77777777">
        <w:trPr>
          <w:jc w:val="center"/>
        </w:trPr>
        <w:tc>
          <w:tcPr>
            <w:tcW w:w="2556" w:type="dxa"/>
          </w:tcPr>
          <w:p w14:paraId="04C0F842" w14:textId="77777777" w:rsidR="00BA1E4F" w:rsidRDefault="001F224D">
            <w:pPr>
              <w:spacing w:after="0" w:line="240" w:lineRule="auto"/>
            </w:pPr>
            <w:r>
              <w:t>Have you ever experienced anything similar?</w:t>
            </w:r>
          </w:p>
        </w:tc>
        <w:tc>
          <w:tcPr>
            <w:tcW w:w="2556" w:type="dxa"/>
          </w:tcPr>
          <w:p w14:paraId="7A009E37" w14:textId="77777777" w:rsidR="00BA1E4F" w:rsidRDefault="001F224D">
            <w:pPr>
              <w:spacing w:after="0" w:line="240" w:lineRule="auto"/>
            </w:pPr>
            <w:r>
              <w:t>Avval shunga o‘xshash holat bo‘lganmi?</w:t>
            </w:r>
          </w:p>
        </w:tc>
        <w:tc>
          <w:tcPr>
            <w:tcW w:w="2556" w:type="dxa"/>
          </w:tcPr>
          <w:p w14:paraId="04C2A490" w14:textId="77777777" w:rsidR="00BA1E4F" w:rsidRDefault="001F224D">
            <w:pPr>
              <w:spacing w:after="0" w:line="240" w:lineRule="auto"/>
            </w:pPr>
            <w:r>
              <w:t>У вас раньше было что-то подобное?</w:t>
            </w:r>
          </w:p>
        </w:tc>
        <w:tc>
          <w:tcPr>
            <w:tcW w:w="2556" w:type="dxa"/>
          </w:tcPr>
          <w:p w14:paraId="3A2FD01A" w14:textId="77777777" w:rsidR="00BA1E4F" w:rsidRDefault="001F224D">
            <w:pPr>
              <w:spacing w:after="0" w:line="240" w:lineRule="auto"/>
            </w:pPr>
            <w:r>
              <w:t>Checking previous episodes</w:t>
            </w:r>
          </w:p>
        </w:tc>
      </w:tr>
      <w:tr w:rsidR="00BA1E4F" w14:paraId="646366BF" w14:textId="77777777">
        <w:trPr>
          <w:jc w:val="center"/>
        </w:trPr>
        <w:tc>
          <w:tcPr>
            <w:tcW w:w="2556" w:type="dxa"/>
          </w:tcPr>
          <w:p w14:paraId="1579B989" w14:textId="77777777" w:rsidR="00BA1E4F" w:rsidRDefault="001F224D">
            <w:pPr>
              <w:spacing w:after="0" w:line="240" w:lineRule="auto"/>
            </w:pPr>
            <w:r>
              <w:t>Do you have any chronic conditions?</w:t>
            </w:r>
          </w:p>
        </w:tc>
        <w:tc>
          <w:tcPr>
            <w:tcW w:w="2556" w:type="dxa"/>
          </w:tcPr>
          <w:p w14:paraId="79CF76E9" w14:textId="77777777" w:rsidR="00BA1E4F" w:rsidRDefault="001F224D">
            <w:pPr>
              <w:spacing w:after="0" w:line="240" w:lineRule="auto"/>
            </w:pPr>
            <w:r>
              <w:t>Sizda surunkali kasalliklar bormi?</w:t>
            </w:r>
          </w:p>
        </w:tc>
        <w:tc>
          <w:tcPr>
            <w:tcW w:w="2556" w:type="dxa"/>
          </w:tcPr>
          <w:p w14:paraId="2711C70D" w14:textId="77777777" w:rsidR="00BA1E4F" w:rsidRDefault="001F224D">
            <w:pPr>
              <w:spacing w:after="0" w:line="240" w:lineRule="auto"/>
            </w:pPr>
            <w:r>
              <w:t>У вас ес</w:t>
            </w:r>
            <w:r>
              <w:t>ть хронические заболевания?</w:t>
            </w:r>
          </w:p>
        </w:tc>
        <w:tc>
          <w:tcPr>
            <w:tcW w:w="2556" w:type="dxa"/>
          </w:tcPr>
          <w:p w14:paraId="700E01AE" w14:textId="77777777" w:rsidR="00BA1E4F" w:rsidRDefault="001F224D">
            <w:pPr>
              <w:spacing w:after="0" w:line="240" w:lineRule="auto"/>
            </w:pPr>
            <w:r>
              <w:t>Medical history</w:t>
            </w:r>
          </w:p>
        </w:tc>
      </w:tr>
      <w:tr w:rsidR="00BA1E4F" w14:paraId="37C1B6D1" w14:textId="77777777">
        <w:trPr>
          <w:jc w:val="center"/>
        </w:trPr>
        <w:tc>
          <w:tcPr>
            <w:tcW w:w="2556" w:type="dxa"/>
          </w:tcPr>
          <w:p w14:paraId="54699503" w14:textId="77777777" w:rsidR="00BA1E4F" w:rsidRDefault="001F224D">
            <w:pPr>
              <w:spacing w:after="0" w:line="240" w:lineRule="auto"/>
            </w:pPr>
            <w:r>
              <w:t>Are you taking your medication regularly?</w:t>
            </w:r>
          </w:p>
        </w:tc>
        <w:tc>
          <w:tcPr>
            <w:tcW w:w="2556" w:type="dxa"/>
          </w:tcPr>
          <w:p w14:paraId="718675F2" w14:textId="77777777" w:rsidR="00BA1E4F" w:rsidRDefault="001F224D">
            <w:pPr>
              <w:spacing w:after="0" w:line="240" w:lineRule="auto"/>
            </w:pPr>
            <w:r>
              <w:t>Dorilaringizni muntazam qabul qilyapsizmi?</w:t>
            </w:r>
          </w:p>
        </w:tc>
        <w:tc>
          <w:tcPr>
            <w:tcW w:w="2556" w:type="dxa"/>
          </w:tcPr>
          <w:p w14:paraId="4E67A74B" w14:textId="77777777" w:rsidR="00BA1E4F" w:rsidRDefault="001F224D">
            <w:pPr>
              <w:spacing w:after="0" w:line="240" w:lineRule="auto"/>
            </w:pPr>
            <w:r>
              <w:t>Вы регулярно принимаете лекарства?</w:t>
            </w:r>
          </w:p>
        </w:tc>
        <w:tc>
          <w:tcPr>
            <w:tcW w:w="2556" w:type="dxa"/>
          </w:tcPr>
          <w:p w14:paraId="7989D51D" w14:textId="77777777" w:rsidR="00BA1E4F" w:rsidRDefault="001F224D">
            <w:pPr>
              <w:spacing w:after="0" w:line="240" w:lineRule="auto"/>
            </w:pPr>
            <w:r>
              <w:t>Medication adherence</w:t>
            </w:r>
          </w:p>
        </w:tc>
      </w:tr>
      <w:tr w:rsidR="00BA1E4F" w14:paraId="73FD83A0" w14:textId="77777777">
        <w:trPr>
          <w:jc w:val="center"/>
        </w:trPr>
        <w:tc>
          <w:tcPr>
            <w:tcW w:w="2556" w:type="dxa"/>
          </w:tcPr>
          <w:p w14:paraId="1D8F3E61" w14:textId="77777777" w:rsidR="00BA1E4F" w:rsidRDefault="001F224D">
            <w:pPr>
              <w:spacing w:after="0" w:line="240" w:lineRule="auto"/>
            </w:pPr>
            <w:r>
              <w:t>That is clinically relevant.</w:t>
            </w:r>
          </w:p>
        </w:tc>
        <w:tc>
          <w:tcPr>
            <w:tcW w:w="2556" w:type="dxa"/>
          </w:tcPr>
          <w:p w14:paraId="1B58C989" w14:textId="77777777" w:rsidR="00BA1E4F" w:rsidRDefault="001F224D">
            <w:pPr>
              <w:spacing w:after="0" w:line="240" w:lineRule="auto"/>
            </w:pPr>
            <w:r>
              <w:t>Bu klinik jihatdan muhim.</w:t>
            </w:r>
          </w:p>
        </w:tc>
        <w:tc>
          <w:tcPr>
            <w:tcW w:w="2556" w:type="dxa"/>
          </w:tcPr>
          <w:p w14:paraId="38384C62" w14:textId="77777777" w:rsidR="00BA1E4F" w:rsidRDefault="001F224D">
            <w:pPr>
              <w:spacing w:after="0" w:line="240" w:lineRule="auto"/>
            </w:pPr>
            <w:r>
              <w:t xml:space="preserve">Это имеет </w:t>
            </w:r>
            <w:r>
              <w:t>клиническое значение.</w:t>
            </w:r>
          </w:p>
        </w:tc>
        <w:tc>
          <w:tcPr>
            <w:tcW w:w="2556" w:type="dxa"/>
          </w:tcPr>
          <w:p w14:paraId="62D72D9B" w14:textId="77777777" w:rsidR="00BA1E4F" w:rsidRDefault="001F224D">
            <w:pPr>
              <w:spacing w:after="0" w:line="240" w:lineRule="auto"/>
            </w:pPr>
            <w:r>
              <w:t>Professional acknowledgement</w:t>
            </w:r>
          </w:p>
        </w:tc>
      </w:tr>
      <w:tr w:rsidR="00BA1E4F" w14:paraId="0F64F186" w14:textId="77777777">
        <w:trPr>
          <w:jc w:val="center"/>
        </w:trPr>
        <w:tc>
          <w:tcPr>
            <w:tcW w:w="2556" w:type="dxa"/>
          </w:tcPr>
          <w:p w14:paraId="5FAF75AD" w14:textId="77777777" w:rsidR="00BA1E4F" w:rsidRDefault="001F224D">
            <w:pPr>
              <w:spacing w:after="0" w:line="240" w:lineRule="auto"/>
            </w:pPr>
            <w:r>
              <w:t>I’m going to examine your heart and lungs.</w:t>
            </w:r>
          </w:p>
        </w:tc>
        <w:tc>
          <w:tcPr>
            <w:tcW w:w="2556" w:type="dxa"/>
          </w:tcPr>
          <w:p w14:paraId="6942650E" w14:textId="77777777" w:rsidR="00BA1E4F" w:rsidRDefault="001F224D">
            <w:pPr>
              <w:spacing w:after="0" w:line="240" w:lineRule="auto"/>
            </w:pPr>
            <w:r>
              <w:t>Yurak va o‘pkangizni tekshiraman.</w:t>
            </w:r>
          </w:p>
        </w:tc>
        <w:tc>
          <w:tcPr>
            <w:tcW w:w="2556" w:type="dxa"/>
          </w:tcPr>
          <w:p w14:paraId="332BC9EA" w14:textId="77777777" w:rsidR="00BA1E4F" w:rsidRDefault="001F224D">
            <w:pPr>
              <w:spacing w:after="0" w:line="240" w:lineRule="auto"/>
            </w:pPr>
            <w:r>
              <w:t>Я осмотрю ваше сердце и лёгкие.</w:t>
            </w:r>
          </w:p>
        </w:tc>
        <w:tc>
          <w:tcPr>
            <w:tcW w:w="2556" w:type="dxa"/>
          </w:tcPr>
          <w:p w14:paraId="31EDEB34" w14:textId="77777777" w:rsidR="00BA1E4F" w:rsidRDefault="001F224D">
            <w:pPr>
              <w:spacing w:after="0" w:line="240" w:lineRule="auto"/>
            </w:pPr>
            <w:r>
              <w:t>Explaining examination</w:t>
            </w:r>
          </w:p>
        </w:tc>
      </w:tr>
      <w:tr w:rsidR="00BA1E4F" w14:paraId="17A63ADD" w14:textId="77777777">
        <w:trPr>
          <w:jc w:val="center"/>
        </w:trPr>
        <w:tc>
          <w:tcPr>
            <w:tcW w:w="2556" w:type="dxa"/>
          </w:tcPr>
          <w:p w14:paraId="2E926E08" w14:textId="77777777" w:rsidR="00BA1E4F" w:rsidRDefault="001F224D">
            <w:pPr>
              <w:spacing w:after="0" w:line="240" w:lineRule="auto"/>
            </w:pPr>
            <w:r>
              <w:t>What conditions are you considering?</w:t>
            </w:r>
          </w:p>
        </w:tc>
        <w:tc>
          <w:tcPr>
            <w:tcW w:w="2556" w:type="dxa"/>
          </w:tcPr>
          <w:p w14:paraId="42940644" w14:textId="77777777" w:rsidR="00BA1E4F" w:rsidRDefault="001F224D">
            <w:pPr>
              <w:spacing w:after="0" w:line="240" w:lineRule="auto"/>
            </w:pPr>
            <w:r>
              <w:t>Qaysi kasalliklarni ko‘rib chiqyap</w:t>
            </w:r>
            <w:r>
              <w:t>siz?</w:t>
            </w:r>
          </w:p>
        </w:tc>
        <w:tc>
          <w:tcPr>
            <w:tcW w:w="2556" w:type="dxa"/>
          </w:tcPr>
          <w:p w14:paraId="43C144FB" w14:textId="77777777" w:rsidR="00BA1E4F" w:rsidRDefault="001F224D">
            <w:pPr>
              <w:spacing w:after="0" w:line="240" w:lineRule="auto"/>
            </w:pPr>
            <w:r>
              <w:t>Какие заболевания вы рассматриваете?</w:t>
            </w:r>
          </w:p>
        </w:tc>
        <w:tc>
          <w:tcPr>
            <w:tcW w:w="2556" w:type="dxa"/>
          </w:tcPr>
          <w:p w14:paraId="688028B3" w14:textId="77777777" w:rsidR="00BA1E4F" w:rsidRDefault="001F224D">
            <w:pPr>
              <w:spacing w:after="0" w:line="240" w:lineRule="auto"/>
            </w:pPr>
            <w:r>
              <w:t>Asking about differential diagnosis</w:t>
            </w:r>
          </w:p>
        </w:tc>
      </w:tr>
      <w:tr w:rsidR="00BA1E4F" w14:paraId="3DE6D70B" w14:textId="77777777">
        <w:trPr>
          <w:jc w:val="center"/>
        </w:trPr>
        <w:tc>
          <w:tcPr>
            <w:tcW w:w="2556" w:type="dxa"/>
          </w:tcPr>
          <w:p w14:paraId="5F2CEFF9" w14:textId="77777777" w:rsidR="00BA1E4F" w:rsidRDefault="001F224D">
            <w:pPr>
              <w:spacing w:after="0" w:line="240" w:lineRule="auto"/>
            </w:pPr>
            <w:r>
              <w:t>We need to determine whether the symptoms are related to...</w:t>
            </w:r>
          </w:p>
        </w:tc>
        <w:tc>
          <w:tcPr>
            <w:tcW w:w="2556" w:type="dxa"/>
          </w:tcPr>
          <w:p w14:paraId="59FF0C6E" w14:textId="77777777" w:rsidR="00BA1E4F" w:rsidRDefault="001F224D">
            <w:pPr>
              <w:spacing w:after="0" w:line="240" w:lineRule="auto"/>
            </w:pPr>
            <w:r>
              <w:t>Alomatlar ... bilan bog‘liqligini aniqlashimiz kerak.</w:t>
            </w:r>
          </w:p>
        </w:tc>
        <w:tc>
          <w:tcPr>
            <w:tcW w:w="2556" w:type="dxa"/>
          </w:tcPr>
          <w:p w14:paraId="288CC429" w14:textId="77777777" w:rsidR="00BA1E4F" w:rsidRDefault="001F224D">
            <w:pPr>
              <w:spacing w:after="0" w:line="240" w:lineRule="auto"/>
            </w:pPr>
            <w:r>
              <w:t>Нам нужно определить, связаны ли симптомы с...</w:t>
            </w:r>
          </w:p>
        </w:tc>
        <w:tc>
          <w:tcPr>
            <w:tcW w:w="2556" w:type="dxa"/>
          </w:tcPr>
          <w:p w14:paraId="3B4E1776" w14:textId="77777777" w:rsidR="00BA1E4F" w:rsidRDefault="001F224D">
            <w:pPr>
              <w:spacing w:after="0" w:line="240" w:lineRule="auto"/>
            </w:pPr>
            <w:r>
              <w:t>Explaining diffe</w:t>
            </w:r>
            <w:r>
              <w:t>rential diagnosis</w:t>
            </w:r>
          </w:p>
        </w:tc>
      </w:tr>
      <w:tr w:rsidR="00BA1E4F" w14:paraId="29D98462" w14:textId="77777777">
        <w:trPr>
          <w:jc w:val="center"/>
        </w:trPr>
        <w:tc>
          <w:tcPr>
            <w:tcW w:w="2556" w:type="dxa"/>
          </w:tcPr>
          <w:p w14:paraId="5BD49E48" w14:textId="77777777" w:rsidR="00BA1E4F" w:rsidRDefault="001F224D">
            <w:pPr>
              <w:spacing w:after="0" w:line="240" w:lineRule="auto"/>
            </w:pPr>
            <w:r>
              <w:t>We also need to exclude a cardiovascular cause.</w:t>
            </w:r>
          </w:p>
        </w:tc>
        <w:tc>
          <w:tcPr>
            <w:tcW w:w="2556" w:type="dxa"/>
          </w:tcPr>
          <w:p w14:paraId="06C90F78" w14:textId="77777777" w:rsidR="00BA1E4F" w:rsidRDefault="001F224D">
            <w:pPr>
              <w:spacing w:after="0" w:line="240" w:lineRule="auto"/>
            </w:pPr>
            <w:r>
              <w:t>Yurak-qon tomir sababini ham istisno qilishimiz kerak.</w:t>
            </w:r>
          </w:p>
        </w:tc>
        <w:tc>
          <w:tcPr>
            <w:tcW w:w="2556" w:type="dxa"/>
          </w:tcPr>
          <w:p w14:paraId="6A6323DE" w14:textId="77777777" w:rsidR="00BA1E4F" w:rsidRDefault="001F224D">
            <w:pPr>
              <w:spacing w:after="0" w:line="240" w:lineRule="auto"/>
            </w:pPr>
            <w:r>
              <w:t>Нам также необходимо исключить сердечно-сосудистую причину.</w:t>
            </w:r>
          </w:p>
        </w:tc>
        <w:tc>
          <w:tcPr>
            <w:tcW w:w="2556" w:type="dxa"/>
          </w:tcPr>
          <w:p w14:paraId="7863DB1B" w14:textId="77777777" w:rsidR="00BA1E4F" w:rsidRDefault="001F224D">
            <w:pPr>
              <w:spacing w:after="0" w:line="240" w:lineRule="auto"/>
            </w:pPr>
            <w:r>
              <w:t>Clinical reasoning</w:t>
            </w:r>
          </w:p>
        </w:tc>
      </w:tr>
      <w:tr w:rsidR="00BA1E4F" w14:paraId="26B17447" w14:textId="77777777">
        <w:trPr>
          <w:jc w:val="center"/>
        </w:trPr>
        <w:tc>
          <w:tcPr>
            <w:tcW w:w="2556" w:type="dxa"/>
          </w:tcPr>
          <w:p w14:paraId="18B87AE5" w14:textId="77777777" w:rsidR="00BA1E4F" w:rsidRDefault="001F224D">
            <w:pPr>
              <w:spacing w:after="0" w:line="240" w:lineRule="auto"/>
            </w:pPr>
            <w:r>
              <w:t>Could this be anemia?</w:t>
            </w:r>
          </w:p>
        </w:tc>
        <w:tc>
          <w:tcPr>
            <w:tcW w:w="2556" w:type="dxa"/>
          </w:tcPr>
          <w:p w14:paraId="784F6E1E" w14:textId="77777777" w:rsidR="00BA1E4F" w:rsidRDefault="001F224D">
            <w:pPr>
              <w:spacing w:after="0" w:line="240" w:lineRule="auto"/>
            </w:pPr>
            <w:r>
              <w:t xml:space="preserve">Bu kamqonlik bo‘lishi </w:t>
            </w:r>
            <w:r>
              <w:t>mumkinmi?</w:t>
            </w:r>
          </w:p>
        </w:tc>
        <w:tc>
          <w:tcPr>
            <w:tcW w:w="2556" w:type="dxa"/>
          </w:tcPr>
          <w:p w14:paraId="1A406751" w14:textId="77777777" w:rsidR="00BA1E4F" w:rsidRDefault="001F224D">
            <w:pPr>
              <w:spacing w:after="0" w:line="240" w:lineRule="auto"/>
            </w:pPr>
            <w:r>
              <w:t>Это может быть анемия?</w:t>
            </w:r>
          </w:p>
        </w:tc>
        <w:tc>
          <w:tcPr>
            <w:tcW w:w="2556" w:type="dxa"/>
          </w:tcPr>
          <w:p w14:paraId="33C84FFD" w14:textId="77777777" w:rsidR="00BA1E4F" w:rsidRDefault="001F224D">
            <w:pPr>
              <w:spacing w:after="0" w:line="240" w:lineRule="auto"/>
            </w:pPr>
            <w:r>
              <w:t>Asking about a possible diagnosis</w:t>
            </w:r>
          </w:p>
        </w:tc>
      </w:tr>
      <w:tr w:rsidR="00BA1E4F" w14:paraId="25E5110F" w14:textId="77777777">
        <w:trPr>
          <w:jc w:val="center"/>
        </w:trPr>
        <w:tc>
          <w:tcPr>
            <w:tcW w:w="2556" w:type="dxa"/>
          </w:tcPr>
          <w:p w14:paraId="00C699B2" w14:textId="77777777" w:rsidR="00BA1E4F" w:rsidRDefault="001F224D">
            <w:pPr>
              <w:spacing w:after="0" w:line="240" w:lineRule="auto"/>
            </w:pPr>
            <w:r>
              <w:t>We shouldn’t make assumptions before the results are available.</w:t>
            </w:r>
          </w:p>
        </w:tc>
        <w:tc>
          <w:tcPr>
            <w:tcW w:w="2556" w:type="dxa"/>
          </w:tcPr>
          <w:p w14:paraId="5E02E33B" w14:textId="77777777" w:rsidR="00BA1E4F" w:rsidRDefault="001F224D">
            <w:pPr>
              <w:spacing w:after="0" w:line="240" w:lineRule="auto"/>
            </w:pPr>
            <w:r>
              <w:t>Natijalar chiqmaguncha taxmin qilmasligimiz kerak.</w:t>
            </w:r>
          </w:p>
        </w:tc>
        <w:tc>
          <w:tcPr>
            <w:tcW w:w="2556" w:type="dxa"/>
          </w:tcPr>
          <w:p w14:paraId="2FD436A9" w14:textId="77777777" w:rsidR="00BA1E4F" w:rsidRDefault="001F224D">
            <w:pPr>
              <w:spacing w:after="0" w:line="240" w:lineRule="auto"/>
            </w:pPr>
            <w:r>
              <w:t>Не следует делать предположений до получения результатов.</w:t>
            </w:r>
          </w:p>
        </w:tc>
        <w:tc>
          <w:tcPr>
            <w:tcW w:w="2556" w:type="dxa"/>
          </w:tcPr>
          <w:p w14:paraId="7B41C9BB" w14:textId="77777777" w:rsidR="00BA1E4F" w:rsidRDefault="001F224D">
            <w:pPr>
              <w:spacing w:after="0" w:line="240" w:lineRule="auto"/>
            </w:pPr>
            <w:r>
              <w:t>Avoiding premat</w:t>
            </w:r>
            <w:r>
              <w:t>ure conclusions</w:t>
            </w:r>
          </w:p>
        </w:tc>
      </w:tr>
      <w:tr w:rsidR="00BA1E4F" w14:paraId="002F4CC2" w14:textId="77777777">
        <w:trPr>
          <w:jc w:val="center"/>
        </w:trPr>
        <w:tc>
          <w:tcPr>
            <w:tcW w:w="2556" w:type="dxa"/>
          </w:tcPr>
          <w:p w14:paraId="5FCC2551" w14:textId="77777777" w:rsidR="00BA1E4F" w:rsidRDefault="001F224D">
            <w:pPr>
              <w:spacing w:after="0" w:line="240" w:lineRule="auto"/>
            </w:pPr>
            <w:r>
              <w:t>We’ll request a full blood count and an ECG.</w:t>
            </w:r>
          </w:p>
        </w:tc>
        <w:tc>
          <w:tcPr>
            <w:tcW w:w="2556" w:type="dxa"/>
          </w:tcPr>
          <w:p w14:paraId="35C08F75" w14:textId="77777777" w:rsidR="00BA1E4F" w:rsidRDefault="001F224D">
            <w:pPr>
              <w:spacing w:after="0" w:line="240" w:lineRule="auto"/>
            </w:pPr>
            <w:r>
              <w:t>Umumiy qon tahlili va EKG buyuramiz.</w:t>
            </w:r>
          </w:p>
        </w:tc>
        <w:tc>
          <w:tcPr>
            <w:tcW w:w="2556" w:type="dxa"/>
          </w:tcPr>
          <w:p w14:paraId="374C5F16" w14:textId="77777777" w:rsidR="00BA1E4F" w:rsidRDefault="001F224D">
            <w:pPr>
              <w:spacing w:after="0" w:line="240" w:lineRule="auto"/>
            </w:pPr>
            <w:r>
              <w:t>Мы назначим общий анализ крови и ЭКГ.</w:t>
            </w:r>
          </w:p>
        </w:tc>
        <w:tc>
          <w:tcPr>
            <w:tcW w:w="2556" w:type="dxa"/>
          </w:tcPr>
          <w:p w14:paraId="07E891D5" w14:textId="77777777" w:rsidR="00BA1E4F" w:rsidRDefault="001F224D">
            <w:pPr>
              <w:spacing w:after="0" w:line="240" w:lineRule="auto"/>
            </w:pPr>
            <w:r>
              <w:t>Ordering investigations</w:t>
            </w:r>
          </w:p>
        </w:tc>
      </w:tr>
      <w:tr w:rsidR="00BA1E4F" w14:paraId="084E90A4" w14:textId="77777777">
        <w:trPr>
          <w:jc w:val="center"/>
        </w:trPr>
        <w:tc>
          <w:tcPr>
            <w:tcW w:w="2556" w:type="dxa"/>
          </w:tcPr>
          <w:p w14:paraId="31A060AE" w14:textId="77777777" w:rsidR="00BA1E4F" w:rsidRDefault="001F224D">
            <w:pPr>
              <w:spacing w:after="0" w:line="240" w:lineRule="auto"/>
            </w:pPr>
            <w:r>
              <w:t>He should avoid strenuous activity.</w:t>
            </w:r>
          </w:p>
        </w:tc>
        <w:tc>
          <w:tcPr>
            <w:tcW w:w="2556" w:type="dxa"/>
          </w:tcPr>
          <w:p w14:paraId="70A9C183" w14:textId="77777777" w:rsidR="00BA1E4F" w:rsidRDefault="001F224D">
            <w:pPr>
              <w:spacing w:after="0" w:line="240" w:lineRule="auto"/>
            </w:pPr>
            <w:r>
              <w:t>U og‘ir jismoniy faoliyatdan saqlanishi kerak.</w:t>
            </w:r>
          </w:p>
        </w:tc>
        <w:tc>
          <w:tcPr>
            <w:tcW w:w="2556" w:type="dxa"/>
          </w:tcPr>
          <w:p w14:paraId="3B719FB3" w14:textId="77777777" w:rsidR="00BA1E4F" w:rsidRDefault="001F224D">
            <w:pPr>
              <w:spacing w:after="0" w:line="240" w:lineRule="auto"/>
            </w:pPr>
            <w:r>
              <w:t xml:space="preserve">Ему </w:t>
            </w:r>
            <w:r>
              <w:t>следует избегать интенсивной физической нагрузки.</w:t>
            </w:r>
          </w:p>
        </w:tc>
        <w:tc>
          <w:tcPr>
            <w:tcW w:w="2556" w:type="dxa"/>
          </w:tcPr>
          <w:p w14:paraId="11085917" w14:textId="77777777" w:rsidR="00BA1E4F" w:rsidRDefault="001F224D">
            <w:pPr>
              <w:spacing w:after="0" w:line="240" w:lineRule="auto"/>
            </w:pPr>
            <w:r>
              <w:t>Giving advice</w:t>
            </w:r>
          </w:p>
        </w:tc>
      </w:tr>
      <w:tr w:rsidR="00BA1E4F" w14:paraId="0E3F05D8" w14:textId="77777777">
        <w:trPr>
          <w:jc w:val="center"/>
        </w:trPr>
        <w:tc>
          <w:tcPr>
            <w:tcW w:w="2556" w:type="dxa"/>
          </w:tcPr>
          <w:p w14:paraId="490F896B" w14:textId="77777777" w:rsidR="00BA1E4F" w:rsidRDefault="001F224D">
            <w:pPr>
              <w:spacing w:after="0" w:line="240" w:lineRule="auto"/>
            </w:pPr>
            <w:r>
              <w:t>If he develops severe chest pain, he must seek emergency medical attention.</w:t>
            </w:r>
          </w:p>
        </w:tc>
        <w:tc>
          <w:tcPr>
            <w:tcW w:w="2556" w:type="dxa"/>
          </w:tcPr>
          <w:p w14:paraId="74179D4B" w14:textId="77777777" w:rsidR="00BA1E4F" w:rsidRDefault="001F224D">
            <w:pPr>
              <w:spacing w:after="0" w:line="240" w:lineRule="auto"/>
            </w:pPr>
            <w:r>
              <w:t>Agar kuchli ko‘krak og‘rig‘i paydo bo‘lsa, shoshilinch yordamga murojaat qilishi kerak.</w:t>
            </w:r>
          </w:p>
        </w:tc>
        <w:tc>
          <w:tcPr>
            <w:tcW w:w="2556" w:type="dxa"/>
          </w:tcPr>
          <w:p w14:paraId="48FA34C4" w14:textId="77777777" w:rsidR="00BA1E4F" w:rsidRDefault="001F224D">
            <w:pPr>
              <w:spacing w:after="0" w:line="240" w:lineRule="auto"/>
            </w:pPr>
            <w:r>
              <w:t xml:space="preserve">При сильной боли в </w:t>
            </w:r>
            <w:r>
              <w:t>груди необходимо срочно обратиться за медицинской помощью.</w:t>
            </w:r>
          </w:p>
        </w:tc>
        <w:tc>
          <w:tcPr>
            <w:tcW w:w="2556" w:type="dxa"/>
          </w:tcPr>
          <w:p w14:paraId="41C71A0C" w14:textId="77777777" w:rsidR="00BA1E4F" w:rsidRDefault="001F224D">
            <w:pPr>
              <w:spacing w:after="0" w:line="240" w:lineRule="auto"/>
            </w:pPr>
            <w:r>
              <w:t>Safety-netting</w:t>
            </w:r>
          </w:p>
        </w:tc>
      </w:tr>
      <w:tr w:rsidR="00BA1E4F" w14:paraId="7F56C823" w14:textId="77777777">
        <w:trPr>
          <w:jc w:val="center"/>
        </w:trPr>
        <w:tc>
          <w:tcPr>
            <w:tcW w:w="2556" w:type="dxa"/>
          </w:tcPr>
          <w:p w14:paraId="22CFEDE3" w14:textId="77777777" w:rsidR="00BA1E4F" w:rsidRDefault="001F224D">
            <w:pPr>
              <w:spacing w:after="0" w:line="240" w:lineRule="auto"/>
            </w:pPr>
            <w:r>
              <w:t>Once we have the results, we’ll review the findings together.</w:t>
            </w:r>
          </w:p>
        </w:tc>
        <w:tc>
          <w:tcPr>
            <w:tcW w:w="2556" w:type="dxa"/>
          </w:tcPr>
          <w:p w14:paraId="1DE5DCB5" w14:textId="77777777" w:rsidR="00BA1E4F" w:rsidRDefault="001F224D">
            <w:pPr>
              <w:spacing w:after="0" w:line="240" w:lineRule="auto"/>
            </w:pPr>
            <w:r>
              <w:t>Natijalar chiqqach, ularni birgalikda ko‘rib chiqamiz.</w:t>
            </w:r>
          </w:p>
        </w:tc>
        <w:tc>
          <w:tcPr>
            <w:tcW w:w="2556" w:type="dxa"/>
          </w:tcPr>
          <w:p w14:paraId="1650CAEC" w14:textId="77777777" w:rsidR="00BA1E4F" w:rsidRDefault="001F224D">
            <w:pPr>
              <w:spacing w:after="0" w:line="240" w:lineRule="auto"/>
            </w:pPr>
            <w:r>
              <w:t>Когда результаты будут готовы, мы вместе их рассмотрим.</w:t>
            </w:r>
          </w:p>
        </w:tc>
        <w:tc>
          <w:tcPr>
            <w:tcW w:w="2556" w:type="dxa"/>
          </w:tcPr>
          <w:p w14:paraId="348577EE" w14:textId="77777777" w:rsidR="00BA1E4F" w:rsidRDefault="001F224D">
            <w:pPr>
              <w:spacing w:after="0" w:line="240" w:lineRule="auto"/>
            </w:pPr>
            <w:r>
              <w:t>Follow-u</w:t>
            </w:r>
            <w:r>
              <w:t>p</w:t>
            </w:r>
          </w:p>
        </w:tc>
      </w:tr>
      <w:tr w:rsidR="00BA1E4F" w14:paraId="67A631FD" w14:textId="77777777">
        <w:trPr>
          <w:jc w:val="center"/>
        </w:trPr>
        <w:tc>
          <w:tcPr>
            <w:tcW w:w="2556" w:type="dxa"/>
          </w:tcPr>
          <w:p w14:paraId="3F48EF62" w14:textId="77777777" w:rsidR="00BA1E4F" w:rsidRDefault="001F224D">
            <w:pPr>
              <w:spacing w:after="0" w:line="240" w:lineRule="auto"/>
            </w:pPr>
            <w:r>
              <w:t>We’ll narrow the differential diagnosis.</w:t>
            </w:r>
          </w:p>
        </w:tc>
        <w:tc>
          <w:tcPr>
            <w:tcW w:w="2556" w:type="dxa"/>
          </w:tcPr>
          <w:p w14:paraId="6C14686D" w14:textId="77777777" w:rsidR="00BA1E4F" w:rsidRDefault="001F224D">
            <w:pPr>
              <w:spacing w:after="0" w:line="240" w:lineRule="auto"/>
            </w:pPr>
            <w:r>
              <w:t>Differensial tashxisni toraytiramiz.</w:t>
            </w:r>
          </w:p>
        </w:tc>
        <w:tc>
          <w:tcPr>
            <w:tcW w:w="2556" w:type="dxa"/>
          </w:tcPr>
          <w:p w14:paraId="65F71807" w14:textId="77777777" w:rsidR="00BA1E4F" w:rsidRDefault="001F224D">
            <w:pPr>
              <w:spacing w:after="0" w:line="240" w:lineRule="auto"/>
            </w:pPr>
            <w:r>
              <w:t>Мы сузим дифференциальный диагноз.</w:t>
            </w:r>
          </w:p>
        </w:tc>
        <w:tc>
          <w:tcPr>
            <w:tcW w:w="2556" w:type="dxa"/>
          </w:tcPr>
          <w:p w14:paraId="5361BD40" w14:textId="77777777" w:rsidR="00BA1E4F" w:rsidRDefault="001F224D">
            <w:pPr>
              <w:spacing w:after="0" w:line="240" w:lineRule="auto"/>
            </w:pPr>
            <w:r>
              <w:t>Clinical reasoning</w:t>
            </w:r>
          </w:p>
        </w:tc>
      </w:tr>
      <w:tr w:rsidR="00BA1E4F" w14:paraId="175A5F74" w14:textId="77777777">
        <w:trPr>
          <w:jc w:val="center"/>
        </w:trPr>
        <w:tc>
          <w:tcPr>
            <w:tcW w:w="2556" w:type="dxa"/>
          </w:tcPr>
          <w:p w14:paraId="6DD8ACC5" w14:textId="77777777" w:rsidR="00BA1E4F" w:rsidRDefault="001F224D">
            <w:pPr>
              <w:spacing w:after="0" w:line="240" w:lineRule="auto"/>
            </w:pPr>
            <w:r>
              <w:t>I’d rather find the cause than simply treat the symptoms.</w:t>
            </w:r>
          </w:p>
        </w:tc>
        <w:tc>
          <w:tcPr>
            <w:tcW w:w="2556" w:type="dxa"/>
          </w:tcPr>
          <w:p w14:paraId="2C68F70E" w14:textId="77777777" w:rsidR="00BA1E4F" w:rsidRDefault="001F224D">
            <w:pPr>
              <w:spacing w:after="0" w:line="240" w:lineRule="auto"/>
            </w:pPr>
            <w:r>
              <w:t xml:space="preserve">Faqat alomatlarni davolashdan ko‘ra sababini aniqlashni afzal </w:t>
            </w:r>
            <w:r>
              <w:t>ko‘raman.</w:t>
            </w:r>
          </w:p>
        </w:tc>
        <w:tc>
          <w:tcPr>
            <w:tcW w:w="2556" w:type="dxa"/>
          </w:tcPr>
          <w:p w14:paraId="51DAA6BB" w14:textId="77777777" w:rsidR="00BA1E4F" w:rsidRDefault="001F224D">
            <w:pPr>
              <w:spacing w:after="0" w:line="240" w:lineRule="auto"/>
            </w:pPr>
            <w:r>
              <w:t>Я предпочёл бы найти причину, а не просто лечить симптомы.</w:t>
            </w:r>
          </w:p>
        </w:tc>
        <w:tc>
          <w:tcPr>
            <w:tcW w:w="2556" w:type="dxa"/>
          </w:tcPr>
          <w:p w14:paraId="4C3B3B2F" w14:textId="77777777" w:rsidR="00BA1E4F" w:rsidRDefault="001F224D">
            <w:pPr>
              <w:spacing w:after="0" w:line="240" w:lineRule="auto"/>
            </w:pPr>
            <w:r>
              <w:t>Expressing preference</w:t>
            </w:r>
          </w:p>
        </w:tc>
      </w:tr>
      <w:tr w:rsidR="00BA1E4F" w14:paraId="53E38897" w14:textId="77777777">
        <w:trPr>
          <w:jc w:val="center"/>
        </w:trPr>
        <w:tc>
          <w:tcPr>
            <w:tcW w:w="2556" w:type="dxa"/>
          </w:tcPr>
          <w:p w14:paraId="010CB5C5" w14:textId="77777777" w:rsidR="00BA1E4F" w:rsidRDefault="001F224D">
            <w:pPr>
              <w:spacing w:after="0" w:line="240" w:lineRule="auto"/>
            </w:pPr>
            <w:r>
              <w:t>Identifying the underlying cause is essential.</w:t>
            </w:r>
          </w:p>
        </w:tc>
        <w:tc>
          <w:tcPr>
            <w:tcW w:w="2556" w:type="dxa"/>
          </w:tcPr>
          <w:p w14:paraId="5FA5E4C3" w14:textId="77777777" w:rsidR="00BA1E4F" w:rsidRDefault="001F224D">
            <w:pPr>
              <w:spacing w:after="0" w:line="240" w:lineRule="auto"/>
            </w:pPr>
            <w:r>
              <w:t>Asosiy sababni aniqlash juda muhim.</w:t>
            </w:r>
          </w:p>
        </w:tc>
        <w:tc>
          <w:tcPr>
            <w:tcW w:w="2556" w:type="dxa"/>
          </w:tcPr>
          <w:p w14:paraId="7A45EE65" w14:textId="77777777" w:rsidR="00BA1E4F" w:rsidRDefault="001F224D">
            <w:pPr>
              <w:spacing w:after="0" w:line="240" w:lineRule="auto"/>
            </w:pPr>
            <w:r>
              <w:t>Выявить основную причину крайне важно.</w:t>
            </w:r>
          </w:p>
        </w:tc>
        <w:tc>
          <w:tcPr>
            <w:tcW w:w="2556" w:type="dxa"/>
          </w:tcPr>
          <w:p w14:paraId="67D79106" w14:textId="77777777" w:rsidR="00BA1E4F" w:rsidRDefault="001F224D">
            <w:pPr>
              <w:spacing w:after="0" w:line="240" w:lineRule="auto"/>
            </w:pPr>
            <w:r>
              <w:t>Summarising clinical approach</w:t>
            </w:r>
          </w:p>
        </w:tc>
      </w:tr>
    </w:tbl>
    <w:p w14:paraId="5AFBFAE5" w14:textId="77777777" w:rsidR="00BA1E4F" w:rsidRDefault="001F224D">
      <w:pPr>
        <w:pStyle w:val="1"/>
      </w:pPr>
      <w:r>
        <w:lastRenderedPageBreak/>
        <w:t xml:space="preserve">PART C — </w:t>
      </w:r>
      <w:r>
        <w:t>Useful Collocations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404"/>
        <w:gridCol w:w="3404"/>
        <w:gridCol w:w="3406"/>
      </w:tblGrid>
      <w:tr w:rsidR="00BA1E4F" w14:paraId="7C5DBC46" w14:textId="77777777">
        <w:tc>
          <w:tcPr>
            <w:tcW w:w="3408" w:type="dxa"/>
            <w:shd w:val="clear" w:color="auto" w:fill="D9EAF7"/>
          </w:tcPr>
          <w:p w14:paraId="0FD50E91" w14:textId="77777777" w:rsidR="00BA1E4F" w:rsidRDefault="001F224D">
            <w:pPr>
              <w:spacing w:after="0" w:line="240" w:lineRule="auto"/>
            </w:pPr>
            <w:r>
              <w:t>Collocation</w:t>
            </w:r>
          </w:p>
        </w:tc>
        <w:tc>
          <w:tcPr>
            <w:tcW w:w="3408" w:type="dxa"/>
            <w:shd w:val="clear" w:color="auto" w:fill="D9EAF7"/>
          </w:tcPr>
          <w:p w14:paraId="7B9C8F50" w14:textId="77777777" w:rsidR="00BA1E4F" w:rsidRDefault="001F224D">
            <w:pPr>
              <w:spacing w:after="0" w:line="240" w:lineRule="auto"/>
            </w:pPr>
            <w:r>
              <w:t>Uzbek</w:t>
            </w:r>
          </w:p>
        </w:tc>
        <w:tc>
          <w:tcPr>
            <w:tcW w:w="3408" w:type="dxa"/>
            <w:shd w:val="clear" w:color="auto" w:fill="D9EAF7"/>
          </w:tcPr>
          <w:p w14:paraId="4032EA92" w14:textId="77777777" w:rsidR="00BA1E4F" w:rsidRDefault="001F224D">
            <w:pPr>
              <w:spacing w:after="0" w:line="240" w:lineRule="auto"/>
            </w:pPr>
            <w:r>
              <w:t>Russian</w:t>
            </w:r>
          </w:p>
        </w:tc>
      </w:tr>
      <w:tr w:rsidR="00BA1E4F" w14:paraId="2C002238" w14:textId="77777777">
        <w:tc>
          <w:tcPr>
            <w:tcW w:w="3408" w:type="dxa"/>
          </w:tcPr>
          <w:p w14:paraId="330CD672" w14:textId="77777777" w:rsidR="00BA1E4F" w:rsidRDefault="001F224D">
            <w:pPr>
              <w:spacing w:after="0" w:line="240" w:lineRule="auto"/>
            </w:pPr>
            <w:r>
              <w:t>become breathless</w:t>
            </w:r>
          </w:p>
        </w:tc>
        <w:tc>
          <w:tcPr>
            <w:tcW w:w="3408" w:type="dxa"/>
          </w:tcPr>
          <w:p w14:paraId="0E8BA790" w14:textId="77777777" w:rsidR="00BA1E4F" w:rsidRDefault="001F224D">
            <w:pPr>
              <w:spacing w:after="0" w:line="240" w:lineRule="auto"/>
            </w:pPr>
            <w:r>
              <w:t>nafas qisadigan bo‘lmoq</w:t>
            </w:r>
          </w:p>
        </w:tc>
        <w:tc>
          <w:tcPr>
            <w:tcW w:w="3408" w:type="dxa"/>
          </w:tcPr>
          <w:p w14:paraId="1EA7F21E" w14:textId="77777777" w:rsidR="00BA1E4F" w:rsidRDefault="001F224D">
            <w:pPr>
              <w:spacing w:after="0" w:line="240" w:lineRule="auto"/>
            </w:pPr>
            <w:r>
              <w:t>становиться одышливым</w:t>
            </w:r>
          </w:p>
        </w:tc>
      </w:tr>
      <w:tr w:rsidR="00BA1E4F" w14:paraId="58D7B7DA" w14:textId="77777777">
        <w:tc>
          <w:tcPr>
            <w:tcW w:w="3408" w:type="dxa"/>
          </w:tcPr>
          <w:p w14:paraId="1C2D9676" w14:textId="77777777" w:rsidR="00BA1E4F" w:rsidRDefault="001F224D">
            <w:pPr>
              <w:spacing w:after="0" w:line="240" w:lineRule="auto"/>
            </w:pPr>
            <w:r>
              <w:t>feel light-headed</w:t>
            </w:r>
          </w:p>
        </w:tc>
        <w:tc>
          <w:tcPr>
            <w:tcW w:w="3408" w:type="dxa"/>
          </w:tcPr>
          <w:p w14:paraId="1BF1F7B9" w14:textId="77777777" w:rsidR="00BA1E4F" w:rsidRDefault="001F224D">
            <w:pPr>
              <w:spacing w:after="0" w:line="240" w:lineRule="auto"/>
            </w:pPr>
            <w:r>
              <w:t>boshi aylangandek bo‘lmoq</w:t>
            </w:r>
          </w:p>
        </w:tc>
        <w:tc>
          <w:tcPr>
            <w:tcW w:w="3408" w:type="dxa"/>
          </w:tcPr>
          <w:p w14:paraId="2CB9394B" w14:textId="77777777" w:rsidR="00BA1E4F" w:rsidRDefault="001F224D">
            <w:pPr>
              <w:spacing w:after="0" w:line="240" w:lineRule="auto"/>
            </w:pPr>
            <w:r>
              <w:t>чувствовать головокружение</w:t>
            </w:r>
          </w:p>
        </w:tc>
      </w:tr>
      <w:tr w:rsidR="00BA1E4F" w14:paraId="1BBBA108" w14:textId="77777777">
        <w:tc>
          <w:tcPr>
            <w:tcW w:w="3408" w:type="dxa"/>
          </w:tcPr>
          <w:p w14:paraId="66B51C94" w14:textId="77777777" w:rsidR="00BA1E4F" w:rsidRDefault="001F224D">
            <w:pPr>
              <w:spacing w:after="0" w:line="240" w:lineRule="auto"/>
            </w:pPr>
            <w:r>
              <w:t>miss several doses</w:t>
            </w:r>
          </w:p>
        </w:tc>
        <w:tc>
          <w:tcPr>
            <w:tcW w:w="3408" w:type="dxa"/>
          </w:tcPr>
          <w:p w14:paraId="4D1659AB" w14:textId="77777777" w:rsidR="00BA1E4F" w:rsidRDefault="001F224D">
            <w:pPr>
              <w:spacing w:after="0" w:line="240" w:lineRule="auto"/>
            </w:pPr>
            <w:r>
              <w:t>bir necha dozani o‘tkazib yubormoq</w:t>
            </w:r>
          </w:p>
        </w:tc>
        <w:tc>
          <w:tcPr>
            <w:tcW w:w="3408" w:type="dxa"/>
          </w:tcPr>
          <w:p w14:paraId="6D7AD148" w14:textId="77777777" w:rsidR="00BA1E4F" w:rsidRDefault="001F224D">
            <w:pPr>
              <w:spacing w:after="0" w:line="240" w:lineRule="auto"/>
            </w:pPr>
            <w:r>
              <w:t>пропустить несколько доз</w:t>
            </w:r>
          </w:p>
        </w:tc>
      </w:tr>
      <w:tr w:rsidR="00BA1E4F" w14:paraId="50ECA120" w14:textId="77777777">
        <w:tc>
          <w:tcPr>
            <w:tcW w:w="3408" w:type="dxa"/>
          </w:tcPr>
          <w:p w14:paraId="081D7CB6" w14:textId="77777777" w:rsidR="00BA1E4F" w:rsidRDefault="001F224D">
            <w:pPr>
              <w:spacing w:after="0" w:line="240" w:lineRule="auto"/>
            </w:pPr>
            <w:r>
              <w:t>notice weight loss</w:t>
            </w:r>
          </w:p>
        </w:tc>
        <w:tc>
          <w:tcPr>
            <w:tcW w:w="3408" w:type="dxa"/>
          </w:tcPr>
          <w:p w14:paraId="6E460C8F" w14:textId="77777777" w:rsidR="00BA1E4F" w:rsidRDefault="001F224D">
            <w:pPr>
              <w:spacing w:after="0" w:line="240" w:lineRule="auto"/>
            </w:pPr>
            <w:r>
              <w:t>vazn yo‘qotganini sezmoq</w:t>
            </w:r>
          </w:p>
        </w:tc>
        <w:tc>
          <w:tcPr>
            <w:tcW w:w="3408" w:type="dxa"/>
          </w:tcPr>
          <w:p w14:paraId="105CBDDE" w14:textId="77777777" w:rsidR="00BA1E4F" w:rsidRDefault="001F224D">
            <w:pPr>
              <w:spacing w:after="0" w:line="240" w:lineRule="auto"/>
            </w:pPr>
            <w:r>
              <w:t>заметить потерю веса</w:t>
            </w:r>
          </w:p>
        </w:tc>
      </w:tr>
      <w:tr w:rsidR="00BA1E4F" w14:paraId="1A57B9D3" w14:textId="77777777">
        <w:tc>
          <w:tcPr>
            <w:tcW w:w="3408" w:type="dxa"/>
          </w:tcPr>
          <w:p w14:paraId="20EE1A4D" w14:textId="77777777" w:rsidR="00BA1E4F" w:rsidRDefault="001F224D">
            <w:pPr>
              <w:spacing w:after="0" w:line="240" w:lineRule="auto"/>
            </w:pPr>
            <w:r>
              <w:t>look unusually pale</w:t>
            </w:r>
          </w:p>
        </w:tc>
        <w:tc>
          <w:tcPr>
            <w:tcW w:w="3408" w:type="dxa"/>
          </w:tcPr>
          <w:p w14:paraId="6973AEFF" w14:textId="77777777" w:rsidR="00BA1E4F" w:rsidRDefault="001F224D">
            <w:pPr>
              <w:spacing w:after="0" w:line="240" w:lineRule="auto"/>
            </w:pPr>
            <w:r>
              <w:t>odatdagidan rangpar ko‘rinmoq</w:t>
            </w:r>
          </w:p>
        </w:tc>
        <w:tc>
          <w:tcPr>
            <w:tcW w:w="3408" w:type="dxa"/>
          </w:tcPr>
          <w:p w14:paraId="160D613A" w14:textId="77777777" w:rsidR="00BA1E4F" w:rsidRDefault="001F224D">
            <w:pPr>
              <w:spacing w:after="0" w:line="240" w:lineRule="auto"/>
            </w:pPr>
            <w:r>
              <w:t>выглядеть необычно бледным</w:t>
            </w:r>
          </w:p>
        </w:tc>
      </w:tr>
      <w:tr w:rsidR="00BA1E4F" w14:paraId="5EEF198C" w14:textId="77777777">
        <w:tc>
          <w:tcPr>
            <w:tcW w:w="3408" w:type="dxa"/>
          </w:tcPr>
          <w:p w14:paraId="32809FA1" w14:textId="77777777" w:rsidR="00BA1E4F" w:rsidRDefault="001F224D">
            <w:pPr>
              <w:spacing w:after="0" w:line="240" w:lineRule="auto"/>
            </w:pPr>
            <w:r>
              <w:t>exclude a cardiovascular cause</w:t>
            </w:r>
          </w:p>
        </w:tc>
        <w:tc>
          <w:tcPr>
            <w:tcW w:w="3408" w:type="dxa"/>
          </w:tcPr>
          <w:p w14:paraId="0B78C460" w14:textId="77777777" w:rsidR="00BA1E4F" w:rsidRDefault="001F224D">
            <w:pPr>
              <w:spacing w:after="0" w:line="240" w:lineRule="auto"/>
            </w:pPr>
            <w:r>
              <w:t>yurak-qon tomir sababini istisno qilmoq</w:t>
            </w:r>
          </w:p>
        </w:tc>
        <w:tc>
          <w:tcPr>
            <w:tcW w:w="3408" w:type="dxa"/>
          </w:tcPr>
          <w:p w14:paraId="33124508" w14:textId="77777777" w:rsidR="00BA1E4F" w:rsidRDefault="001F224D">
            <w:pPr>
              <w:spacing w:after="0" w:line="240" w:lineRule="auto"/>
            </w:pPr>
            <w:r>
              <w:t>исключить серде</w:t>
            </w:r>
            <w:r>
              <w:t>чно-сосудистую причину</w:t>
            </w:r>
          </w:p>
        </w:tc>
      </w:tr>
      <w:tr w:rsidR="00BA1E4F" w14:paraId="62B453F7" w14:textId="77777777">
        <w:tc>
          <w:tcPr>
            <w:tcW w:w="3408" w:type="dxa"/>
          </w:tcPr>
          <w:p w14:paraId="15B4014E" w14:textId="77777777" w:rsidR="00BA1E4F" w:rsidRDefault="001F224D">
            <w:pPr>
              <w:spacing w:after="0" w:line="240" w:lineRule="auto"/>
            </w:pPr>
            <w:r>
              <w:t>request blood tests</w:t>
            </w:r>
          </w:p>
        </w:tc>
        <w:tc>
          <w:tcPr>
            <w:tcW w:w="3408" w:type="dxa"/>
          </w:tcPr>
          <w:p w14:paraId="35A2C0F6" w14:textId="77777777" w:rsidR="00BA1E4F" w:rsidRDefault="001F224D">
            <w:pPr>
              <w:spacing w:after="0" w:line="240" w:lineRule="auto"/>
            </w:pPr>
            <w:r>
              <w:t>qon tahlillarini buyurmoq</w:t>
            </w:r>
          </w:p>
        </w:tc>
        <w:tc>
          <w:tcPr>
            <w:tcW w:w="3408" w:type="dxa"/>
          </w:tcPr>
          <w:p w14:paraId="3FD17CFA" w14:textId="77777777" w:rsidR="00BA1E4F" w:rsidRDefault="001F224D">
            <w:pPr>
              <w:spacing w:after="0" w:line="240" w:lineRule="auto"/>
            </w:pPr>
            <w:r>
              <w:t>назначить анализы крови</w:t>
            </w:r>
          </w:p>
        </w:tc>
      </w:tr>
      <w:tr w:rsidR="00BA1E4F" w14:paraId="079A5CDF" w14:textId="77777777">
        <w:tc>
          <w:tcPr>
            <w:tcW w:w="3408" w:type="dxa"/>
          </w:tcPr>
          <w:p w14:paraId="3B062012" w14:textId="77777777" w:rsidR="00BA1E4F" w:rsidRDefault="001F224D">
            <w:pPr>
              <w:spacing w:after="0" w:line="240" w:lineRule="auto"/>
            </w:pPr>
            <w:r>
              <w:t>review the findings</w:t>
            </w:r>
          </w:p>
        </w:tc>
        <w:tc>
          <w:tcPr>
            <w:tcW w:w="3408" w:type="dxa"/>
          </w:tcPr>
          <w:p w14:paraId="7509173F" w14:textId="77777777" w:rsidR="00BA1E4F" w:rsidRDefault="001F224D">
            <w:pPr>
              <w:spacing w:after="0" w:line="240" w:lineRule="auto"/>
            </w:pPr>
            <w:r>
              <w:t>topilmalarni ko‘rib chiqmoq</w:t>
            </w:r>
          </w:p>
        </w:tc>
        <w:tc>
          <w:tcPr>
            <w:tcW w:w="3408" w:type="dxa"/>
          </w:tcPr>
          <w:p w14:paraId="78CDBB60" w14:textId="77777777" w:rsidR="00BA1E4F" w:rsidRDefault="001F224D">
            <w:pPr>
              <w:spacing w:after="0" w:line="240" w:lineRule="auto"/>
            </w:pPr>
            <w:r>
              <w:t>рассмотреть результаты</w:t>
            </w:r>
          </w:p>
        </w:tc>
      </w:tr>
      <w:tr w:rsidR="00BA1E4F" w14:paraId="569CD25D" w14:textId="77777777">
        <w:tc>
          <w:tcPr>
            <w:tcW w:w="3408" w:type="dxa"/>
          </w:tcPr>
          <w:p w14:paraId="47E98864" w14:textId="77777777" w:rsidR="00BA1E4F" w:rsidRDefault="001F224D">
            <w:pPr>
              <w:spacing w:after="0" w:line="240" w:lineRule="auto"/>
            </w:pPr>
            <w:r>
              <w:t>narrow the differential diagnosis</w:t>
            </w:r>
          </w:p>
        </w:tc>
        <w:tc>
          <w:tcPr>
            <w:tcW w:w="3408" w:type="dxa"/>
          </w:tcPr>
          <w:p w14:paraId="652232B4" w14:textId="77777777" w:rsidR="00BA1E4F" w:rsidRDefault="001F224D">
            <w:pPr>
              <w:spacing w:after="0" w:line="240" w:lineRule="auto"/>
            </w:pPr>
            <w:r>
              <w:t>differensial tashxisni toraytirmoq</w:t>
            </w:r>
          </w:p>
        </w:tc>
        <w:tc>
          <w:tcPr>
            <w:tcW w:w="3408" w:type="dxa"/>
          </w:tcPr>
          <w:p w14:paraId="6BFFFD14" w14:textId="77777777" w:rsidR="00BA1E4F" w:rsidRDefault="001F224D">
            <w:pPr>
              <w:spacing w:after="0" w:line="240" w:lineRule="auto"/>
            </w:pPr>
            <w:r>
              <w:t xml:space="preserve">сузить </w:t>
            </w:r>
            <w:r>
              <w:t>дифференциальный диагноз</w:t>
            </w:r>
          </w:p>
        </w:tc>
      </w:tr>
      <w:tr w:rsidR="00BA1E4F" w14:paraId="5F9E32D0" w14:textId="77777777">
        <w:tc>
          <w:tcPr>
            <w:tcW w:w="3408" w:type="dxa"/>
          </w:tcPr>
          <w:p w14:paraId="593F1B6A" w14:textId="77777777" w:rsidR="00BA1E4F" w:rsidRDefault="001F224D">
            <w:pPr>
              <w:spacing w:after="0" w:line="240" w:lineRule="auto"/>
            </w:pPr>
            <w:r>
              <w:t>seek emergency medical attention</w:t>
            </w:r>
          </w:p>
        </w:tc>
        <w:tc>
          <w:tcPr>
            <w:tcW w:w="3408" w:type="dxa"/>
          </w:tcPr>
          <w:p w14:paraId="650BA558" w14:textId="77777777" w:rsidR="00BA1E4F" w:rsidRDefault="001F224D">
            <w:pPr>
              <w:spacing w:after="0" w:line="240" w:lineRule="auto"/>
            </w:pPr>
            <w:r>
              <w:t>shoshilinch tibbiy yordamga murojaat qilmoq</w:t>
            </w:r>
          </w:p>
        </w:tc>
        <w:tc>
          <w:tcPr>
            <w:tcW w:w="3408" w:type="dxa"/>
          </w:tcPr>
          <w:p w14:paraId="0AD31A22" w14:textId="77777777" w:rsidR="00BA1E4F" w:rsidRDefault="001F224D">
            <w:pPr>
              <w:spacing w:after="0" w:line="240" w:lineRule="auto"/>
            </w:pPr>
            <w:r>
              <w:t>обратиться за экстренной медицинской помощью</w:t>
            </w:r>
          </w:p>
        </w:tc>
      </w:tr>
    </w:tbl>
    <w:p w14:paraId="531032B3" w14:textId="77777777" w:rsidR="00BA1E4F" w:rsidRDefault="001F224D">
      <w:pPr>
        <w:pStyle w:val="1"/>
      </w:pPr>
      <w:r>
        <w:t>PART D — Speaking Patterns for Doctors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BA1E4F" w14:paraId="5FA27706" w14:textId="77777777">
        <w:tc>
          <w:tcPr>
            <w:tcW w:w="3408" w:type="dxa"/>
            <w:shd w:val="clear" w:color="auto" w:fill="D9EAF7"/>
          </w:tcPr>
          <w:p w14:paraId="2F75CE67" w14:textId="77777777" w:rsidR="00BA1E4F" w:rsidRDefault="001F224D">
            <w:pPr>
              <w:spacing w:after="0" w:line="240" w:lineRule="auto"/>
            </w:pPr>
            <w:r>
              <w:t>Pattern</w:t>
            </w:r>
          </w:p>
        </w:tc>
        <w:tc>
          <w:tcPr>
            <w:tcW w:w="3408" w:type="dxa"/>
            <w:shd w:val="clear" w:color="auto" w:fill="D9EAF7"/>
          </w:tcPr>
          <w:p w14:paraId="557C02EF" w14:textId="77777777" w:rsidR="00BA1E4F" w:rsidRDefault="001F224D">
            <w:pPr>
              <w:spacing w:after="0" w:line="240" w:lineRule="auto"/>
            </w:pPr>
            <w:r>
              <w:t>Medical Example</w:t>
            </w:r>
          </w:p>
        </w:tc>
        <w:tc>
          <w:tcPr>
            <w:tcW w:w="3408" w:type="dxa"/>
            <w:shd w:val="clear" w:color="auto" w:fill="D9EAF7"/>
          </w:tcPr>
          <w:p w14:paraId="11896989" w14:textId="77777777" w:rsidR="00BA1E4F" w:rsidRDefault="001F224D">
            <w:pPr>
              <w:spacing w:after="0" w:line="240" w:lineRule="auto"/>
            </w:pPr>
            <w:r>
              <w:t>Function</w:t>
            </w:r>
          </w:p>
        </w:tc>
      </w:tr>
      <w:tr w:rsidR="00BA1E4F" w14:paraId="7700DB2C" w14:textId="77777777">
        <w:tc>
          <w:tcPr>
            <w:tcW w:w="3408" w:type="dxa"/>
          </w:tcPr>
          <w:p w14:paraId="76BCFB3E" w14:textId="77777777" w:rsidR="00BA1E4F" w:rsidRDefault="001F224D">
            <w:pPr>
              <w:spacing w:after="0" w:line="240" w:lineRule="auto"/>
            </w:pPr>
            <w:r>
              <w:t>We need to determine whether + cla</w:t>
            </w:r>
            <w:r>
              <w:t>use</w:t>
            </w:r>
          </w:p>
        </w:tc>
        <w:tc>
          <w:tcPr>
            <w:tcW w:w="3408" w:type="dxa"/>
          </w:tcPr>
          <w:p w14:paraId="4AFF601A" w14:textId="77777777" w:rsidR="00BA1E4F" w:rsidRDefault="001F224D">
            <w:pPr>
              <w:spacing w:after="0" w:line="240" w:lineRule="auto"/>
            </w:pPr>
            <w:r>
              <w:t>We need to determine whether the symptoms are cardiovascular or respiratory.</w:t>
            </w:r>
          </w:p>
        </w:tc>
        <w:tc>
          <w:tcPr>
            <w:tcW w:w="3408" w:type="dxa"/>
          </w:tcPr>
          <w:p w14:paraId="4216928C" w14:textId="77777777" w:rsidR="00BA1E4F" w:rsidRDefault="001F224D">
            <w:pPr>
              <w:spacing w:after="0" w:line="240" w:lineRule="auto"/>
            </w:pPr>
            <w:r>
              <w:t>Alomatlarning sababini professional tarzda muhokama qilish.</w:t>
            </w:r>
          </w:p>
        </w:tc>
      </w:tr>
      <w:tr w:rsidR="00BA1E4F" w14:paraId="5045E341" w14:textId="77777777">
        <w:tc>
          <w:tcPr>
            <w:tcW w:w="3408" w:type="dxa"/>
          </w:tcPr>
          <w:p w14:paraId="76E530C6" w14:textId="77777777" w:rsidR="00BA1E4F" w:rsidRDefault="001F224D">
            <w:pPr>
              <w:spacing w:after="0" w:line="240" w:lineRule="auto"/>
            </w:pPr>
            <w:r>
              <w:t>Given + noun phrase, we need to + verb</w:t>
            </w:r>
          </w:p>
        </w:tc>
        <w:tc>
          <w:tcPr>
            <w:tcW w:w="3408" w:type="dxa"/>
          </w:tcPr>
          <w:p w14:paraId="518D1DA1" w14:textId="77777777" w:rsidR="00BA1E4F" w:rsidRDefault="001F224D">
            <w:pPr>
              <w:spacing w:after="0" w:line="240" w:lineRule="auto"/>
            </w:pPr>
            <w:r>
              <w:t>Given the tachycardia, we need to exclude a cardiovascular cause.</w:t>
            </w:r>
          </w:p>
        </w:tc>
        <w:tc>
          <w:tcPr>
            <w:tcW w:w="3408" w:type="dxa"/>
          </w:tcPr>
          <w:p w14:paraId="2DB69383" w14:textId="77777777" w:rsidR="00BA1E4F" w:rsidRDefault="001F224D">
            <w:pPr>
              <w:spacing w:after="0" w:line="240" w:lineRule="auto"/>
            </w:pPr>
            <w:r>
              <w:t>Klinik dalil asosida qaror berish.</w:t>
            </w:r>
          </w:p>
        </w:tc>
      </w:tr>
      <w:tr w:rsidR="00BA1E4F" w14:paraId="6525AD8F" w14:textId="77777777">
        <w:tc>
          <w:tcPr>
            <w:tcW w:w="3408" w:type="dxa"/>
          </w:tcPr>
          <w:p w14:paraId="242C0636" w14:textId="77777777" w:rsidR="00BA1E4F" w:rsidRDefault="001F224D">
            <w:pPr>
              <w:spacing w:after="0" w:line="240" w:lineRule="auto"/>
            </w:pPr>
            <w:r>
              <w:t>Once + present simple, will + verb</w:t>
            </w:r>
          </w:p>
        </w:tc>
        <w:tc>
          <w:tcPr>
            <w:tcW w:w="3408" w:type="dxa"/>
          </w:tcPr>
          <w:p w14:paraId="47F7180A" w14:textId="77777777" w:rsidR="00BA1E4F" w:rsidRDefault="001F224D">
            <w:pPr>
              <w:spacing w:after="0" w:line="240" w:lineRule="auto"/>
            </w:pPr>
            <w:r>
              <w:t>Once we have the results, we’ll review the findings.</w:t>
            </w:r>
          </w:p>
        </w:tc>
        <w:tc>
          <w:tcPr>
            <w:tcW w:w="3408" w:type="dxa"/>
          </w:tcPr>
          <w:p w14:paraId="6D6209FA" w14:textId="77777777" w:rsidR="00BA1E4F" w:rsidRDefault="001F224D">
            <w:pPr>
              <w:spacing w:after="0" w:line="240" w:lineRule="auto"/>
            </w:pPr>
            <w:r>
              <w:t>Natija kelgandan keyingi reja.</w:t>
            </w:r>
          </w:p>
        </w:tc>
      </w:tr>
      <w:tr w:rsidR="00BA1E4F" w14:paraId="7DE53B86" w14:textId="77777777">
        <w:tc>
          <w:tcPr>
            <w:tcW w:w="3408" w:type="dxa"/>
          </w:tcPr>
          <w:p w14:paraId="71803CF5" w14:textId="77777777" w:rsidR="00BA1E4F" w:rsidRDefault="001F224D">
            <w:pPr>
              <w:spacing w:after="0" w:line="240" w:lineRule="auto"/>
            </w:pPr>
            <w:r>
              <w:t>If + present simple, must/should + verb</w:t>
            </w:r>
          </w:p>
        </w:tc>
        <w:tc>
          <w:tcPr>
            <w:tcW w:w="3408" w:type="dxa"/>
          </w:tcPr>
          <w:p w14:paraId="5FAF866D" w14:textId="77777777" w:rsidR="00BA1E4F" w:rsidRDefault="001F224D">
            <w:pPr>
              <w:spacing w:after="0" w:line="240" w:lineRule="auto"/>
            </w:pPr>
            <w:r>
              <w:t>If he develops severe chest pain, he must seek emergency car</w:t>
            </w:r>
            <w:r>
              <w:t>e.</w:t>
            </w:r>
          </w:p>
        </w:tc>
        <w:tc>
          <w:tcPr>
            <w:tcW w:w="3408" w:type="dxa"/>
          </w:tcPr>
          <w:p w14:paraId="6BC4F483" w14:textId="77777777" w:rsidR="00BA1E4F" w:rsidRDefault="001F224D">
            <w:pPr>
              <w:spacing w:after="0" w:line="240" w:lineRule="auto"/>
            </w:pPr>
            <w:r>
              <w:t>Safety-netting / shoshilinch vaziyat.</w:t>
            </w:r>
          </w:p>
        </w:tc>
      </w:tr>
      <w:tr w:rsidR="00BA1E4F" w14:paraId="3742BF53" w14:textId="77777777">
        <w:tc>
          <w:tcPr>
            <w:tcW w:w="3408" w:type="dxa"/>
          </w:tcPr>
          <w:p w14:paraId="5E298049" w14:textId="77777777" w:rsidR="00BA1E4F" w:rsidRDefault="001F224D">
            <w:pPr>
              <w:spacing w:after="0" w:line="240" w:lineRule="auto"/>
            </w:pPr>
            <w:r>
              <w:t>I’d rather + verb + than + verb</w:t>
            </w:r>
          </w:p>
        </w:tc>
        <w:tc>
          <w:tcPr>
            <w:tcW w:w="3408" w:type="dxa"/>
          </w:tcPr>
          <w:p w14:paraId="792B4D0E" w14:textId="77777777" w:rsidR="00BA1E4F" w:rsidRDefault="001F224D">
            <w:pPr>
              <w:spacing w:after="0" w:line="240" w:lineRule="auto"/>
            </w:pPr>
            <w:r>
              <w:t>I’d rather find the cause than simply treat the symptoms.</w:t>
            </w:r>
          </w:p>
        </w:tc>
        <w:tc>
          <w:tcPr>
            <w:tcW w:w="3408" w:type="dxa"/>
          </w:tcPr>
          <w:p w14:paraId="0D37F871" w14:textId="77777777" w:rsidR="00BA1E4F" w:rsidRDefault="001F224D">
            <w:pPr>
              <w:spacing w:after="0" w:line="240" w:lineRule="auto"/>
            </w:pPr>
            <w:r>
              <w:t>Afzallikni bildirish.</w:t>
            </w:r>
          </w:p>
        </w:tc>
      </w:tr>
    </w:tbl>
    <w:p w14:paraId="16B29671" w14:textId="77777777" w:rsidR="00BA1E4F" w:rsidRDefault="00BA1E4F"/>
    <w:sectPr w:rsidR="00BA1E4F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1D5625" w14:textId="77777777" w:rsidR="001F224D" w:rsidRDefault="001F224D">
      <w:pPr>
        <w:spacing w:line="240" w:lineRule="auto"/>
      </w:pPr>
      <w:r>
        <w:separator/>
      </w:r>
    </w:p>
  </w:endnote>
  <w:endnote w:type="continuationSeparator" w:id="0">
    <w:p w14:paraId="34A7A83E" w14:textId="77777777" w:rsidR="001F224D" w:rsidRDefault="001F2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B804AB" w14:textId="77777777" w:rsidR="001F224D" w:rsidRDefault="001F224D">
      <w:pPr>
        <w:spacing w:after="0"/>
      </w:pPr>
      <w:r>
        <w:separator/>
      </w:r>
    </w:p>
  </w:footnote>
  <w:footnote w:type="continuationSeparator" w:id="0">
    <w:p w14:paraId="79A02C73" w14:textId="77777777" w:rsidR="001F224D" w:rsidRDefault="001F22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24D"/>
    <w:rsid w:val="0029639D"/>
    <w:rsid w:val="00326F90"/>
    <w:rsid w:val="00AA1D8D"/>
    <w:rsid w:val="00B47730"/>
    <w:rsid w:val="00BA1E4F"/>
    <w:rsid w:val="00CB0664"/>
    <w:rsid w:val="00D8420E"/>
    <w:rsid w:val="00FC693F"/>
    <w:rsid w:val="07A8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15EA4"/>
  <w14:defaultImageDpi w14:val="300"/>
  <w15:docId w15:val="{9920C590-8DBE-4920-B389-2B4640A9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2026-08-15T07:04:00Z</dcterms:created>
  <dcterms:modified xsi:type="dcterms:W3CDTF">2026-08-15T07:04:00Z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0C2EB1B125EC49ABAD0893F167A9DBB9_13</vt:lpwstr>
  </property>
</Properties>
</file>