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9574E">
      <w:pPr>
        <w:pStyle w:val="2"/>
        <w:jc w:val="center"/>
        <w:rPr>
          <w:rFonts w:hint="default"/>
          <w:lang w:val="en-US"/>
        </w:rPr>
      </w:pPr>
      <w:r>
        <w:t xml:space="preserve">Dental Caries – Doctor–Patient Dialogue </w:t>
      </w:r>
      <w:r>
        <w:rPr>
          <w:rFonts w:hint="default"/>
          <w:lang w:val="en-US"/>
        </w:rPr>
        <w:t>MODULE 5</w:t>
      </w:r>
      <w:bookmarkStart w:id="0" w:name="_GoBack"/>
      <w:bookmarkEnd w:id="0"/>
    </w:p>
    <w:p w14:paraId="67410105">
      <w:r>
        <w:rPr>
          <w:b/>
        </w:rPr>
        <w:t xml:space="preserve">Doctor: </w:t>
      </w:r>
      <w:r>
        <w:t>Good morning. What brings you in today?</w:t>
      </w:r>
    </w:p>
    <w:p w14:paraId="277D1A2A">
      <w:r>
        <w:rPr>
          <w:b/>
        </w:rPr>
        <w:t xml:space="preserve">Patient: </w:t>
      </w:r>
      <w:r>
        <w:t>Good morning, Doctor. I’ve noticed a sudden sensitivity in one of my molars. It becomes particularly uncomfortable whenever I bite down on something hard or have a cold drink.</w:t>
      </w:r>
    </w:p>
    <w:p w14:paraId="5E03825B">
      <w:r>
        <w:rPr>
          <w:b/>
        </w:rPr>
        <w:t xml:space="preserve">Doctor: </w:t>
      </w:r>
      <w:r>
        <w:t>Does anything in particular bring on the discomfort?</w:t>
      </w:r>
    </w:p>
    <w:p w14:paraId="1B8A74C7">
      <w:r>
        <w:rPr>
          <w:b/>
        </w:rPr>
        <w:t xml:space="preserve">Patient: </w:t>
      </w:r>
      <w:r>
        <w:t>Yes. Cold drinks seem to bring it on, and sometimes I get a brief, throbbing sensation when I bite on that tooth.</w:t>
      </w:r>
    </w:p>
    <w:p w14:paraId="1EDBEED5">
      <w:r>
        <w:rPr>
          <w:b/>
        </w:rPr>
        <w:t xml:space="preserve">Doctor: </w:t>
      </w:r>
      <w:r>
        <w:t>Have you noticed any swelling or tenderness around the tooth?</w:t>
      </w:r>
    </w:p>
    <w:p w14:paraId="29C60452">
      <w:r>
        <w:rPr>
          <w:b/>
        </w:rPr>
        <w:t xml:space="preserve">Patient: </w:t>
      </w:r>
      <w:r>
        <w:t>There’s no noticeable swelling, but the area around the tooth feels slightly tender when I press on it.</w:t>
      </w:r>
    </w:p>
    <w:p w14:paraId="2FE72058">
      <w:r>
        <w:rPr>
          <w:b/>
        </w:rPr>
        <w:t xml:space="preserve">Doctor: </w:t>
      </w:r>
      <w:r>
        <w:t>All right. Let me take a closer look. I’ll check the tooth for any visible signs of decay and see how it reacts to pressure and temperature.</w:t>
      </w:r>
    </w:p>
    <w:p w14:paraId="3EFC0EED">
      <w:r>
        <w:rPr>
          <w:b/>
        </w:rPr>
        <w:t xml:space="preserve">Patient: </w:t>
      </w:r>
      <w:r>
        <w:t>Okay, Doctor.</w:t>
      </w:r>
    </w:p>
    <w:p w14:paraId="0C271ED2">
      <w:r>
        <w:rPr>
          <w:b/>
        </w:rPr>
        <w:t xml:space="preserve">Doctor: </w:t>
      </w:r>
      <w:r>
        <w:t>I can see a small cavity on the surface of your molar. There’s also some discoloration around the affected area.</w:t>
      </w:r>
    </w:p>
    <w:p w14:paraId="0A89F944">
      <w:r>
        <w:rPr>
          <w:b/>
        </w:rPr>
        <w:t xml:space="preserve">Patient: </w:t>
      </w:r>
      <w:r>
        <w:t>Does that mean I have dental caries?</w:t>
      </w:r>
    </w:p>
    <w:p w14:paraId="7DB90CAC">
      <w:r>
        <w:rPr>
          <w:b/>
        </w:rPr>
        <w:t xml:space="preserve">Doctor: </w:t>
      </w:r>
      <w:r>
        <w:t>Yes, it appears that you have an early stage of dental caries. The decay hasn’t reached the deeper layers of the tooth yet, which is a positive sign.</w:t>
      </w:r>
    </w:p>
    <w:p w14:paraId="09FBF289">
      <w:r>
        <w:rPr>
          <w:b/>
        </w:rPr>
        <w:t xml:space="preserve">Patient: </w:t>
      </w:r>
      <w:r>
        <w:t>What might have caused it?</w:t>
      </w:r>
    </w:p>
    <w:p w14:paraId="11F81B23">
      <w:r>
        <w:rPr>
          <w:b/>
        </w:rPr>
        <w:t xml:space="preserve">Doctor: </w:t>
      </w:r>
      <w:r>
        <w:t>Several factors could be involved. Frequent exposure to sugary foods, inadequate brushing, and a lack of fluoride can all contribute to tooth decay.</w:t>
      </w:r>
    </w:p>
    <w:p w14:paraId="68FFC919">
      <w:r>
        <w:rPr>
          <w:b/>
        </w:rPr>
        <w:t xml:space="preserve">Patient: </w:t>
      </w:r>
      <w:r>
        <w:t>I’ve been having sweet snacks quite often recently. Could that be making the problem worse?</w:t>
      </w:r>
    </w:p>
    <w:p w14:paraId="5D5CD27B">
      <w:r>
        <w:rPr>
          <w:b/>
        </w:rPr>
        <w:t xml:space="preserve">Doctor: </w:t>
      </w:r>
      <w:r>
        <w:t>It could. When you frequently consume sugary foods, bacteria in your mouth produce acids that gradually weaken the enamel.</w:t>
      </w:r>
    </w:p>
    <w:p w14:paraId="27EE37EB">
      <w:r>
        <w:rPr>
          <w:b/>
        </w:rPr>
        <w:t xml:space="preserve">Patient: </w:t>
      </w:r>
      <w:r>
        <w:t>So, what kind of treatment would I need?</w:t>
      </w:r>
    </w:p>
    <w:p w14:paraId="33DC9608">
      <w:r>
        <w:rPr>
          <w:b/>
        </w:rPr>
        <w:t xml:space="preserve">Doctor: </w:t>
      </w:r>
      <w:r>
        <w:t>At this stage, a filling should be enough. I’ll remove the decayed part of the tooth. If you feel any pain during the procedure, I’ll give you a local anaesthetic injection to make you more comfortable.</w:t>
      </w:r>
    </w:p>
    <w:p w14:paraId="07DDF624">
      <w:r>
        <w:rPr>
          <w:b/>
        </w:rPr>
        <w:t xml:space="preserve">Patient: </w:t>
      </w:r>
      <w:r>
        <w:t>I understand. And what can I do to prevent another cavity?</w:t>
      </w:r>
    </w:p>
    <w:p w14:paraId="353B7FF4">
      <w:r>
        <w:rPr>
          <w:b/>
        </w:rPr>
        <w:t xml:space="preserve">Doctor: </w:t>
      </w:r>
      <w:r>
        <w:t>Brush your teeth twice a day with fluoride toothpaste, clean between your teeth regularly, and try to limit sugary snacks between meals.</w:t>
      </w:r>
    </w:p>
    <w:p w14:paraId="1C64E526">
      <w:r>
        <w:rPr>
          <w:b/>
        </w:rPr>
        <w:t xml:space="preserve">Patient: </w:t>
      </w:r>
      <w:r>
        <w:t>Would regular dental check-ups help as well?</w:t>
      </w:r>
    </w:p>
    <w:p w14:paraId="65FA5F02">
      <w:r>
        <w:rPr>
          <w:b/>
        </w:rPr>
        <w:t xml:space="preserve">Doctor: </w:t>
      </w:r>
      <w:r>
        <w:t>Absolutely. If cavities are detected early, they can usually be treated before they cause more serious damage.</w:t>
      </w:r>
    </w:p>
    <w:p w14:paraId="18B7928E">
      <w:r>
        <w:rPr>
          <w:b/>
        </w:rPr>
        <w:t xml:space="preserve">Patient: </w:t>
      </w:r>
      <w:r>
        <w:t>That makes sense. I’ll pay more attention to my oral hygiene from now on.</w:t>
      </w:r>
    </w:p>
    <w:p w14:paraId="28609CE1">
      <w:r>
        <w:rPr>
          <w:b/>
        </w:rPr>
        <w:t xml:space="preserve">Doctor: </w:t>
      </w:r>
      <w:r>
        <w:t>Good. We can treat the cavity with a filling before the decay gets any deeper.</w:t>
      </w:r>
    </w:p>
    <w:p w14:paraId="1B9A98E1">
      <w:r>
        <w:rPr>
          <w:b/>
        </w:rPr>
        <w:t xml:space="preserve">Patient: </w:t>
      </w:r>
      <w:r>
        <w:t>All right, Doctor. I’m ready to have it treated.</w:t>
      </w:r>
    </w:p>
    <w:p w14:paraId="7EC03CB2">
      <w:r>
        <w:rPr>
          <w:b/>
        </w:rPr>
        <w:t xml:space="preserve">Doctor: </w:t>
      </w:r>
      <w:r>
        <w:t>Excellent. We’ll get started shortly. Taking care of it now will help protect the tooth from further damage.</w:t>
      </w:r>
    </w:p>
    <w:p w14:paraId="5724B17D">
      <w:r>
        <w:rPr>
          <w:b/>
        </w:rPr>
        <w:t xml:space="preserve">Patient: </w:t>
      </w:r>
      <w:r>
        <w:t>Thank you, Doctor. I appreciate your explanation.</w:t>
      </w:r>
    </w:p>
    <w:p w14:paraId="1BF01DA6">
      <w:r>
        <w:rPr>
          <w:b/>
        </w:rPr>
        <w:t xml:space="preserve">Doctor: </w:t>
      </w:r>
      <w:r>
        <w:t>You’re very welcome.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E95D13"/>
    <w:rsid w:val="424469C5"/>
    <w:rsid w:val="53D0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9E9E9E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2E2E2E" w:themeColor="text1" w:themeShade="BF"/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1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Vert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  <w:shd w:val="clear" w:color="auto" w:fill="CFCFCF" w:themeFill="text1" w:themeFillTint="3F"/>
      </w:tcPr>
    </w:tblStylePr>
    <w:tblStylePr w:type="band1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  <w:shd w:val="clear" w:color="auto" w:fill="CFCFCF" w:themeFill="text1" w:themeFillTint="3F"/>
      </w:tcPr>
    </w:tblStylePr>
    <w:tblStylePr w:type="band2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6D6D6D" w:themeColor="text1" w:themeTint="BF" w:sz="8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6D6D6D" w:themeColor="text1" w:themeTint="BF" w:sz="6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CFCFC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3D3D3D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band1Vert">
      <w:tcPr>
        <w:shd w:val="clear" w:color="auto" w:fill="CFCFCF" w:themeFill="text1" w:themeFillTint="3F"/>
      </w:tcPr>
    </w:tblStylePr>
    <w:tblStylePr w:type="band1Horz">
      <w:tcPr>
        <w:shd w:val="clear" w:color="auto" w:fill="CFCFC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3D3D3D" w:themeColor="tex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3D3D3D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3D3D3D" w:themeColor="tex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3D3D3D" w:themeColor="tex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FCFCF" w:themeFill="text1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  <w:insideV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6D6D6D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shd w:val="clear" w:color="auto" w:fill="9E9E9E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BEBEB" w:themeFill="tex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8D8" w:themeFill="text1" w:themeFillTint="33"/>
      </w:tc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9E9E9E" w:themeFill="text1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9E9E9E" w:themeFill="text1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9E9E9E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D3D3D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1E1E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2D2D2D" w:themeFill="text1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3D3D3D" w:themeColor="text1" w:sz="4" w:space="0"/>
        <w:bottom w:val="single" w:color="3D3D3D" w:themeColor="text1" w:sz="4" w:space="0"/>
        <w:right w:val="single" w:color="3D3D3D" w:themeColor="tex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42424" w:themeFill="tex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2424" w:themeFill="tex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cPr>
        <w:shd w:val="clear" w:color="auto" w:fill="B1B1B1" w:themeFill="text1" w:themeFillTint="66"/>
      </w:tcPr>
    </w:tblStylePr>
    <w:tblStylePr w:type="band1Horz">
      <w:tcPr>
        <w:shd w:val="clear" w:color="auto" w:fill="9E9E9E" w:themeFill="tex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shd w:val="clear" w:color="auto" w:fill="D8D8D8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D8D8" w:themeFill="text1" w:themeFillTint="33"/>
    </w:tcPr>
    <w:tblStylePr w:type="firstRow">
      <w:rPr>
        <w:b/>
        <w:bCs/>
      </w:rPr>
      <w:tcPr>
        <w:shd w:val="clear" w:color="auto" w:fill="B1B1B1" w:themeFill="tex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1B1B1" w:themeFill="tex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2D2D2D" w:themeFill="tex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2D2D2D" w:themeFill="text1" w:themeFillShade="BF"/>
      </w:tc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shd w:val="clear" w:color="auto" w:fill="9E9E9E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441</Words>
  <Characters>2212</Characters>
  <Lines>0</Lines>
  <Paragraphs>0</Paragraphs>
  <TotalTime>0</TotalTime>
  <ScaleCrop>false</ScaleCrop>
  <LinksUpToDate>false</LinksUpToDate>
  <CharactersWithSpaces>2625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2026-08-14T06:16:57Z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eyJoZGlkIjoiNTM2YzgwMGE4NTkyMGIwYjk3YjY4MDExNDQzNDA0NzQifQ==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3B0B98F64E3B4743B55D1F0E00DDBDA4_13</vt:lpwstr>
  </property>
</Properties>
</file>