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C3480">
      <w:pPr>
        <w:pStyle w:val="a3"/>
        <w:rPr>
          <w:b/>
          <w:bCs/>
        </w:rPr>
      </w:pPr>
      <w:bookmarkStart w:id="0" w:name="_GoBack"/>
      <w:bookmarkEnd w:id="0"/>
      <w:r>
        <w:rPr>
          <w:b/>
          <w:bCs/>
        </w:rPr>
        <w:t>DENTAL RESTORATION and PROSTHETICS - MODULE 9</w:t>
      </w:r>
    </w:p>
    <w:p w:rsidR="00000000" w:rsidRDefault="004C3480">
      <w:pPr>
        <w:pStyle w:val="a3"/>
      </w:pPr>
      <w:r>
        <w:rPr>
          <w:b/>
          <w:bCs/>
        </w:rPr>
        <w:t>Doctor:</w:t>
      </w:r>
      <w:r>
        <w:t xml:space="preserve"> Good morning, Mr. Davis. Looking at your X-rays and recent examination, the root canal treatment on your lower right molar was successful, but the remaining natural tooth structure is heavily compromise</w:t>
      </w:r>
      <w:r>
        <w:t>d. We need to discuss a permanent restorative solution.</w:t>
      </w:r>
    </w:p>
    <w:p w:rsidR="00000000" w:rsidRDefault="004C3480">
      <w:pPr>
        <w:pStyle w:val="a3"/>
      </w:pPr>
      <w:r>
        <w:rPr>
          <w:b/>
          <w:bCs/>
        </w:rPr>
        <w:t>Patient:</w:t>
      </w:r>
      <w:r>
        <w:t xml:space="preserve"> Thank you, Doctor. I'm relieved the infection is gone, but I noticed a significant piece of the tooth broke off before the treatment. Is a standard composite filling no longer an option?</w:t>
      </w:r>
    </w:p>
    <w:p w:rsidR="00000000" w:rsidRDefault="004C3480">
      <w:pPr>
        <w:pStyle w:val="a3"/>
      </w:pPr>
      <w:r>
        <w:rPr>
          <w:b/>
          <w:bCs/>
        </w:rPr>
        <w:t>Doct</w:t>
      </w:r>
      <w:r>
        <w:rPr>
          <w:b/>
          <w:bCs/>
        </w:rPr>
        <w:t>or:</w:t>
      </w:r>
      <w:r>
        <w:t xml:space="preserve"> Unfortunately, no. Because over 50% of the clinical crown is missing, a simple filling wouldn't withstand normal masticatory forces. I strongly recommend a full-coverage dental crown to restore both its function and structural integrity.</w:t>
      </w:r>
    </w:p>
    <w:p w:rsidR="00000000" w:rsidRDefault="004C3480">
      <w:pPr>
        <w:pStyle w:val="a3"/>
      </w:pPr>
      <w:r>
        <w:rPr>
          <w:b/>
          <w:bCs/>
        </w:rPr>
        <w:t>Patient:</w:t>
      </w:r>
      <w:r>
        <w:t xml:space="preserve"> I see</w:t>
      </w:r>
      <w:r>
        <w:t>. What materials do you offer for crowns, and how do they differ in terms of durability and appearance?</w:t>
      </w:r>
    </w:p>
    <w:p w:rsidR="00000000" w:rsidRDefault="004C3480">
      <w:pPr>
        <w:pStyle w:val="a3"/>
      </w:pPr>
      <w:r>
        <w:rPr>
          <w:b/>
          <w:bCs/>
        </w:rPr>
        <w:t>Doctor:</w:t>
      </w:r>
      <w:r>
        <w:t xml:space="preserve"> We primarily use Zirconia and Porcelain-Fused-to-Metal (PFM). Zirconia is exceptionally strong, highly biocompatible, and provides a virtually s</w:t>
      </w:r>
      <w:r>
        <w:t>eamless match to your natural tooth shade. PFM is also durable, but over time, a dark metallic line might become visible near the gumline.</w:t>
      </w:r>
    </w:p>
    <w:p w:rsidR="00000000" w:rsidRDefault="004C3480">
      <w:pPr>
        <w:pStyle w:val="a3"/>
      </w:pPr>
      <w:r>
        <w:rPr>
          <w:b/>
          <w:bCs/>
        </w:rPr>
        <w:t>Patient:</w:t>
      </w:r>
      <w:r>
        <w:t xml:space="preserve"> That makes sense. While we are discussing prosthetics, I also have a missing tooth right next to it that was</w:t>
      </w:r>
      <w:r>
        <w:t xml:space="preserve"> extracted last year. Can we address both issues together?</w:t>
      </w:r>
    </w:p>
    <w:p w:rsidR="00000000" w:rsidRDefault="004C3480">
      <w:pPr>
        <w:pStyle w:val="a3"/>
      </w:pPr>
      <w:r>
        <w:rPr>
          <w:b/>
          <w:bCs/>
        </w:rPr>
        <w:t>Doctor:</w:t>
      </w:r>
      <w:r>
        <w:t xml:space="preserve"> Absolutely. For the gap, we have two options: a dental bridge or a dental implant. A bridge anchors onto the adjacent healthy teeth, which requires shaving them down. An implant, on the oth</w:t>
      </w:r>
      <w:r>
        <w:t>er hand, acts as an artificial root inserted directly into the jawbone, preserving neighboring teeth completely.</w:t>
      </w:r>
    </w:p>
    <w:p w:rsidR="00000000" w:rsidRDefault="004C3480">
      <w:pPr>
        <w:pStyle w:val="a3"/>
      </w:pPr>
      <w:r>
        <w:rPr>
          <w:b/>
          <w:bCs/>
        </w:rPr>
        <w:t>Patient:</w:t>
      </w:r>
      <w:r>
        <w:t xml:space="preserve"> Preserving my healthy teeth sounds much better. Is the implant procedure complicated, and how long does osseointegration take?</w:t>
      </w:r>
    </w:p>
    <w:p w:rsidR="00000000" w:rsidRDefault="004C3480">
      <w:pPr>
        <w:pStyle w:val="a3"/>
      </w:pPr>
      <w:r>
        <w:rPr>
          <w:b/>
          <w:bCs/>
        </w:rPr>
        <w:t>Doctor:</w:t>
      </w:r>
      <w:r>
        <w:t xml:space="preserve"> It’s a standard minor surgical procedure. Once placed, osseointegration usually takes about 3 to 4 months to integrate solidly with the bone. In the meantime, we can prepare your molar and fit a Zirconia crown first.</w:t>
      </w:r>
    </w:p>
    <w:p w:rsidR="00000000" w:rsidRDefault="004C3480">
      <w:pPr>
        <w:pStyle w:val="a3"/>
      </w:pPr>
      <w:r>
        <w:rPr>
          <w:b/>
          <w:bCs/>
        </w:rPr>
        <w:t>Patient:</w:t>
      </w:r>
      <w:r>
        <w:t xml:space="preserve"> That sounds like a clear plan</w:t>
      </w:r>
      <w:r>
        <w:t>. Let's proceed with the Zirconia crown for the treated tooth today, and schedule a 3D digital scan for the implant planning next week.</w:t>
      </w:r>
    </w:p>
    <w:p w:rsidR="00000000" w:rsidRDefault="004C3480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3480"/>
    <w:rsid w:val="004C3480"/>
    <w:rsid w:val="046C05CD"/>
    <w:rsid w:val="4C4C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0D3FA72-4396-4AE8-BC9F-D340CAA9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hAnsi="Calibri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1859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Mustafayev Muzaffarbek</cp:lastModifiedBy>
  <cp:revision>2</cp:revision>
  <dcterms:created xsi:type="dcterms:W3CDTF">2026-08-15T11:14:00Z</dcterms:created>
  <dcterms:modified xsi:type="dcterms:W3CDTF">2026-08-15T11:14:00Z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eyJoZGlkIjoiNTM2YzgwMGE4NTkyMGIwYjk3YjY4MDExNDQzNDA0NzQifQ==</vt:lpwstr>
  </property>
  <property fmtid="{D5CDD505-2E9C-101B-9397-08002B2CF9AE}" pid="4" name="ICV">
    <vt:lpwstr>C19BCDA22FD846C786C4745931E17241_13</vt:lpwstr>
  </property>
</Properties>
</file>