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2B6F9" w14:textId="77777777" w:rsidR="00907862" w:rsidRDefault="00986DF7">
      <w:pPr>
        <w:jc w:val="center"/>
      </w:pPr>
      <w:r>
        <w:rPr>
          <w:b/>
          <w:sz w:val="36"/>
        </w:rPr>
        <w:t>MODULE 04 — Type 2 Diabetes &amp; Hyperglycemia</w:t>
      </w:r>
    </w:p>
    <w:p w14:paraId="18025975" w14:textId="77777777" w:rsidR="00907862" w:rsidRDefault="00986DF7">
      <w:pPr>
        <w:jc w:val="center"/>
      </w:pPr>
      <w:r>
        <w:rPr>
          <w:b/>
          <w:sz w:val="24"/>
        </w:rPr>
        <w:t>Type 2 Diabetes &amp; Hyperglycemia</w:t>
      </w:r>
    </w:p>
    <w:p w14:paraId="2D2E9FAB" w14:textId="1EE28E58" w:rsidR="00907862" w:rsidRDefault="00986DF7">
      <w:r w:rsidRPr="00986DF7">
        <w:rPr>
          <w:highlight w:val="yellow"/>
        </w:rPr>
        <w:t>Grammar focus: Present Perfect vs Past Simple</w:t>
      </w:r>
    </w:p>
    <w:p w14:paraId="70B02581" w14:textId="77777777" w:rsidR="00907862" w:rsidRDefault="00986DF7">
      <w:r>
        <w:t xml:space="preserve">Dialogue purpose: history-taking → clinical assessment → differential diagnosis → </w:t>
      </w:r>
      <w:r>
        <w:t>investigations → management → safety-netting.</w:t>
      </w:r>
    </w:p>
    <w:p w14:paraId="309BC385" w14:textId="77777777" w:rsidR="00907862" w:rsidRDefault="00986DF7">
      <w:r>
        <w:rPr>
          <w:b/>
        </w:rPr>
        <w:t>Doctor:</w:t>
      </w:r>
      <w:r>
        <w:t xml:space="preserve"> When were you first diagnosed with type 2 diabetes?</w:t>
      </w:r>
    </w:p>
    <w:p w14:paraId="62A89051" w14:textId="77777777" w:rsidR="00907862" w:rsidRDefault="00986DF7">
      <w:r>
        <w:rPr>
          <w:b/>
        </w:rPr>
        <w:t>Patient:</w:t>
      </w:r>
      <w:r>
        <w:t xml:space="preserve"> I was diagnosed three years ago during a routine health check. I wasn’t experiencing obvious symptoms at the time.</w:t>
      </w:r>
    </w:p>
    <w:p w14:paraId="77B56CCE" w14:textId="77777777" w:rsidR="00907862" w:rsidRDefault="00986DF7">
      <w:r>
        <w:rPr>
          <w:b/>
        </w:rPr>
        <w:t>Doctor:</w:t>
      </w:r>
      <w:r>
        <w:t xml:space="preserve"> What treatment did</w:t>
      </w:r>
      <w:r>
        <w:t xml:space="preserve"> you start after the diagnosis?</w:t>
      </w:r>
    </w:p>
    <w:p w14:paraId="061C24EF" w14:textId="77777777" w:rsidR="00907862" w:rsidRDefault="00986DF7">
      <w:r>
        <w:rPr>
          <w:b/>
        </w:rPr>
        <w:t>Patient:</w:t>
      </w:r>
      <w:r>
        <w:t xml:space="preserve"> I started metformin and changed my diet. For a while, my glucose levels were fairly stable.</w:t>
      </w:r>
    </w:p>
    <w:p w14:paraId="00C18F50" w14:textId="77777777" w:rsidR="00907862" w:rsidRDefault="00986DF7">
      <w:r>
        <w:rPr>
          <w:b/>
        </w:rPr>
        <w:t>Doctor:</w:t>
      </w:r>
      <w:r>
        <w:t xml:space="preserve"> Have your glucose readings changed recently?</w:t>
      </w:r>
    </w:p>
    <w:p w14:paraId="1CA3A32B" w14:textId="77777777" w:rsidR="00907862" w:rsidRDefault="00986DF7">
      <w:r>
        <w:rPr>
          <w:b/>
        </w:rPr>
        <w:t>Patient:</w:t>
      </w:r>
      <w:r>
        <w:t xml:space="preserve"> Yes. They’ve been considerably higher over the past month.</w:t>
      </w:r>
    </w:p>
    <w:p w14:paraId="4CB75774" w14:textId="77777777" w:rsidR="00907862" w:rsidRDefault="00986DF7">
      <w:r>
        <w:rPr>
          <w:b/>
        </w:rPr>
        <w:t>Do</w:t>
      </w:r>
      <w:r>
        <w:rPr>
          <w:b/>
        </w:rPr>
        <w:t>ctor:</w:t>
      </w:r>
      <w:r>
        <w:t xml:space="preserve"> When did you last check your blood glucose?</w:t>
      </w:r>
    </w:p>
    <w:p w14:paraId="30A2D046" w14:textId="77777777" w:rsidR="00907862" w:rsidRDefault="00986DF7">
      <w:r>
        <w:rPr>
          <w:b/>
        </w:rPr>
        <w:t>Patient:</w:t>
      </w:r>
      <w:r>
        <w:t xml:space="preserve"> I checked it this morning before breakfast. It was 12.6 millimoles per litre.</w:t>
      </w:r>
    </w:p>
    <w:p w14:paraId="711CE864" w14:textId="77777777" w:rsidR="00907862" w:rsidRDefault="00986DF7">
      <w:r>
        <w:rPr>
          <w:b/>
        </w:rPr>
        <w:t>Nurse:</w:t>
      </w:r>
      <w:r>
        <w:t xml:space="preserve"> His fasting capillary glucose here is 13.1 millimoles per litre.</w:t>
      </w:r>
    </w:p>
    <w:p w14:paraId="7D0C31CC" w14:textId="77777777" w:rsidR="00907862" w:rsidRDefault="00986DF7">
      <w:r>
        <w:rPr>
          <w:b/>
        </w:rPr>
        <w:t>Doctor:</w:t>
      </w:r>
      <w:r>
        <w:t xml:space="preserve"> Have you noticed increased thirst or ur</w:t>
      </w:r>
      <w:r>
        <w:t>ination?</w:t>
      </w:r>
    </w:p>
    <w:p w14:paraId="57DF477C" w14:textId="77777777" w:rsidR="00907862" w:rsidRDefault="00986DF7">
      <w:r>
        <w:rPr>
          <w:b/>
        </w:rPr>
        <w:t>Patient:</w:t>
      </w:r>
      <w:r>
        <w:t xml:space="preserve"> Yes. I’ve been extremely thirsty and I’ve been getting up several times during the night to urinate.</w:t>
      </w:r>
    </w:p>
    <w:p w14:paraId="2BC63AF0" w14:textId="77777777" w:rsidR="00907862" w:rsidRDefault="00986DF7">
      <w:r>
        <w:rPr>
          <w:b/>
        </w:rPr>
        <w:t>Doctor:</w:t>
      </w:r>
      <w:r>
        <w:t xml:space="preserve"> When did those symptoms begin?</w:t>
      </w:r>
    </w:p>
    <w:p w14:paraId="6ECFC953" w14:textId="77777777" w:rsidR="00907862" w:rsidRDefault="00986DF7">
      <w:r>
        <w:rPr>
          <w:b/>
        </w:rPr>
        <w:t>Patient:</w:t>
      </w:r>
      <w:r>
        <w:t xml:space="preserve"> They started about two weeks ago.</w:t>
      </w:r>
    </w:p>
    <w:p w14:paraId="346B6193" w14:textId="77777777" w:rsidR="00907862" w:rsidRDefault="00986DF7">
      <w:r>
        <w:rPr>
          <w:b/>
        </w:rPr>
        <w:t>Doctor:</w:t>
      </w:r>
      <w:r>
        <w:t xml:space="preserve"> Have you missed any doses of metformin recently</w:t>
      </w:r>
      <w:r>
        <w:t>?</w:t>
      </w:r>
    </w:p>
    <w:p w14:paraId="168B17F3" w14:textId="77777777" w:rsidR="00907862" w:rsidRDefault="00986DF7">
      <w:r>
        <w:rPr>
          <w:b/>
        </w:rPr>
        <w:t>Patient:</w:t>
      </w:r>
      <w:r>
        <w:t xml:space="preserve"> I have. I missed several doses last week because I was working night shifts.</w:t>
      </w:r>
    </w:p>
    <w:p w14:paraId="71228D0E" w14:textId="77777777" w:rsidR="00907862" w:rsidRDefault="00986DF7">
      <w:r>
        <w:rPr>
          <w:b/>
        </w:rPr>
        <w:t>Doctor:</w:t>
      </w:r>
      <w:r>
        <w:t xml:space="preserve"> Have your eating habits changed as well?</w:t>
      </w:r>
    </w:p>
    <w:p w14:paraId="558A52BD" w14:textId="77777777" w:rsidR="00907862" w:rsidRDefault="00986DF7">
      <w:r>
        <w:rPr>
          <w:b/>
        </w:rPr>
        <w:t>Patient:</w:t>
      </w:r>
      <w:r>
        <w:t xml:space="preserve"> Unfortunately, yes. I’ve been eating more fast food and sweet snacks because I haven’t had time to cook.</w:t>
      </w:r>
    </w:p>
    <w:p w14:paraId="3694F1DB" w14:textId="77777777" w:rsidR="00907862" w:rsidRDefault="00986DF7">
      <w:r>
        <w:rPr>
          <w:b/>
        </w:rPr>
        <w:t>Docto</w:t>
      </w:r>
      <w:r>
        <w:rPr>
          <w:b/>
        </w:rPr>
        <w:t>r:</w:t>
      </w:r>
      <w:r>
        <w:t xml:space="preserve"> Have you ever had an HbA1c above your target?</w:t>
      </w:r>
    </w:p>
    <w:p w14:paraId="0B0F2632" w14:textId="77777777" w:rsidR="00907862" w:rsidRDefault="00986DF7">
      <w:r>
        <w:rPr>
          <w:b/>
        </w:rPr>
        <w:t>Patient:</w:t>
      </w:r>
      <w:r>
        <w:t xml:space="preserve"> Yes. It was high six months ago, but it improved after I changed my diet.</w:t>
      </w:r>
    </w:p>
    <w:p w14:paraId="5F38F227" w14:textId="77777777" w:rsidR="00907862" w:rsidRDefault="00986DF7">
      <w:r>
        <w:rPr>
          <w:b/>
        </w:rPr>
        <w:lastRenderedPageBreak/>
        <w:t>Doctor:</w:t>
      </w:r>
      <w:r>
        <w:t xml:space="preserve"> Have you experienced vomiting, abdominal pain, marked weakness, or confusion?</w:t>
      </w:r>
    </w:p>
    <w:p w14:paraId="26AE9F88" w14:textId="77777777" w:rsidR="00907862" w:rsidRDefault="00986DF7">
      <w:r>
        <w:rPr>
          <w:b/>
        </w:rPr>
        <w:t>Patient:</w:t>
      </w:r>
      <w:r>
        <w:t xml:space="preserve"> No vomiting or confusion, but</w:t>
      </w:r>
      <w:r>
        <w:t xml:space="preserve"> I’ve been unusually tired.</w:t>
      </w:r>
    </w:p>
    <w:p w14:paraId="142AE453" w14:textId="77777777" w:rsidR="00907862" w:rsidRDefault="00986DF7">
      <w:r>
        <w:rPr>
          <w:b/>
        </w:rPr>
        <w:t>Doctor:</w:t>
      </w:r>
      <w:r>
        <w:t xml:space="preserve"> We need to repeat your HbA1c, check renal function and electrolytes, and assess whether your current treatment remains appropriate.</w:t>
      </w:r>
    </w:p>
    <w:p w14:paraId="4C85F54E" w14:textId="77777777" w:rsidR="00907862" w:rsidRDefault="00986DF7">
      <w:r>
        <w:rPr>
          <w:b/>
        </w:rPr>
        <w:t>Patient:</w:t>
      </w:r>
      <w:r>
        <w:t xml:space="preserve"> Does a high glucose reading mean that my medication has stopped working?</w:t>
      </w:r>
    </w:p>
    <w:p w14:paraId="4A20912B" w14:textId="77777777" w:rsidR="00907862" w:rsidRDefault="00986DF7">
      <w:r>
        <w:rPr>
          <w:b/>
        </w:rPr>
        <w:t>Doctor</w:t>
      </w:r>
      <w:r>
        <w:rPr>
          <w:b/>
        </w:rPr>
        <w:t>:</w:t>
      </w:r>
      <w:r>
        <w:t xml:space="preserve"> Not necessarily. Poor adherence, dietary changes, infection, stress, and progression of diabetes can all contribute to hyperglycemia.</w:t>
      </w:r>
    </w:p>
    <w:p w14:paraId="5E6E04AC" w14:textId="77777777" w:rsidR="00907862" w:rsidRDefault="00986DF7">
      <w:r>
        <w:rPr>
          <w:b/>
        </w:rPr>
        <w:t>Nurse:</w:t>
      </w:r>
      <w:r>
        <w:t xml:space="preserve"> I’ll arrange the blood tests and record his current medications.</w:t>
      </w:r>
    </w:p>
    <w:p w14:paraId="3DB62376" w14:textId="77777777" w:rsidR="00907862" w:rsidRDefault="00986DF7">
      <w:r>
        <w:rPr>
          <w:b/>
        </w:rPr>
        <w:t>Patient:</w:t>
      </w:r>
      <w:r>
        <w:t xml:space="preserve"> If my HbA1c is very high, will I need insulin?</w:t>
      </w:r>
    </w:p>
    <w:p w14:paraId="0F7B2BB4" w14:textId="77777777" w:rsidR="00907862" w:rsidRDefault="00986DF7">
      <w:r>
        <w:rPr>
          <w:b/>
        </w:rPr>
        <w:t>Doctor:</w:t>
      </w:r>
      <w:r>
        <w:t xml:space="preserve"> It depends on the result and your overall clinical picture. We’ll discuss the options once we have the full assessment.</w:t>
      </w:r>
    </w:p>
    <w:p w14:paraId="034856F6" w14:textId="77777777" w:rsidR="00907862" w:rsidRDefault="00986DF7">
      <w:r>
        <w:rPr>
          <w:b/>
        </w:rPr>
        <w:t>Patien</w:t>
      </w:r>
      <w:r>
        <w:rPr>
          <w:b/>
        </w:rPr>
        <w:t>t:</w:t>
      </w:r>
      <w:r>
        <w:t xml:space="preserve"> I’m worried because I thought I was managing my diabetes well.</w:t>
      </w:r>
    </w:p>
    <w:p w14:paraId="093CC22F" w14:textId="77777777" w:rsidR="00907862" w:rsidRDefault="00986DF7">
      <w:r>
        <w:rPr>
          <w:b/>
        </w:rPr>
        <w:t>Doctor:</w:t>
      </w:r>
      <w:r>
        <w:t xml:space="preserve"> The important thing is that you’ve come in now. We can identify what has changed and adjust the management rather than simply increasing medication without understanding the cause.</w:t>
      </w:r>
    </w:p>
    <w:sectPr w:rsidR="00907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7862"/>
    <w:rsid w:val="00986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F49BF1"/>
  <w14:defaultImageDpi w14:val="300"/>
  <w15:docId w15:val="{18E55AF0-CC94-45B9-8B0E-6D6363BC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2013-12-23T23:15:00Z</dcterms:created>
  <dcterms:modified xsi:type="dcterms:W3CDTF">2026-08-15T06:19:00Z</dcterms:modified>
  <cp:category/>
</cp:coreProperties>
</file>