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MODULE 07 — Acute Abdominal Pain &amp; Differential Diagnosis</w:t>
      </w:r>
    </w:p>
    <w:p>
      <w:pPr>
        <w:jc w:val="center"/>
      </w:pPr>
      <w:r>
        <w:rPr>
          <w:b/>
          <w:sz w:val="24"/>
        </w:rPr>
        <w:t>Acute Abdominal Pain &amp; Differential Diagnosis</w:t>
      </w:r>
    </w:p>
    <w:p>
      <w:r>
        <w:t>Level: B2 Medical English | Grammar focus: Past Perfect + Past Simple</w:t>
      </w:r>
    </w:p>
    <w:p>
      <w:r>
        <w:t>Dialogue purpose: history-taking → clinical assessment → differential diagnosis → investigations → management → safety-netting.</w:t>
      </w:r>
    </w:p>
    <w:p>
      <w:r>
        <w:rPr>
          <w:b/>
        </w:rPr>
        <w:t>Doctor:</w:t>
      </w:r>
      <w:r>
        <w:t xml:space="preserve"> Tell me what happened before the abdominal pain became severe.</w:t>
      </w:r>
    </w:p>
    <w:p>
      <w:r>
        <w:rPr>
          <w:b/>
        </w:rPr>
        <w:t>Patient:</w:t>
      </w:r>
      <w:r>
        <w:t xml:space="preserve"> I had eaten a large meal about two hours earlier, and I had gone to bed feeling slightly nauseated.</w:t>
      </w:r>
    </w:p>
    <w:p>
      <w:r>
        <w:rPr>
          <w:b/>
        </w:rPr>
        <w:t>Doctor:</w:t>
      </w:r>
      <w:r>
        <w:t xml:space="preserve"> What had you eaten?</w:t>
      </w:r>
    </w:p>
    <w:p>
      <w:r>
        <w:rPr>
          <w:b/>
        </w:rPr>
        <w:t>Patient:</w:t>
      </w:r>
      <w:r>
        <w:t xml:space="preserve"> I had eaten fried meat, potatoes, and a rich dessert.</w:t>
      </w:r>
    </w:p>
    <w:p>
      <w:r>
        <w:rPr>
          <w:b/>
        </w:rPr>
        <w:t>Doctor:</w:t>
      </w:r>
      <w:r>
        <w:t xml:space="preserve"> Had you experienced abdominal pain before you went to bed?</w:t>
      </w:r>
    </w:p>
    <w:p>
      <w:r>
        <w:rPr>
          <w:b/>
        </w:rPr>
        <w:t>Patient:</w:t>
      </w:r>
      <w:r>
        <w:t xml:space="preserve"> I had already noticed a dull discomfort, but I thought it was indigestion.</w:t>
      </w:r>
    </w:p>
    <w:p>
      <w:r>
        <w:rPr>
          <w:b/>
        </w:rPr>
        <w:t>Doctor:</w:t>
      </w:r>
      <w:r>
        <w:t xml:space="preserve"> When did the pain become severe?</w:t>
      </w:r>
    </w:p>
    <w:p>
      <w:r>
        <w:rPr>
          <w:b/>
        </w:rPr>
        <w:t>Patient:</w:t>
      </w:r>
      <w:r>
        <w:t xml:space="preserve"> It woke me at around midnight. The pain was much stronger than it had been earlier.</w:t>
      </w:r>
    </w:p>
    <w:p>
      <w:r>
        <w:rPr>
          <w:b/>
        </w:rPr>
        <w:t>Doctor:</w:t>
      </w:r>
      <w:r>
        <w:t xml:space="preserve"> Where did it begin?</w:t>
      </w:r>
    </w:p>
    <w:p>
      <w:r>
        <w:rPr>
          <w:b/>
        </w:rPr>
        <w:t>Patient:</w:t>
      </w:r>
      <w:r>
        <w:t xml:space="preserve"> It started in the upper abdomen and later moved towards the right side.</w:t>
      </w:r>
    </w:p>
    <w:p>
      <w:r>
        <w:rPr>
          <w:b/>
        </w:rPr>
        <w:t>Doctor:</w:t>
      </w:r>
      <w:r>
        <w:t xml:space="preserve"> Had you vomited before the pain became severe?</w:t>
      </w:r>
    </w:p>
    <w:p>
      <w:r>
        <w:rPr>
          <w:b/>
        </w:rPr>
        <w:t>Patient:</w:t>
      </w:r>
      <w:r>
        <w:t xml:space="preserve"> No, I hadn’t. I felt nauseated, but I didn’t vomit until later.</w:t>
      </w:r>
    </w:p>
    <w:p>
      <w:r>
        <w:rPr>
          <w:b/>
        </w:rPr>
        <w:t>Nurse:</w:t>
      </w:r>
      <w:r>
        <w:t xml:space="preserve"> His temperature is 38.1°C, pulse 112, and he appears uncomfortable.</w:t>
      </w:r>
    </w:p>
    <w:p>
      <w:r>
        <w:rPr>
          <w:b/>
        </w:rPr>
        <w:t>Doctor:</w:t>
      </w:r>
      <w:r>
        <w:t xml:space="preserve"> Have you had any previous abdominal surgery or known gallbladder problems?</w:t>
      </w:r>
    </w:p>
    <w:p>
      <w:r>
        <w:rPr>
          <w:b/>
        </w:rPr>
        <w:t>Patient:</w:t>
      </w:r>
      <w:r>
        <w:t xml:space="preserve"> No previous surgery. I’ve never been diagnosed with gallstones.</w:t>
      </w:r>
    </w:p>
    <w:p>
      <w:r>
        <w:rPr>
          <w:b/>
        </w:rPr>
        <w:t>Doctor:</w:t>
      </w:r>
      <w:r>
        <w:t xml:space="preserve"> Had you eaten anything unusual before the symptoms started?</w:t>
      </w:r>
    </w:p>
    <w:p>
      <w:r>
        <w:rPr>
          <w:b/>
        </w:rPr>
        <w:t>Patient:</w:t>
      </w:r>
      <w:r>
        <w:t xml:space="preserve"> No, although the meal had been much heavier than usual.</w:t>
      </w:r>
    </w:p>
    <w:p>
      <w:r>
        <w:rPr>
          <w:b/>
        </w:rPr>
        <w:t>Doctor:</w:t>
      </w:r>
      <w:r>
        <w:t xml:space="preserve"> Does the pain radiate to your back or shoulder?</w:t>
      </w:r>
    </w:p>
    <w:p>
      <w:r>
        <w:rPr>
          <w:b/>
        </w:rPr>
        <w:t>Patient:</w:t>
      </w:r>
      <w:r>
        <w:t xml:space="preserve"> It seems to go through to my back at times.</w:t>
      </w:r>
    </w:p>
    <w:p>
      <w:r>
        <w:rPr>
          <w:b/>
        </w:rPr>
        <w:t>Doctor:</w:t>
      </w:r>
      <w:r>
        <w:t xml:space="preserve"> I’m going to examine your abdomen now. Tell me if the pain becomes significantly worse when I press or release.</w:t>
      </w:r>
    </w:p>
    <w:p>
      <w:r>
        <w:rPr>
          <w:b/>
        </w:rPr>
        <w:t>Patient:</w:t>
      </w:r>
      <w:r>
        <w:t xml:space="preserve"> It’s particularly tender in the upper right side.</w:t>
      </w:r>
    </w:p>
    <w:p>
      <w:r>
        <w:rPr>
          <w:b/>
        </w:rPr>
        <w:t>Doctor:</w:t>
      </w:r>
      <w:r>
        <w:t xml:space="preserve"> We need to consider several possibilities, including biliary disease, pancreatitis, peptic pathology and other causes of acute abdominal pain.</w:t>
      </w:r>
    </w:p>
    <w:p>
      <w:r>
        <w:rPr>
          <w:b/>
        </w:rPr>
        <w:t>Patient:</w:t>
      </w:r>
      <w:r>
        <w:t xml:space="preserve"> Could it be appendicitis?</w:t>
      </w:r>
    </w:p>
    <w:p>
      <w:r>
        <w:rPr>
          <w:b/>
        </w:rPr>
        <w:t>Doctor:</w:t>
      </w:r>
      <w:r>
        <w:t xml:space="preserve"> It is less typical given the location, but we cannot exclude diagnoses solely on the basis of one symptom.</w:t>
      </w:r>
    </w:p>
    <w:p>
      <w:r>
        <w:rPr>
          <w:b/>
        </w:rPr>
        <w:t>Nurse:</w:t>
      </w:r>
      <w:r>
        <w:t xml:space="preserve"> I’ll prepare blood samples for the requested tests and arrange the imaging pathway.</w:t>
      </w:r>
    </w:p>
    <w:p>
      <w:r>
        <w:rPr>
          <w:b/>
        </w:rPr>
        <w:t>Doctor:</w:t>
      </w:r>
      <w:r>
        <w:t xml:space="preserve"> We’ll check inflammatory markers, liver enzymes, pancreatic enzymes, renal function and other relevant investigations.</w:t>
      </w:r>
    </w:p>
    <w:p>
      <w:r>
        <w:rPr>
          <w:b/>
        </w:rPr>
        <w:t>Patient:</w:t>
      </w:r>
      <w:r>
        <w:t xml:space="preserve"> Will I need surgery?</w:t>
      </w:r>
    </w:p>
    <w:p>
      <w:r>
        <w:rPr>
          <w:b/>
        </w:rPr>
        <w:t>Doctor:</w:t>
      </w:r>
      <w:r>
        <w:t xml:space="preserve"> That depends entirely on what we find. At this stage, it would be premature to say that an operation is necessary.</w:t>
      </w:r>
    </w:p>
    <w:p>
      <w:r>
        <w:rPr>
          <w:b/>
        </w:rPr>
        <w:t>Patient:</w:t>
      </w:r>
      <w:r>
        <w:t xml:space="preserve"> What should I do while we’re waiting?</w:t>
      </w:r>
    </w:p>
    <w:p>
      <w:r>
        <w:rPr>
          <w:b/>
        </w:rPr>
        <w:t>Doctor:</w:t>
      </w:r>
      <w:r>
        <w:t xml:space="preserve"> Remain fasting until we have clarified whether a procedure may be required, and tell us immediately if the pain, vomiting, or weakness becomes significantly worse.</w:t>
      </w:r>
    </w:p>
    <w:p>
      <w:r>
        <w:rPr>
          <w:b/>
        </w:rPr>
        <w:t>Patient:</w:t>
      </w:r>
      <w:r>
        <w:t xml:space="preserve"> All right. I understand.</w:t>
      </w:r>
    </w:p>
    <w:p>
      <w:r>
        <w:rPr>
          <w:b/>
        </w:rPr>
        <w:t>Doctor:</w:t>
      </w:r>
      <w:r>
        <w:t xml:space="preserve"> Good. The examination and investigation results will help us narrow the differential diagnosis and decide on the safest treatment.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