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MODULE 09 — Anemia, Menorrhagia &amp; Abnormal Bleeding</w:t>
      </w:r>
    </w:p>
    <w:p>
      <w:pPr>
        <w:jc w:val="center"/>
      </w:pPr>
      <w:r>
        <w:rPr>
          <w:b/>
          <w:sz w:val="24"/>
        </w:rPr>
        <w:t>Anemia, Menorrhagia &amp; Abnormal Bleeding</w:t>
      </w:r>
    </w:p>
    <w:p>
      <w:r>
        <w:t>Level: B2 Medical English | Grammar focus: First &amp; Second Conditional</w:t>
      </w:r>
    </w:p>
    <w:p>
      <w:r>
        <w:t>Dialogue purpose: history-taking → clinical assessment → differential diagnosis → investigations → management → safety-netting.</w:t>
      </w:r>
    </w:p>
    <w:p>
      <w:r>
        <w:rPr>
          <w:b/>
        </w:rPr>
        <w:t>Doctor:</w:t>
      </w:r>
      <w:r>
        <w:t xml:space="preserve"> You’ve been feeling exhausted for several months. Can you tell me about your menstrual bleeding?</w:t>
      </w:r>
    </w:p>
    <w:p>
      <w:r>
        <w:rPr>
          <w:b/>
        </w:rPr>
        <w:t>Patient:</w:t>
      </w:r>
      <w:r>
        <w:t xml:space="preserve"> My periods have become much heavier over the last six months, and I’m exhausted most of the time.</w:t>
      </w:r>
    </w:p>
    <w:p>
      <w:r>
        <w:rPr>
          <w:b/>
        </w:rPr>
        <w:t>Doctor:</w:t>
      </w:r>
      <w:r>
        <w:t xml:space="preserve"> How would you describe the bleeding?</w:t>
      </w:r>
    </w:p>
    <w:p>
      <w:r>
        <w:rPr>
          <w:b/>
        </w:rPr>
        <w:t>Patient:</w:t>
      </w:r>
      <w:r>
        <w:t xml:space="preserve"> I need to change sanitary products very frequently, and the first two days are particularly heavy.</w:t>
      </w:r>
    </w:p>
    <w:p>
      <w:r>
        <w:rPr>
          <w:b/>
        </w:rPr>
        <w:t>Doctor:</w:t>
      </w:r>
      <w:r>
        <w:t xml:space="preserve"> If the bleeding continues at this level, does it interfere with your daily activities?</w:t>
      </w:r>
    </w:p>
    <w:p>
      <w:r>
        <w:rPr>
          <w:b/>
        </w:rPr>
        <w:t>Patient:</w:t>
      </w:r>
      <w:r>
        <w:t xml:space="preserve"> Yes. I sometimes have to sit down after walking a short distance because I become breathless and light-headed.</w:t>
      </w:r>
    </w:p>
    <w:p>
      <w:r>
        <w:rPr>
          <w:b/>
        </w:rPr>
        <w:t>Doctor:</w:t>
      </w:r>
      <w:r>
        <w:t xml:space="preserve"> Have you experienced palpitations or chest discomfort?</w:t>
      </w:r>
    </w:p>
    <w:p>
      <w:r>
        <w:rPr>
          <w:b/>
        </w:rPr>
        <w:t>Patient:</w:t>
      </w:r>
      <w:r>
        <w:t xml:space="preserve"> I sometimes feel my heart racing, especially when I climb stairs.</w:t>
      </w:r>
    </w:p>
    <w:p>
      <w:r>
        <w:rPr>
          <w:b/>
        </w:rPr>
        <w:t>Nurse:</w:t>
      </w:r>
      <w:r>
        <w:t xml:space="preserve"> Her pulse is 106. She appears pale, although her blood pressure is stable.</w:t>
      </w:r>
    </w:p>
    <w:p>
      <w:r>
        <w:rPr>
          <w:b/>
        </w:rPr>
        <w:t>Doctor:</w:t>
      </w:r>
      <w:r>
        <w:t xml:space="preserve"> If your hemoglobin is significantly reduced, these symptoms could be related to iron-deficiency anemia.</w:t>
      </w:r>
    </w:p>
    <w:p>
      <w:r>
        <w:rPr>
          <w:b/>
        </w:rPr>
        <w:t>Patient:</w:t>
      </w:r>
      <w:r>
        <w:t xml:space="preserve"> What will happen if the blood tests confirm anemia?</w:t>
      </w:r>
    </w:p>
    <w:p>
      <w:r>
        <w:rPr>
          <w:b/>
        </w:rPr>
        <w:t>Doctor:</w:t>
      </w:r>
      <w:r>
        <w:t xml:space="preserve"> If your iron stores are depleted, we’ll investigate the source of the blood loss and discuss iron replacement.</w:t>
      </w:r>
    </w:p>
    <w:p>
      <w:r>
        <w:rPr>
          <w:b/>
        </w:rPr>
        <w:t>Patient:</w:t>
      </w:r>
      <w:r>
        <w:t xml:space="preserve"> Will I automatically need a blood transfusion?</w:t>
      </w:r>
    </w:p>
    <w:p>
      <w:r>
        <w:rPr>
          <w:b/>
        </w:rPr>
        <w:t>Doctor:</w:t>
      </w:r>
      <w:r>
        <w:t xml:space="preserve"> No. If your hemoglobin is severely low and you are clinically unstable, transfusion may be considered, but it is not automatically required.</w:t>
      </w:r>
    </w:p>
    <w:p>
      <w:r>
        <w:rPr>
          <w:b/>
        </w:rPr>
        <w:t>Patient:</w:t>
      </w:r>
      <w:r>
        <w:t xml:space="preserve"> What if the bleeding continues despite treatment?</w:t>
      </w:r>
    </w:p>
    <w:p>
      <w:r>
        <w:rPr>
          <w:b/>
        </w:rPr>
        <w:t>Doctor:</w:t>
      </w:r>
      <w:r>
        <w:t xml:space="preserve"> If the bleeding continues, we’ll need to investigate the underlying cause, including possible fibroids, hormonal causes or other gynecological conditions.</w:t>
      </w:r>
    </w:p>
    <w:p>
      <w:r>
        <w:rPr>
          <w:b/>
        </w:rPr>
        <w:t>Patient:</w:t>
      </w:r>
      <w:r>
        <w:t xml:space="preserve"> And what would happen if my iron levels were normal?</w:t>
      </w:r>
    </w:p>
    <w:p>
      <w:r>
        <w:rPr>
          <w:b/>
        </w:rPr>
        <w:t>Doctor:</w:t>
      </w:r>
      <w:r>
        <w:t xml:space="preserve"> If iron deficiency were excluded, we would look for other causes of anemia, such as vitamin deficiency, chronic disease or a hematological disorder.</w:t>
      </w:r>
    </w:p>
    <w:p>
      <w:r>
        <w:rPr>
          <w:b/>
        </w:rPr>
        <w:t>Nurse:</w:t>
      </w:r>
      <w:r>
        <w:t xml:space="preserve"> I’ll arrange a full blood count, ferritin, iron studies and the other tests requested by the doctor.</w:t>
      </w:r>
    </w:p>
    <w:p>
      <w:r>
        <w:rPr>
          <w:b/>
        </w:rPr>
        <w:t>Patient:</w:t>
      </w:r>
      <w:r>
        <w:t xml:space="preserve"> Could anemia explain my shortness of breath?</w:t>
      </w:r>
    </w:p>
    <w:p>
      <w:r>
        <w:rPr>
          <w:b/>
        </w:rPr>
        <w:t>Doctor:</w:t>
      </w:r>
      <w:r>
        <w:t xml:space="preserve"> Yes. If your hemoglobin is significantly reduced, your blood carries less oxygen, which can cause exertional breathlessness and fatigue.</w:t>
      </w:r>
    </w:p>
    <w:p>
      <w:r>
        <w:rPr>
          <w:b/>
        </w:rPr>
        <w:t>Patient:</w:t>
      </w:r>
      <w:r>
        <w:t xml:space="preserve"> If I start taking iron, will I feel better immediately?</w:t>
      </w:r>
    </w:p>
    <w:p>
      <w:r>
        <w:rPr>
          <w:b/>
        </w:rPr>
        <w:t>Doctor:</w:t>
      </w:r>
      <w:r>
        <w:t xml:space="preserve"> You may notice gradual improvement, but the response is not usually immediate. More importantly, we need to identify and control the cause of the blood loss.</w:t>
      </w:r>
    </w:p>
    <w:p>
      <w:r>
        <w:rPr>
          <w:b/>
        </w:rPr>
        <w:t>Patient:</w:t>
      </w:r>
      <w:r>
        <w:t xml:space="preserve"> What would you do if the bleeding became much heavier?</w:t>
      </w:r>
    </w:p>
    <w:p>
      <w:r>
        <w:rPr>
          <w:b/>
        </w:rPr>
        <w:t>Doctor:</w:t>
      </w:r>
      <w:r>
        <w:t xml:space="preserve"> If you were soaking through pads repeatedly, became faint, developed severe weakness, or experienced significant shortness of breath, you would need urgent assessment.</w:t>
      </w:r>
    </w:p>
    <w:p>
      <w:r>
        <w:rPr>
          <w:b/>
        </w:rPr>
        <w:t>Patient:</w:t>
      </w:r>
      <w:r>
        <w:t xml:space="preserve"> I understand. I want to find out why this is happening.</w:t>
      </w:r>
    </w:p>
    <w:p>
      <w:r>
        <w:rPr>
          <w:b/>
        </w:rPr>
        <w:t>Doctor:</w:t>
      </w:r>
      <w:r>
        <w:t xml:space="preserve"> That is exactly the right approach. Correcting the anemia is important, but treating the underlying cause is equally important.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