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F8402" w14:textId="77777777" w:rsidR="00452D94" w:rsidRPr="00452D94" w:rsidRDefault="00452D94" w:rsidP="00452D94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452D94">
        <w:rPr>
          <w:rFonts w:eastAsia="Times New Roman" w:cs="Times New Roman"/>
          <w:b/>
          <w:bCs/>
          <w:kern w:val="36"/>
          <w:szCs w:val="28"/>
          <w:lang w:val="en-US" w:eastAsia="ru-RU"/>
        </w:rPr>
        <w:t>VOCABULARY &amp; SMART PHRASEBOOK</w:t>
      </w:r>
    </w:p>
    <w:p w14:paraId="3827F4E1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Discharge Planning &amp; Patient Education</w:t>
      </w:r>
    </w:p>
    <w:p w14:paraId="6FEA1F65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chiqarishga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tayyorlash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qitish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Подготовка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к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выписке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и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обучение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пациента</w:t>
      </w:r>
    </w:p>
    <w:p w14:paraId="03C366B9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65A5F04C">
          <v:rect id="_x0000_i1025" style="width:0;height:1.5pt" o:hralign="center" o:hrstd="t" o:hr="t" fillcolor="#a0a0a0" stroked="f"/>
        </w:pict>
      </w:r>
    </w:p>
    <w:p w14:paraId="7A487296" w14:textId="77777777" w:rsidR="00452D94" w:rsidRPr="00452D94" w:rsidRDefault="00452D94" w:rsidP="00452D94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452D94">
        <w:rPr>
          <w:rFonts w:eastAsia="Times New Roman" w:cs="Times New Roman"/>
          <w:b/>
          <w:bCs/>
          <w:kern w:val="36"/>
          <w:szCs w:val="28"/>
          <w:lang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461"/>
        <w:gridCol w:w="2148"/>
        <w:gridCol w:w="2743"/>
      </w:tblGrid>
      <w:tr w:rsidR="00452D94" w:rsidRPr="00452D94" w14:paraId="19F4738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EB3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673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42D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ED88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68C9F88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D16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DD0E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dɪstʃɑːrdʒ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F322A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shifoxonadan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43AA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выписка</w:t>
            </w:r>
          </w:p>
        </w:tc>
      </w:tr>
      <w:tr w:rsidR="00452D94" w:rsidRPr="00452D94" w14:paraId="4D1A0F8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E65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10BB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dɪstʃɑːrdʒ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4A63B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chiqarish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011D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план выписки</w:t>
            </w:r>
          </w:p>
        </w:tc>
      </w:tr>
      <w:tr w:rsidR="00452D94" w:rsidRPr="00452D94" w14:paraId="48D1D85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338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D327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dɪstʃɑːrdʒ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ɪnˈstrʌkʃənz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36BAE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chiqarish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yicha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ko‘rsatmalar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137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инструкции по выписке</w:t>
            </w:r>
          </w:p>
        </w:tc>
      </w:tr>
      <w:tr w:rsidR="00452D94" w:rsidRPr="00452D94" w14:paraId="64FA304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35F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hospitalization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4B6C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hɒspɪtəlaɪˈzeɪʃən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73B20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shifoxonada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davolanish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6F7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госпитализация</w:t>
            </w:r>
          </w:p>
        </w:tc>
      </w:tr>
      <w:tr w:rsidR="00452D94" w:rsidRPr="00452D94" w14:paraId="3948B78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85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8492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rɪˈkʌvəri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DB1E4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tiklanish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5841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восстановление</w:t>
            </w:r>
          </w:p>
        </w:tc>
      </w:tr>
      <w:tr w:rsidR="00452D94" w:rsidRPr="00452D94" w14:paraId="2CB0660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7BB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8659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3D1AB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dori-darmon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7547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лекарство</w:t>
            </w:r>
          </w:p>
        </w:tc>
      </w:tr>
      <w:tr w:rsidR="00452D94" w:rsidRPr="00452D94" w14:paraId="407B046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B35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B158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prɪˈskrɪpʃən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55BEB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retsept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A18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рецепт</w:t>
            </w:r>
          </w:p>
        </w:tc>
      </w:tr>
      <w:tr w:rsidR="00452D94" w:rsidRPr="00452D94" w14:paraId="66528BD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50F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EFFC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ʃedjuːl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06263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jadvali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3FD8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график приёма лекарств</w:t>
            </w:r>
          </w:p>
        </w:tc>
      </w:tr>
      <w:tr w:rsidR="00452D94" w:rsidRPr="00452D94" w14:paraId="398CE9AD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C3D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253D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doʊs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D8450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D5ED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доза</w:t>
            </w:r>
          </w:p>
        </w:tc>
      </w:tr>
      <w:tr w:rsidR="00452D94" w:rsidRPr="00452D94" w14:paraId="5787D00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5DD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488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2C845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qoldiruvchi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EC06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обезболивающее</w:t>
            </w:r>
          </w:p>
        </w:tc>
      </w:tr>
      <w:tr w:rsidR="00452D94" w:rsidRPr="00452D94" w14:paraId="48C5529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DD7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prescribed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3873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prɪˈskraɪbd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B79EF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buyurilgan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AADA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назначенный</w:t>
            </w:r>
          </w:p>
        </w:tc>
      </w:tr>
      <w:tr w:rsidR="00452D94" w:rsidRPr="00452D94" w14:paraId="142B1C38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19A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C3C9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1C796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CEB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рана</w:t>
            </w:r>
          </w:p>
        </w:tc>
      </w:tr>
      <w:tr w:rsidR="00452D94" w:rsidRPr="00452D94" w14:paraId="5B6116B4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417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B84F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keər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D9042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parvarishi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0E86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уход за раной</w:t>
            </w:r>
          </w:p>
        </w:tc>
      </w:tr>
      <w:tr w:rsidR="00452D94" w:rsidRPr="00452D94" w14:paraId="0CBA5F7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DC5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102F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DB9B0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bog‘lam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6C7C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повязка</w:t>
            </w:r>
          </w:p>
        </w:tc>
      </w:tr>
      <w:tr w:rsidR="00452D94" w:rsidRPr="00452D94" w14:paraId="268ABCD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AAC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D7D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9284D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bog‘lamni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almashtirmoq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FFC9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сменить повязку</w:t>
            </w:r>
          </w:p>
        </w:tc>
      </w:tr>
      <w:tr w:rsidR="00452D94" w:rsidRPr="00452D94" w14:paraId="3761E81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921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0849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rednəs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0ADDC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B2E7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покраснение</w:t>
            </w:r>
          </w:p>
        </w:tc>
      </w:tr>
      <w:tr w:rsidR="00452D94" w:rsidRPr="00452D94" w14:paraId="763DA61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8D0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B204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swelɪŋ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F11CA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41D1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отёк</w:t>
            </w:r>
          </w:p>
        </w:tc>
      </w:tr>
      <w:tr w:rsidR="00452D94" w:rsidRPr="00452D94" w14:paraId="1A8353D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C84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127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pʌs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41AAA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BCF1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гной</w:t>
            </w:r>
          </w:p>
        </w:tc>
      </w:tr>
      <w:tr w:rsidR="00452D94" w:rsidRPr="00452D94" w14:paraId="099732F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D77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BDBE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fiːvə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14712D8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isitma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C557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лихорадка</w:t>
            </w:r>
          </w:p>
        </w:tc>
      </w:tr>
      <w:tr w:rsidR="00452D94" w:rsidRPr="00452D94" w14:paraId="022EB0F8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D4F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physical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BCEE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fɪzɪkəl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ækˈtɪvəti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FDAFE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faollik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273B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физическая активность</w:t>
            </w:r>
          </w:p>
        </w:tc>
      </w:tr>
      <w:tr w:rsidR="00452D94" w:rsidRPr="00452D94" w14:paraId="6D40904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D10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activity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restriction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A65C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ækˈtɪvəti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rɪˈstrɪkʃən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8EDC7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faollik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cheklovi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D311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ограничение активности</w:t>
            </w:r>
          </w:p>
        </w:tc>
      </w:tr>
      <w:tr w:rsidR="00452D94" w:rsidRPr="00452D94" w14:paraId="749F922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B11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strenuous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exercise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388F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strenjuəs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eksəsaɪz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BA46F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mashq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2616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интенсивная физическая нагрузка</w:t>
            </w:r>
          </w:p>
        </w:tc>
      </w:tr>
      <w:tr w:rsidR="00452D94" w:rsidRPr="00452D94" w14:paraId="794F966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6F1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heavy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756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hevi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ɒbdʒekts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FD1B0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buyumlar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1A62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тяжёлые предметы</w:t>
            </w:r>
          </w:p>
        </w:tc>
      </w:tr>
      <w:tr w:rsidR="00452D94" w:rsidRPr="00452D94" w14:paraId="6685E9C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F49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activities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7389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nɔːrməl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ækˈtɪvətiz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623DE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odatdagi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faoliyat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092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обычная деятельность</w:t>
            </w:r>
          </w:p>
        </w:tc>
      </w:tr>
      <w:tr w:rsidR="00452D94" w:rsidRPr="00452D94" w14:paraId="261899F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367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lastRenderedPageBreak/>
              <w:t>gradually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4050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ɡrædʒuəli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83197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asta-sekin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5D92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постепенно</w:t>
            </w:r>
          </w:p>
        </w:tc>
      </w:tr>
      <w:tr w:rsidR="00452D94" w:rsidRPr="00452D94" w14:paraId="77A2892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68A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follow-up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7ADC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əˈpɔɪntmənt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32B1F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ko‘rigi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12DB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контрольный приём</w:t>
            </w:r>
          </w:p>
        </w:tc>
      </w:tr>
      <w:tr w:rsidR="00452D94" w:rsidRPr="00452D94" w14:paraId="2061279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BE8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follow-up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C44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E8374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keyingi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D58B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план дальнейшего наблюдения</w:t>
            </w:r>
          </w:p>
        </w:tc>
      </w:tr>
      <w:tr w:rsidR="00452D94" w:rsidRPr="00452D94" w14:paraId="3DD9AE4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A8A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arrange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7B06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əˈreɪndʒ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əˈpɔɪntmənt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0695C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uchrashuvni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belgilamoq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C44D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назначить приём</w:t>
            </w:r>
          </w:p>
        </w:tc>
      </w:tr>
      <w:tr w:rsidR="00452D94" w:rsidRPr="00452D94" w14:paraId="323B0ED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4F8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ACC4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fɜːrðə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9C932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tekshiruvlar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5BEF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дополнительные обследования</w:t>
            </w:r>
          </w:p>
        </w:tc>
      </w:tr>
      <w:tr w:rsidR="00452D94" w:rsidRPr="00452D94" w14:paraId="3318DFC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78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AB4E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test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2B4DC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tahlili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46E5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анализ крови</w:t>
            </w:r>
          </w:p>
        </w:tc>
      </w:tr>
      <w:tr w:rsidR="00452D94" w:rsidRPr="00452D94" w14:paraId="1277274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EB0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balanced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D35B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bælənsd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daɪət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41A73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muvozanatli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8894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сбалансированное питание</w:t>
            </w:r>
          </w:p>
        </w:tc>
      </w:tr>
      <w:tr w:rsidR="00452D94" w:rsidRPr="00452D94" w14:paraId="3F29C35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E1B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fluids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27DF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fluːɪdz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47BEC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suyuqliklar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DDFA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жидкости</w:t>
            </w:r>
          </w:p>
        </w:tc>
      </w:tr>
      <w:tr w:rsidR="00452D94" w:rsidRPr="00452D94" w14:paraId="08A7F42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2B7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processed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A7FF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prəʊsest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fuːdz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5B1DF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ishlangan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oziq-ovqatlar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A39C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переработанные продукты</w:t>
            </w:r>
          </w:p>
        </w:tc>
      </w:tr>
      <w:tr w:rsidR="00452D94" w:rsidRPr="00452D94" w14:paraId="52845FA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E94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780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395F1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E39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452D94" w:rsidRPr="00452D94" w14:paraId="2A5F0E24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A76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warning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08EB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wɔːrnɪŋ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saɪn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5068E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xavf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494D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тревожный признак</w:t>
            </w:r>
          </w:p>
        </w:tc>
      </w:tr>
      <w:tr w:rsidR="00452D94" w:rsidRPr="00452D94" w14:paraId="3459C1E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559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66BE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ɜːrdʒənt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əˈtenʃən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35716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C4E0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неотложная медицинская помощь</w:t>
            </w:r>
          </w:p>
        </w:tc>
      </w:tr>
      <w:tr w:rsidR="00452D94" w:rsidRPr="00452D94" w14:paraId="7D49577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80B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healthcare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A049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helθkeər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prəˈvaɪdə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277EBE2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tibbiyot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xodimi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1482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медицинский работник</w:t>
            </w:r>
          </w:p>
        </w:tc>
      </w:tr>
      <w:tr w:rsidR="00452D94" w:rsidRPr="00452D94" w14:paraId="21C7162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F1B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DA4E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4C4C6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CAA8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лечение</w:t>
            </w:r>
          </w:p>
        </w:tc>
      </w:tr>
      <w:tr w:rsidR="00452D94" w:rsidRPr="00452D94" w14:paraId="2C2FFC4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80B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E19E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14D33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6C6A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план лечения</w:t>
            </w:r>
          </w:p>
        </w:tc>
      </w:tr>
      <w:tr w:rsidR="00452D94" w:rsidRPr="00452D94" w14:paraId="0BB34B32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73E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0662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8BB400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43B4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наблюдать, контролировать</w:t>
            </w:r>
          </w:p>
        </w:tc>
      </w:tr>
      <w:tr w:rsidR="00452D94" w:rsidRPr="00452D94" w14:paraId="4F51C31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715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00B1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steɪbəl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B5E71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barqaror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bo‘lib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3BB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оставаться стабильным</w:t>
            </w:r>
          </w:p>
        </w:tc>
      </w:tr>
      <w:tr w:rsidR="00452D94" w:rsidRPr="00452D94" w14:paraId="465F156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9E9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recover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12BB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rɪˈkʌvə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2447F6A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sog‘aymoq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tiklanmoq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E74A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выздоравливать</w:t>
            </w:r>
          </w:p>
        </w:tc>
      </w:tr>
      <w:tr w:rsidR="00452D94" w:rsidRPr="00452D94" w14:paraId="258649F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A9F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9669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ɪmˈpruːv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A24E8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yaxshilanmoq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A90E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улучшаться</w:t>
            </w:r>
          </w:p>
        </w:tc>
      </w:tr>
      <w:tr w:rsidR="00452D94" w:rsidRPr="00452D94" w14:paraId="6706970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0E6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842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mænɪdʒ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D832C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boshqarmoq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1996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контролировать</w:t>
            </w:r>
          </w:p>
        </w:tc>
      </w:tr>
      <w:tr w:rsidR="00452D94" w:rsidRPr="00452D94" w14:paraId="2C5C1C61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B6A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contact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A6AA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kɒntækt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EDB321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shifokor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bog‘lanmoq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C57A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связаться с врачом</w:t>
            </w:r>
          </w:p>
        </w:tc>
      </w:tr>
      <w:tr w:rsidR="00452D94" w:rsidRPr="00452D94" w14:paraId="5001933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866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552F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ɒn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əʊn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2BAC4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o‘zicha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mustaqil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ravishda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C4F7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самостоятельно</w:t>
            </w:r>
          </w:p>
        </w:tc>
      </w:tr>
    </w:tbl>
    <w:p w14:paraId="6779C95F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2A008248">
          <v:rect id="_x0000_i1026" style="width:0;height:1.5pt" o:hralign="center" o:hrstd="t" o:hr="t" fillcolor="#a0a0a0" stroked="f"/>
        </w:pict>
      </w:r>
    </w:p>
    <w:p w14:paraId="462F2F48" w14:textId="77777777" w:rsidR="00452D94" w:rsidRPr="00452D94" w:rsidRDefault="00452D94" w:rsidP="00452D94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kern w:val="36"/>
          <w:szCs w:val="28"/>
          <w:lang w:val="en-US" w:eastAsia="ru-RU"/>
        </w:rPr>
        <w:t>2. SMART PHRASEBOOK</w:t>
      </w:r>
    </w:p>
    <w:p w14:paraId="1B35BAF8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A. DISCHARGE PLANNING</w:t>
      </w:r>
    </w:p>
    <w:p w14:paraId="77527F74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chiqarishga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tayyorlash</w:t>
      </w:r>
      <w:proofErr w:type="spellEnd"/>
    </w:p>
    <w:p w14:paraId="32F06A4C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Подготовка к выписке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164"/>
        <w:gridCol w:w="2806"/>
        <w:gridCol w:w="2177"/>
      </w:tblGrid>
      <w:tr w:rsidR="00452D94" w:rsidRPr="00452D94" w14:paraId="16D15CFD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A17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1A42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450E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7FB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12B2038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1BE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I’ve come to talk to you about your discharge plan.</w:t>
            </w:r>
          </w:p>
        </w:tc>
        <w:tc>
          <w:tcPr>
            <w:tcW w:w="0" w:type="auto"/>
            <w:vAlign w:val="center"/>
            <w:hideMark/>
          </w:tcPr>
          <w:p w14:paraId="21DFECB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aɪv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kʌm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tɔːk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əˈbaʊt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dɪstʃɑːrdʒ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plæn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882DA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shifoxonadan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chiqish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rejangiz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gaplashgani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keldim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4D047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Я пришёл(ла) поговорить с вами о плане выписки.</w:t>
            </w:r>
          </w:p>
        </w:tc>
      </w:tr>
      <w:tr w:rsidR="00452D94" w:rsidRPr="00452D94" w14:paraId="761DA87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37C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You’re likely to go home tomorrow.</w:t>
            </w:r>
          </w:p>
        </w:tc>
        <w:tc>
          <w:tcPr>
            <w:tcW w:w="0" w:type="auto"/>
            <w:vAlign w:val="center"/>
            <w:hideMark/>
          </w:tcPr>
          <w:p w14:paraId="5E4AA06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jʊər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laɪkli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ɡəʊ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həʊm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təˈmɒrəʊ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F99A7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Ehtimol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ertaga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uyga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chiqasiz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A6ABE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Вероятно, завтра вы сможете уйти домой.</w:t>
            </w:r>
          </w:p>
        </w:tc>
      </w:tr>
      <w:tr w:rsidR="00452D94" w:rsidRPr="00452D94" w14:paraId="5E77B6D2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C3A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Before you leave, we’re going to review your discharge instructions carefully.</w:t>
            </w:r>
          </w:p>
        </w:tc>
        <w:tc>
          <w:tcPr>
            <w:tcW w:w="0" w:type="auto"/>
            <w:vAlign w:val="center"/>
            <w:hideMark/>
          </w:tcPr>
          <w:p w14:paraId="5904C38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bɪˈfɔːr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liːv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CE6D0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Ketishingizdan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oldin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chiqarish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yicha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ko‘rsatmalarni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ko‘rib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chiqamiz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3AAFD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Перед выпиской мы внимательно рассмотрим инструкции.</w:t>
            </w:r>
          </w:p>
        </w:tc>
      </w:tr>
      <w:tr w:rsidR="00452D94" w:rsidRPr="00452D94" w14:paraId="352FCC6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849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We’ll make sure you understand the instructions.</w:t>
            </w:r>
          </w:p>
        </w:tc>
        <w:tc>
          <w:tcPr>
            <w:tcW w:w="0" w:type="auto"/>
            <w:vAlign w:val="center"/>
            <w:hideMark/>
          </w:tcPr>
          <w:p w14:paraId="68C4305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wiːl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meɪk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ʃʊər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ː ˌ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ʌndəˈstænd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ɪnˈstrʌkʃənz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7FDFE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rsatmalarni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tushunganingizga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ishonch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hosil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qilamiz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BEBB9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Мы убедимся, что вы поняли инструкции.</w:t>
            </w:r>
          </w:p>
        </w:tc>
      </w:tr>
    </w:tbl>
    <w:p w14:paraId="05C05905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7092C27E">
          <v:rect id="_x0000_i1027" style="width:0;height:1.5pt" o:hralign="center" o:hrstd="t" o:hr="t" fillcolor="#a0a0a0" stroked="f"/>
        </w:pict>
      </w:r>
    </w:p>
    <w:p w14:paraId="3F23B5A3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B. MEDICATION EDUCATION</w:t>
      </w:r>
    </w:p>
    <w:p w14:paraId="57FBF71E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Dorilar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qitish</w:t>
      </w:r>
      <w:proofErr w:type="spellEnd"/>
    </w:p>
    <w:p w14:paraId="78442FFB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Обучение приёму лекарств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240"/>
        <w:gridCol w:w="2899"/>
        <w:gridCol w:w="2314"/>
      </w:tblGrid>
      <w:tr w:rsidR="00452D94" w:rsidRPr="00452D94" w14:paraId="2A8248CD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BA9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F861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942A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FEAD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472F47C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A79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You’ll need to continue taking your medication.</w:t>
            </w:r>
          </w:p>
        </w:tc>
        <w:tc>
          <w:tcPr>
            <w:tcW w:w="0" w:type="auto"/>
            <w:vAlign w:val="center"/>
            <w:hideMark/>
          </w:tcPr>
          <w:p w14:paraId="363CC11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kənˈtɪnju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teɪkɪŋ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C77D0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Dorilaringizni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qilishni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ettirishingiz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ladi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140C7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нужно будет продолжить принимать лекарства.</w:t>
            </w:r>
          </w:p>
        </w:tc>
      </w:tr>
      <w:tr w:rsidR="00452D94" w:rsidRPr="00452D94" w14:paraId="6A1F68A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DA7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Take it exactly as prescribed.</w:t>
            </w:r>
          </w:p>
        </w:tc>
        <w:tc>
          <w:tcPr>
            <w:tcW w:w="0" w:type="auto"/>
            <w:vAlign w:val="center"/>
            <w:hideMark/>
          </w:tcPr>
          <w:p w14:paraId="7C29937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teɪk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ɪɡˈzæktli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æz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prɪˈskraɪbd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0A474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Uni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aynan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buyurilganidek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5CE73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Принимайте его точно по назначению.</w:t>
            </w:r>
          </w:p>
        </w:tc>
      </w:tr>
      <w:tr w:rsidR="00452D94" w:rsidRPr="00452D94" w14:paraId="75BCF74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743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I’m going to give you a written medication schedule.</w:t>
            </w:r>
          </w:p>
        </w:tc>
        <w:tc>
          <w:tcPr>
            <w:tcW w:w="0" w:type="auto"/>
            <w:vAlign w:val="center"/>
            <w:hideMark/>
          </w:tcPr>
          <w:p w14:paraId="29BCEF2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ɡɪv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ː ə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rɪtn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ʃedjuːl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301D4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dorilarni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qilish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jadvalini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yozma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shaklda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DF689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Я дам вам письменный график приёма лекарств.</w:t>
            </w:r>
          </w:p>
        </w:tc>
      </w:tr>
      <w:tr w:rsidR="00452D94" w:rsidRPr="00452D94" w14:paraId="2594B23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00A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We’ll review each medication together.</w:t>
            </w:r>
          </w:p>
        </w:tc>
        <w:tc>
          <w:tcPr>
            <w:tcW w:w="0" w:type="auto"/>
            <w:vAlign w:val="center"/>
            <w:hideMark/>
          </w:tcPr>
          <w:p w14:paraId="2391312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wiːl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rɪˈvju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iːtʃ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təˈɡeðə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1416A1D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dorini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birgalikda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rib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chiqamiz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4ABF2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Мы вместе рассмотрим каждое лекарство.</w:t>
            </w:r>
          </w:p>
        </w:tc>
      </w:tr>
      <w:tr w:rsidR="00452D94" w:rsidRPr="00452D94" w14:paraId="064D319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701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Don’t change the dose without speaking to your doctor.</w:t>
            </w:r>
          </w:p>
        </w:tc>
        <w:tc>
          <w:tcPr>
            <w:tcW w:w="0" w:type="auto"/>
            <w:vAlign w:val="center"/>
            <w:hideMark/>
          </w:tcPr>
          <w:p w14:paraId="1E29540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dəʊnt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tʃeɪndʒ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dəʊs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wɪˈðaʊt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spiːkɪŋ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28A7E0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maslahatlashmasdan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dozani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zgartirmang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12477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Не изменяйте дозу без консультации с врачом.</w:t>
            </w:r>
          </w:p>
        </w:tc>
      </w:tr>
      <w:tr w:rsidR="00452D94" w:rsidRPr="00452D94" w14:paraId="00503D8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797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Some medicines will be stopped.</w:t>
            </w:r>
          </w:p>
        </w:tc>
        <w:tc>
          <w:tcPr>
            <w:tcW w:w="0" w:type="auto"/>
            <w:vAlign w:val="center"/>
            <w:hideMark/>
          </w:tcPr>
          <w:p w14:paraId="1B08AD3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sʌm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medɪsɪnz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biː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stɒpt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EAEE8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Ayrim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dorilar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to‘xtatiladi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CD841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Некоторые лекарства будут отменены.</w:t>
            </w:r>
          </w:p>
        </w:tc>
      </w:tr>
      <w:tr w:rsidR="00452D94" w:rsidRPr="00452D94" w14:paraId="203A0C82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CE5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Other medicines will be continued at home.</w:t>
            </w:r>
          </w:p>
        </w:tc>
        <w:tc>
          <w:tcPr>
            <w:tcW w:w="0" w:type="auto"/>
            <w:vAlign w:val="center"/>
            <w:hideMark/>
          </w:tcPr>
          <w:p w14:paraId="73D9DF6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ʌðə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medɪsɪnz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biː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kənˈtɪnjuːd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həʊm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5D88E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Boshqa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dorilarni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uyda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ettirasiz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59EF3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Другие лекарства нужно будет продолжить принимать дома.</w:t>
            </w:r>
          </w:p>
        </w:tc>
      </w:tr>
    </w:tbl>
    <w:p w14:paraId="6DFEABAB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493C60C5">
          <v:rect id="_x0000_i1028" style="width:0;height:1.5pt" o:hralign="center" o:hrstd="t" o:hr="t" fillcolor="#a0a0a0" stroked="f"/>
        </w:pict>
      </w:r>
    </w:p>
    <w:p w14:paraId="5E0CB428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C. WOUND CARE</w:t>
      </w:r>
    </w:p>
    <w:p w14:paraId="2868583F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Yara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parvarishi</w:t>
      </w:r>
      <w:proofErr w:type="spellEnd"/>
    </w:p>
    <w:p w14:paraId="460E2A13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Уход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за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b/>
          <w:bCs/>
          <w:szCs w:val="28"/>
          <w:lang w:eastAsia="ru-RU"/>
        </w:rPr>
        <w:t>раной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141"/>
        <w:gridCol w:w="2673"/>
        <w:gridCol w:w="2677"/>
      </w:tblGrid>
      <w:tr w:rsidR="00452D94" w:rsidRPr="00452D94" w14:paraId="3A9056FB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F5C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22CE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0C68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CD62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5545D42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B99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I’m going to check the wound before you go home.</w:t>
            </w:r>
          </w:p>
        </w:tc>
        <w:tc>
          <w:tcPr>
            <w:tcW w:w="0" w:type="auto"/>
            <w:vAlign w:val="center"/>
            <w:hideMark/>
          </w:tcPr>
          <w:p w14:paraId="2F8DD0F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tʃek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wuːnd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bɪˈfɔːr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ɡəʊ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həʊm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9657E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Uyga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ketishingizdan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oldin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yarangizni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tekshiraman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B7911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Я осмотрю рану перед тем, как вы уйдёте домой.</w:t>
            </w:r>
          </w:p>
        </w:tc>
      </w:tr>
      <w:tr w:rsidR="00452D94" w:rsidRPr="00452D94" w14:paraId="7D11AE6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C4B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You’ll need to keep the area clean and dry.</w:t>
            </w:r>
          </w:p>
        </w:tc>
        <w:tc>
          <w:tcPr>
            <w:tcW w:w="0" w:type="auto"/>
            <w:vAlign w:val="center"/>
            <w:hideMark/>
          </w:tcPr>
          <w:p w14:paraId="0D2CC92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kiːp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eəriə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kliːn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ænd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draɪ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2D657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joyni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toza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quruq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saqlashingiz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ladi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9B261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нужно будет держать эту область чистой и сухой.</w:t>
            </w:r>
          </w:p>
        </w:tc>
      </w:tr>
      <w:tr w:rsidR="00452D94" w:rsidRPr="00452D94" w14:paraId="1B8AE23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820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You’ll have to change the dressing regularly.</w:t>
            </w:r>
          </w:p>
        </w:tc>
        <w:tc>
          <w:tcPr>
            <w:tcW w:w="0" w:type="auto"/>
            <w:vAlign w:val="center"/>
            <w:hideMark/>
          </w:tcPr>
          <w:p w14:paraId="39F533D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tʃeɪndʒ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dresɪŋ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reɡjələli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D37FA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Bog‘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lamni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almashtirishingiz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bo‘ladi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D4DF6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нужно будет регулярно менять повязку.</w:t>
            </w:r>
          </w:p>
        </w:tc>
      </w:tr>
      <w:tr w:rsidR="00452D94" w:rsidRPr="00452D94" w14:paraId="12F51571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E8A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I’ll demonstrate the procedure first.</w:t>
            </w:r>
          </w:p>
        </w:tc>
        <w:tc>
          <w:tcPr>
            <w:tcW w:w="0" w:type="auto"/>
            <w:vAlign w:val="center"/>
            <w:hideMark/>
          </w:tcPr>
          <w:p w14:paraId="758ADB6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demənstreɪt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prəˈsiːdʒə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fɜːrst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0FF9F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Avval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muolajani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rsatib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F5B38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Сначала я продемонстрирую процедуру.</w:t>
            </w:r>
          </w:p>
        </w:tc>
      </w:tr>
      <w:tr w:rsidR="00452D94" w:rsidRPr="00452D94" w14:paraId="6E024346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49E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Show me how you would change the dressing.</w:t>
            </w:r>
          </w:p>
        </w:tc>
        <w:tc>
          <w:tcPr>
            <w:tcW w:w="0" w:type="auto"/>
            <w:vAlign w:val="center"/>
            <w:hideMark/>
          </w:tcPr>
          <w:p w14:paraId="59D3B8B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ʃəʊ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haʊ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wʊd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tʃeɪndʒ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dresɪŋ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62659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Bog‘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lamni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almashtirishingizni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ko‘rsatib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bering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DFA67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Покажите мне, как вы будете менять повязку.</w:t>
            </w:r>
          </w:p>
        </w:tc>
      </w:tr>
    </w:tbl>
    <w:p w14:paraId="67DBD408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2C594F4B">
          <v:rect id="_x0000_i1029" style="width:0;height:1.5pt" o:hralign="center" o:hrstd="t" o:hr="t" fillcolor="#a0a0a0" stroked="f"/>
        </w:pict>
      </w:r>
    </w:p>
    <w:p w14:paraId="77621DA1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D. WARNING SIGNS</w:t>
      </w:r>
    </w:p>
    <w:p w14:paraId="0A17AAD1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Xavf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belgilarini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4900DB2F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Тревожные признаки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262"/>
        <w:gridCol w:w="2499"/>
        <w:gridCol w:w="2568"/>
      </w:tblGrid>
      <w:tr w:rsidR="00452D94" w:rsidRPr="00452D94" w14:paraId="5DFB32B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69F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E5AE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14E2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FA43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46BDE5A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39F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If the pain becomes significantly worse...</w:t>
            </w:r>
          </w:p>
        </w:tc>
        <w:tc>
          <w:tcPr>
            <w:tcW w:w="0" w:type="auto"/>
            <w:vAlign w:val="center"/>
            <w:hideMark/>
          </w:tcPr>
          <w:p w14:paraId="1D7A0F7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peɪn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bɪˈkʌmz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sɪɡˈnɪfɪkəntli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wɜːrs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AF5F0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riq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kuchaysa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DD8ED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Если боль значительно усилится...</w:t>
            </w:r>
          </w:p>
        </w:tc>
      </w:tr>
      <w:tr w:rsidR="00452D94" w:rsidRPr="00452D94" w14:paraId="322FECD8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560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If you notice increasing redness...</w:t>
            </w:r>
          </w:p>
        </w:tc>
        <w:tc>
          <w:tcPr>
            <w:tcW w:w="0" w:type="auto"/>
            <w:vAlign w:val="center"/>
            <w:hideMark/>
          </w:tcPr>
          <w:p w14:paraId="5FEDE9C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nəʊtɪs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ɪnˈkriːsɪŋ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rednəs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2EBA7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Agar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kuchayayotganini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sezsangiz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CB4E13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Если вы заметите усиливающееся покраснение...</w:t>
            </w:r>
          </w:p>
        </w:tc>
      </w:tr>
      <w:tr w:rsidR="00452D94" w:rsidRPr="00452D94" w14:paraId="032476F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DE5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If you develop a fever...</w:t>
            </w:r>
          </w:p>
        </w:tc>
        <w:tc>
          <w:tcPr>
            <w:tcW w:w="0" w:type="auto"/>
            <w:vAlign w:val="center"/>
            <w:hideMark/>
          </w:tcPr>
          <w:p w14:paraId="0A68124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dɪˈveləp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fiːvə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5591800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isitma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paydo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lsa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9E8CD9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Если у вас появится температура...</w:t>
            </w:r>
          </w:p>
        </w:tc>
      </w:tr>
      <w:tr w:rsidR="00452D94" w:rsidRPr="00452D94" w14:paraId="3BE2295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E2C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 should contact your doctor immediately.</w:t>
            </w:r>
          </w:p>
        </w:tc>
        <w:tc>
          <w:tcPr>
            <w:tcW w:w="0" w:type="auto"/>
            <w:vAlign w:val="center"/>
            <w:hideMark/>
          </w:tcPr>
          <w:p w14:paraId="55ABFE1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ʃʊd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kɒntækt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3F085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shifokoringizga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murojaat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2F47C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следует немедленно обратиться к врачу.</w:t>
            </w:r>
          </w:p>
        </w:tc>
      </w:tr>
      <w:tr w:rsidR="00452D94" w:rsidRPr="00452D94" w14:paraId="6FE020E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B17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These symptoms require urgent medical attention.</w:t>
            </w:r>
          </w:p>
        </w:tc>
        <w:tc>
          <w:tcPr>
            <w:tcW w:w="0" w:type="auto"/>
            <w:vAlign w:val="center"/>
            <w:hideMark/>
          </w:tcPr>
          <w:p w14:paraId="3540D09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ðiːz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sɪmptəmz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rɪˈkwaɪə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ɜːrdʒənt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medɪkəl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əˈtenʃən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8E218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belgilar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shoshilinch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tibbiy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yordamni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talab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qiladi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A8B2C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Эти симптомы требуют неотложной медицинской помощи.</w:t>
            </w:r>
          </w:p>
        </w:tc>
      </w:tr>
    </w:tbl>
    <w:p w14:paraId="045A8A26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7943AF08">
          <v:rect id="_x0000_i1030" style="width:0;height:1.5pt" o:hralign="center" o:hrstd="t" o:hr="t" fillcolor="#a0a0a0" stroked="f"/>
        </w:pict>
      </w:r>
    </w:p>
    <w:p w14:paraId="207273A7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E. PHYSICAL ACTIVITY &amp; RESTRICTIONS</w:t>
      </w:r>
    </w:p>
    <w:p w14:paraId="61CB88B6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Jismoniy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faollik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cheklovlar</w:t>
      </w:r>
      <w:proofErr w:type="spellEnd"/>
    </w:p>
    <w:p w14:paraId="58488D0D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Физическая активность и ограничения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268"/>
        <w:gridCol w:w="2656"/>
        <w:gridCol w:w="2650"/>
      </w:tblGrid>
      <w:tr w:rsidR="00452D94" w:rsidRPr="00452D94" w14:paraId="234FEE5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0AE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64DC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994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AF5A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7C9BEEA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B9E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You’re going to need to take it easy.</w:t>
            </w:r>
          </w:p>
        </w:tc>
        <w:tc>
          <w:tcPr>
            <w:tcW w:w="0" w:type="auto"/>
            <w:vAlign w:val="center"/>
            <w:hideMark/>
          </w:tcPr>
          <w:p w14:paraId="2822B5A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jʊər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teɪk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iːzi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9F4AA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zingizni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ehtiyot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bo‘ladi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003FC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нужно будет поберечь себя.</w:t>
            </w:r>
          </w:p>
        </w:tc>
      </w:tr>
      <w:tr w:rsidR="00452D94" w:rsidRPr="00452D94" w14:paraId="7A33F96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D82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You’ll be able to walk short distances.</w:t>
            </w:r>
          </w:p>
        </w:tc>
        <w:tc>
          <w:tcPr>
            <w:tcW w:w="0" w:type="auto"/>
            <w:vAlign w:val="center"/>
            <w:hideMark/>
          </w:tcPr>
          <w:p w14:paraId="31B36B3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juːl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bi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eɪbəl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wɔːk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ʃɔːrt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dɪstənsɪz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25E9A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qisqa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masofalarga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yura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olasiz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81E4D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Вы сможете ходить на короткие расстояния.</w:t>
            </w:r>
          </w:p>
        </w:tc>
      </w:tr>
      <w:tr w:rsidR="00452D94" w:rsidRPr="00452D94" w14:paraId="43E3C69D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7ED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 shouldn’t lift heavy objects.</w:t>
            </w:r>
          </w:p>
        </w:tc>
        <w:tc>
          <w:tcPr>
            <w:tcW w:w="0" w:type="auto"/>
            <w:vAlign w:val="center"/>
            <w:hideMark/>
          </w:tcPr>
          <w:p w14:paraId="3656E92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ʃʊdnt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lɪft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hevi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ɒbdʒekts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3A991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narsalarni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ko‘tarmasligingiz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0EE13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не следует поднимать тяжёлые предметы.</w:t>
            </w:r>
          </w:p>
        </w:tc>
      </w:tr>
      <w:tr w:rsidR="00452D94" w:rsidRPr="00452D94" w14:paraId="646E968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4CA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Avoid strenuous exercise for now.</w:t>
            </w:r>
          </w:p>
        </w:tc>
        <w:tc>
          <w:tcPr>
            <w:tcW w:w="0" w:type="auto"/>
            <w:vAlign w:val="center"/>
            <w:hideMark/>
          </w:tcPr>
          <w:p w14:paraId="0E537CE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əˈvɔɪd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strenjuəs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eksəsaɪz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naʊ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EC720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Hozircha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kuchli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jismoniy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mashqlardan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saqlaning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DF5FE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Пока избегайте интенсивных физических нагрузок.</w:t>
            </w:r>
          </w:p>
        </w:tc>
      </w:tr>
      <w:tr w:rsidR="00452D94" w:rsidRPr="00452D94" w14:paraId="255C1DF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A33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 can gradually increase your activity.</w:t>
            </w:r>
          </w:p>
        </w:tc>
        <w:tc>
          <w:tcPr>
            <w:tcW w:w="0" w:type="auto"/>
            <w:vAlign w:val="center"/>
            <w:hideMark/>
          </w:tcPr>
          <w:p w14:paraId="24D1377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kən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ɡrædʒuəli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ɪnˈkriːs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ækˈtɪvəti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4A821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Faolligingizni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asta-sekin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oshirishingiz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6D7C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Вы можете постепенно увеличивать физическую активность.</w:t>
            </w:r>
          </w:p>
        </w:tc>
      </w:tr>
    </w:tbl>
    <w:p w14:paraId="59F554BE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349ECE5A">
          <v:rect id="_x0000_i1031" style="width:0;height:1.5pt" o:hralign="center" o:hrstd="t" o:hr="t" fillcolor="#a0a0a0" stroked="f"/>
        </w:pict>
      </w:r>
    </w:p>
    <w:p w14:paraId="33C0E955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F. FOLLOW-UP &amp; FURTHER TESTS</w:t>
      </w:r>
    </w:p>
    <w:p w14:paraId="0AC43E0B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Nazorat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rigi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tekshiruvlar</w:t>
      </w:r>
      <w:proofErr w:type="spellEnd"/>
    </w:p>
    <w:p w14:paraId="258CEF82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Контрольный приём и дополнительные обследования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232"/>
        <w:gridCol w:w="2342"/>
        <w:gridCol w:w="2777"/>
      </w:tblGrid>
      <w:tr w:rsidR="00452D94" w:rsidRPr="00452D94" w14:paraId="379DA201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1AF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FDC7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A2C5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4787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6F4F35C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CC1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You’re seeing your doctor next Monday.</w:t>
            </w:r>
          </w:p>
        </w:tc>
        <w:tc>
          <w:tcPr>
            <w:tcW w:w="0" w:type="auto"/>
            <w:vAlign w:val="center"/>
            <w:hideMark/>
          </w:tcPr>
          <w:p w14:paraId="440F66E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jʊər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siːɪŋ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nekst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mʌndeɪ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EA804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kelasi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dushanba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shifokoringiz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qabuliga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borasiz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47387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Вы идёте к врачу в следующий понедельник.</w:t>
            </w:r>
          </w:p>
        </w:tc>
      </w:tr>
      <w:tr w:rsidR="00452D94" w:rsidRPr="00452D94" w14:paraId="2A6E371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04B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The appointment has already been arranged.</w:t>
            </w:r>
          </w:p>
        </w:tc>
        <w:tc>
          <w:tcPr>
            <w:tcW w:w="0" w:type="auto"/>
            <w:vAlign w:val="center"/>
            <w:hideMark/>
          </w:tcPr>
          <w:p w14:paraId="3CF57A7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əˈpɔɪntmənt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ɔːlˈredi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biːn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əˈreɪndʒd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66E1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Uchrashuv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allaqachon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belgilangan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F3F0E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Приём уже назначен.</w:t>
            </w:r>
          </w:p>
        </w:tc>
      </w:tr>
      <w:tr w:rsidR="00452D94" w:rsidRPr="00452D94" w14:paraId="7818B3A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77B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 may need further tests.</w:t>
            </w:r>
          </w:p>
        </w:tc>
        <w:tc>
          <w:tcPr>
            <w:tcW w:w="0" w:type="auto"/>
            <w:vAlign w:val="center"/>
            <w:hideMark/>
          </w:tcPr>
          <w:p w14:paraId="1AB2C70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meɪ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fɜːrðə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tests/</w:t>
            </w:r>
          </w:p>
        </w:tc>
        <w:tc>
          <w:tcPr>
            <w:tcW w:w="0" w:type="auto"/>
            <w:vAlign w:val="center"/>
            <w:hideMark/>
          </w:tcPr>
          <w:p w14:paraId="578A664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shimcha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tekshiruvlar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bo‘lishi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82B2F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Вам могут понадобиться дополнительные обследования.</w:t>
            </w:r>
          </w:p>
        </w:tc>
      </w:tr>
      <w:tr w:rsidR="00452D94" w:rsidRPr="00452D94" w14:paraId="1BAB83C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F1B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Your doctor may order some blood tests.</w:t>
            </w:r>
          </w:p>
        </w:tc>
        <w:tc>
          <w:tcPr>
            <w:tcW w:w="0" w:type="auto"/>
            <w:vAlign w:val="center"/>
            <w:hideMark/>
          </w:tcPr>
          <w:p w14:paraId="06D9E02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meɪ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ɔːdə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sʌm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blʌd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tests/</w:t>
            </w:r>
          </w:p>
        </w:tc>
        <w:tc>
          <w:tcPr>
            <w:tcW w:w="0" w:type="auto"/>
            <w:vAlign w:val="center"/>
            <w:hideMark/>
          </w:tcPr>
          <w:p w14:paraId="6F79727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Shifokoringiz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ba’zi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qon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tahlillarini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buyurishi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2821F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Врач может назначить анализы крови.</w:t>
            </w:r>
          </w:p>
        </w:tc>
      </w:tr>
      <w:tr w:rsidR="00452D94" w:rsidRPr="00452D94" w14:paraId="52A1E082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3A7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Your doctor will assess your progress.</w:t>
            </w:r>
          </w:p>
        </w:tc>
        <w:tc>
          <w:tcPr>
            <w:tcW w:w="0" w:type="auto"/>
            <w:vAlign w:val="center"/>
            <w:hideMark/>
          </w:tcPr>
          <w:p w14:paraId="0A8BF61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(r)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əˈses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prəʊɡres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6DC5A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Shifokoringiz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tiklanish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jarayoningizni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baholaydi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44489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Врач оценит динамику вашего состояния.</w:t>
            </w:r>
          </w:p>
        </w:tc>
      </w:tr>
    </w:tbl>
    <w:p w14:paraId="272ECDA5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4B5F23B1">
          <v:rect id="_x0000_i1032" style="width:0;height:1.5pt" o:hralign="center" o:hrstd="t" o:hr="t" fillcolor="#a0a0a0" stroked="f"/>
        </w:pict>
      </w:r>
    </w:p>
    <w:p w14:paraId="4993F46E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G. DIET &amp; LIFESTYLE EDUCATION</w:t>
      </w:r>
    </w:p>
    <w:p w14:paraId="4C14F05C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Ovqatlanish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turmush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tarzi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yicha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tavsiyalar</w:t>
      </w:r>
      <w:proofErr w:type="spellEnd"/>
    </w:p>
    <w:p w14:paraId="5A55CF70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Рекомендации по питанию и образу жизни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048"/>
        <w:gridCol w:w="2709"/>
        <w:gridCol w:w="2834"/>
      </w:tblGrid>
      <w:tr w:rsidR="00452D94" w:rsidRPr="00452D94" w14:paraId="342069CE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E99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CB0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B99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AD59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66ECCF00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D1E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Follow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balanced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8CBBD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ə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bælənsd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daɪət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0E61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Muvozanatli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ovqatlaning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CD882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Соблюдайте сбалансированную диету.</w:t>
            </w:r>
          </w:p>
        </w:tc>
      </w:tr>
      <w:tr w:rsidR="00452D94" w:rsidRPr="00452D94" w14:paraId="5D79C361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31D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Drink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enough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fluids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5B65E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drɪŋk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ɪˈnʌf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fluːɪdz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60B2A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Yetarli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miqdorda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iching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B3380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Пейте достаточно жидкости.</w:t>
            </w:r>
          </w:p>
        </w:tc>
      </w:tr>
      <w:tr w:rsidR="00452D94" w:rsidRPr="00452D94" w14:paraId="361094A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41B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Try to avoid highly processed foods.</w:t>
            </w:r>
          </w:p>
        </w:tc>
        <w:tc>
          <w:tcPr>
            <w:tcW w:w="0" w:type="auto"/>
            <w:vAlign w:val="center"/>
            <w:hideMark/>
          </w:tcPr>
          <w:p w14:paraId="4C6B15B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traɪ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əˈvɔɪd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haɪli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prəʊsest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fuːdz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2E1B6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Yuqori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qayta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ishlangan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mahsulotlardan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saqlanishga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DEF2A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Старайтесь избегать продуктов высокой степени переработки.</w:t>
            </w:r>
          </w:p>
        </w:tc>
      </w:tr>
      <w:tr w:rsidR="00452D94" w:rsidRPr="00452D94" w14:paraId="2ECB0902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11F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Follow your doctor’s dietary instructions.</w:t>
            </w:r>
          </w:p>
        </w:tc>
        <w:tc>
          <w:tcPr>
            <w:tcW w:w="0" w:type="auto"/>
            <w:vAlign w:val="center"/>
            <w:hideMark/>
          </w:tcPr>
          <w:p w14:paraId="43D283F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fɒləʊ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jɔːr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dɒktəz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daɪətəri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ɪnˈstrʌkʃənz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1D033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Shifokoringizning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ovqatlanish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yicha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ko‘rsatmalariga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rioya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10BA6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Следуйте рекомендациям врача по питанию.</w:t>
            </w:r>
          </w:p>
        </w:tc>
      </w:tr>
    </w:tbl>
    <w:p w14:paraId="3E256F8A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1BE924B4">
          <v:rect id="_x0000_i1033" style="width:0;height:1.5pt" o:hralign="center" o:hrstd="t" o:hr="t" fillcolor="#a0a0a0" stroked="f"/>
        </w:pict>
      </w:r>
    </w:p>
    <w:p w14:paraId="3D34C47E" w14:textId="77777777" w:rsidR="00452D94" w:rsidRPr="00452D94" w:rsidRDefault="00452D94" w:rsidP="00452D94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H. PATIENT EDUCATION</w:t>
      </w:r>
    </w:p>
    <w:p w14:paraId="2C62FAEE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qitish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6C41382D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Обучение и консультирование пациента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179"/>
        <w:gridCol w:w="2593"/>
        <w:gridCol w:w="2697"/>
      </w:tblGrid>
      <w:tr w:rsidR="00452D94" w:rsidRPr="00452D94" w14:paraId="15FA55E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0DA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8E04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219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28C3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027119F5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47A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I’ll explain everything before you leave.</w:t>
            </w:r>
          </w:p>
        </w:tc>
        <w:tc>
          <w:tcPr>
            <w:tcW w:w="0" w:type="auto"/>
            <w:vAlign w:val="center"/>
            <w:hideMark/>
          </w:tcPr>
          <w:p w14:paraId="01D079A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/aɪl ɪkˈspleɪn ˈevri</w:t>
            </w:r>
            <w:r w:rsidRPr="00452D94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ɪŋ bɪˈfɔːr juː liːv/</w:t>
            </w:r>
          </w:p>
        </w:tc>
        <w:tc>
          <w:tcPr>
            <w:tcW w:w="0" w:type="auto"/>
            <w:vAlign w:val="center"/>
            <w:hideMark/>
          </w:tcPr>
          <w:p w14:paraId="35D7282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Ketishingizdan oldin hammasini tushuntirib beraman.</w:t>
            </w:r>
          </w:p>
        </w:tc>
        <w:tc>
          <w:tcPr>
            <w:tcW w:w="0" w:type="auto"/>
            <w:vAlign w:val="center"/>
            <w:hideMark/>
          </w:tcPr>
          <w:p w14:paraId="1A2B192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Я всё объясню вам перед выпиской.</w:t>
            </w:r>
          </w:p>
        </w:tc>
      </w:tr>
      <w:tr w:rsidR="00452D94" w:rsidRPr="00452D94" w14:paraId="07E9F7B9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7A3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I’ll make sure you understand how to take your medication.</w:t>
            </w:r>
          </w:p>
        </w:tc>
        <w:tc>
          <w:tcPr>
            <w:tcW w:w="0" w:type="auto"/>
            <w:vAlign w:val="center"/>
            <w:hideMark/>
          </w:tcPr>
          <w:p w14:paraId="62472C6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/aɪl meɪk ʃʊər juː ˌʌndəˈstænd haʊ tə teɪk jɔːr ˌmedɪˈkeɪʃən/</w:t>
            </w:r>
          </w:p>
        </w:tc>
        <w:tc>
          <w:tcPr>
            <w:tcW w:w="0" w:type="auto"/>
            <w:vAlign w:val="center"/>
            <w:hideMark/>
          </w:tcPr>
          <w:p w14:paraId="5F7F961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Dorilaringizni qanday qabul qilishni tushunganingizga ishonch hosil qilaman.</w:t>
            </w:r>
          </w:p>
        </w:tc>
        <w:tc>
          <w:tcPr>
            <w:tcW w:w="0" w:type="auto"/>
            <w:vAlign w:val="center"/>
            <w:hideMark/>
          </w:tcPr>
          <w:p w14:paraId="3CAE5B1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Я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убедюсь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, что вы понимаете, как принимать лекарства.</w:t>
            </w:r>
          </w:p>
        </w:tc>
      </w:tr>
      <w:tr w:rsidR="00452D94" w:rsidRPr="00452D94" w14:paraId="07D211DA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30A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I’ll demonstrate the procedure first.</w:t>
            </w:r>
          </w:p>
        </w:tc>
        <w:tc>
          <w:tcPr>
            <w:tcW w:w="0" w:type="auto"/>
            <w:vAlign w:val="center"/>
            <w:hideMark/>
          </w:tcPr>
          <w:p w14:paraId="354526B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/aɪl ˈdemənstreɪt ðə prəˈsiːdʒə(r) fɜːrst/</w:t>
            </w:r>
          </w:p>
        </w:tc>
        <w:tc>
          <w:tcPr>
            <w:tcW w:w="0" w:type="auto"/>
            <w:vAlign w:val="center"/>
            <w:hideMark/>
          </w:tcPr>
          <w:p w14:paraId="38EB8B2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Avval muolajani </w:t>
            </w:r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rsatib beraman.</w:t>
            </w:r>
          </w:p>
        </w:tc>
        <w:tc>
          <w:tcPr>
            <w:tcW w:w="0" w:type="auto"/>
            <w:vAlign w:val="center"/>
            <w:hideMark/>
          </w:tcPr>
          <w:p w14:paraId="3F46525A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Сначала я продемонстрирую процедуру.</w:t>
            </w:r>
          </w:p>
        </w:tc>
      </w:tr>
      <w:tr w:rsidR="00452D94" w:rsidRPr="00452D94" w14:paraId="629B762C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92C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I’d like you to show me how you would do it.</w:t>
            </w:r>
          </w:p>
        </w:tc>
        <w:tc>
          <w:tcPr>
            <w:tcW w:w="0" w:type="auto"/>
            <w:vAlign w:val="center"/>
            <w:hideMark/>
          </w:tcPr>
          <w:p w14:paraId="21232AD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/aɪd laɪk juː tə ʃəʊ miː haʊ juː wʊd duː ɪt/</w:t>
            </w:r>
          </w:p>
        </w:tc>
        <w:tc>
          <w:tcPr>
            <w:tcW w:w="0" w:type="auto"/>
            <w:vAlign w:val="center"/>
            <w:hideMark/>
          </w:tcPr>
          <w:p w14:paraId="5D307E8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Buni qanday bajarishingizni menga </w:t>
            </w:r>
            <w:proofErr w:type="gramStart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rsatishingizni istayman.</w:t>
            </w:r>
          </w:p>
        </w:tc>
        <w:tc>
          <w:tcPr>
            <w:tcW w:w="0" w:type="auto"/>
            <w:vAlign w:val="center"/>
            <w:hideMark/>
          </w:tcPr>
          <w:p w14:paraId="28731939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Я хочу, чтобы вы показали мне, как вы это будете выполнять.</w:t>
            </w:r>
          </w:p>
        </w:tc>
      </w:tr>
      <w:tr w:rsidR="00452D94" w:rsidRPr="00452D94" w14:paraId="4575C4E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675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 you have any questions before you leave?</w:t>
            </w:r>
          </w:p>
        </w:tc>
        <w:tc>
          <w:tcPr>
            <w:tcW w:w="0" w:type="auto"/>
            <w:vAlign w:val="center"/>
            <w:hideMark/>
          </w:tcPr>
          <w:p w14:paraId="13B6BAB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/duː juː hæv eni ˈkwestʃənz bɪˈfɔːr juː liːv/</w:t>
            </w:r>
          </w:p>
        </w:tc>
        <w:tc>
          <w:tcPr>
            <w:tcW w:w="0" w:type="auto"/>
            <w:vAlign w:val="center"/>
            <w:hideMark/>
          </w:tcPr>
          <w:p w14:paraId="6425E23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Ketishingizdan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savollaringiz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52D94">
              <w:rPr>
                <w:rFonts w:eastAsia="Times New Roman" w:cs="Times New Roman"/>
                <w:szCs w:val="28"/>
                <w:lang w:eastAsia="ru-RU"/>
              </w:rPr>
              <w:t>bormi</w:t>
            </w:r>
            <w:proofErr w:type="spellEnd"/>
            <w:r w:rsidRPr="00452D94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640DE5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У вас есть вопросы перед выпиской?</w:t>
            </w:r>
          </w:p>
        </w:tc>
      </w:tr>
    </w:tbl>
    <w:p w14:paraId="5210EE3F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pict w14:anchorId="5A31DA57">
          <v:rect id="_x0000_i1034" style="width:0;height:1.5pt" o:hralign="center" o:hrstd="t" o:hr="t" fillcolor="#a0a0a0" stroked="f"/>
        </w:pict>
      </w:r>
    </w:p>
    <w:p w14:paraId="6E90D687" w14:textId="77777777" w:rsidR="00452D94" w:rsidRPr="00452D94" w:rsidRDefault="00452D94" w:rsidP="00452D94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kern w:val="36"/>
          <w:szCs w:val="28"/>
          <w:lang w:val="en-US" w:eastAsia="ru-RU"/>
        </w:rPr>
        <w:t>3. REASSURANCE &amp; SAFETY</w:t>
      </w:r>
    </w:p>
    <w:p w14:paraId="4582EB9C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Bemorni tinchlantirish va xavfsizlik</w:t>
      </w:r>
    </w:p>
    <w:p w14:paraId="4A958F2C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>Успокоение пациента и безопасность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317"/>
        <w:gridCol w:w="2570"/>
        <w:gridCol w:w="2649"/>
      </w:tblGrid>
      <w:tr w:rsidR="00452D94" w:rsidRPr="00452D94" w14:paraId="5986F5E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5A1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7B6D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D572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63EE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52D94" w:rsidRPr="00452D94" w14:paraId="13FCFFE7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48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Don’t worry. We’ll go through everything together.</w:t>
            </w:r>
          </w:p>
        </w:tc>
        <w:tc>
          <w:tcPr>
            <w:tcW w:w="0" w:type="auto"/>
            <w:vAlign w:val="center"/>
            <w:hideMark/>
          </w:tcPr>
          <w:p w14:paraId="6F3A9B2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 xml:space="preserve">/dəʊnt ˈwʌri wiːl ɡəʊ </w:t>
            </w:r>
            <w:r w:rsidRPr="00452D94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ruː ˈevri</w:t>
            </w:r>
            <w:r w:rsidRPr="00452D94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ɪŋ təˈɡeðə(r)/</w:t>
            </w:r>
          </w:p>
        </w:tc>
        <w:tc>
          <w:tcPr>
            <w:tcW w:w="0" w:type="auto"/>
            <w:vAlign w:val="center"/>
            <w:hideMark/>
          </w:tcPr>
          <w:p w14:paraId="365FA673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Xavotir olmang. Hammasini birgalikda ko‘rib chiqamiz.</w:t>
            </w:r>
          </w:p>
        </w:tc>
        <w:tc>
          <w:tcPr>
            <w:tcW w:w="0" w:type="auto"/>
            <w:vAlign w:val="center"/>
            <w:hideMark/>
          </w:tcPr>
          <w:p w14:paraId="0E815DE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Не волнуйтесь. Мы всё вместе разберём.</w:t>
            </w:r>
          </w:p>
        </w:tc>
      </w:tr>
      <w:tr w:rsidR="00452D94" w:rsidRPr="00452D94" w14:paraId="565316EF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FA3C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You should contact us if you have any concerns.</w:t>
            </w:r>
          </w:p>
        </w:tc>
        <w:tc>
          <w:tcPr>
            <w:tcW w:w="0" w:type="auto"/>
            <w:vAlign w:val="center"/>
            <w:hideMark/>
          </w:tcPr>
          <w:p w14:paraId="3D19CE47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/juː ʃʊd ˈkɒntækt ʌs ɪf juː hæv eni kənˈsɜːrnz/</w:t>
            </w:r>
          </w:p>
        </w:tc>
        <w:tc>
          <w:tcPr>
            <w:tcW w:w="0" w:type="auto"/>
            <w:vAlign w:val="center"/>
            <w:hideMark/>
          </w:tcPr>
          <w:p w14:paraId="220B44A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Agar biror xavotiringiz bo‘lsa, biz bilan bog‘lanishingiz kerak.</w:t>
            </w:r>
          </w:p>
        </w:tc>
        <w:tc>
          <w:tcPr>
            <w:tcW w:w="0" w:type="auto"/>
            <w:vAlign w:val="center"/>
            <w:hideMark/>
          </w:tcPr>
          <w:p w14:paraId="25555964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Свяжитесь с нами, если у вас возникнут какие-либо опасения.</w:t>
            </w:r>
          </w:p>
        </w:tc>
      </w:tr>
      <w:tr w:rsidR="00452D94" w:rsidRPr="00452D94" w14:paraId="426DEF1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C536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Contact your healthcare provider if your symptoms worsen.</w:t>
            </w:r>
          </w:p>
        </w:tc>
        <w:tc>
          <w:tcPr>
            <w:tcW w:w="0" w:type="auto"/>
            <w:vAlign w:val="center"/>
            <w:hideMark/>
          </w:tcPr>
          <w:p w14:paraId="41D1822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/ˈkɒntækt jɔː ˈhel</w:t>
            </w:r>
            <w:r w:rsidRPr="00452D94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keər prəˈvaɪdə(r) ɪf jɔː ˈsɪmptəmz ˈwɜːrsən/</w:t>
            </w:r>
          </w:p>
        </w:tc>
        <w:tc>
          <w:tcPr>
            <w:tcW w:w="0" w:type="auto"/>
            <w:vAlign w:val="center"/>
            <w:hideMark/>
          </w:tcPr>
          <w:p w14:paraId="1D7B14B2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Simptomlaringiz kuchaysa, tibbiyot xodimingiz bilan bog‘laning.</w:t>
            </w:r>
          </w:p>
        </w:tc>
        <w:tc>
          <w:tcPr>
            <w:tcW w:w="0" w:type="auto"/>
            <w:vAlign w:val="center"/>
            <w:hideMark/>
          </w:tcPr>
          <w:p w14:paraId="15D5B42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Свяжитесь с медицинским работником, если ваши симптомы усилятся.</w:t>
            </w:r>
          </w:p>
        </w:tc>
      </w:tr>
      <w:tr w:rsidR="00452D94" w:rsidRPr="00452D94" w14:paraId="3D19F0D1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85BF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Do not change your treatment on your own.</w:t>
            </w:r>
          </w:p>
        </w:tc>
        <w:tc>
          <w:tcPr>
            <w:tcW w:w="0" w:type="auto"/>
            <w:vAlign w:val="center"/>
            <w:hideMark/>
          </w:tcPr>
          <w:p w14:paraId="670C9BB1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/duː nɒt tʃeɪndʒ jɔːr ˈtriːtmənt ɒn jɔːr əʊn/</w:t>
            </w:r>
          </w:p>
        </w:tc>
        <w:tc>
          <w:tcPr>
            <w:tcW w:w="0" w:type="auto"/>
            <w:vAlign w:val="center"/>
            <w:hideMark/>
          </w:tcPr>
          <w:p w14:paraId="69BDD50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Davolashingizni o‘zingizcha o‘zgartirmang.</w:t>
            </w:r>
          </w:p>
        </w:tc>
        <w:tc>
          <w:tcPr>
            <w:tcW w:w="0" w:type="auto"/>
            <w:vAlign w:val="center"/>
            <w:hideMark/>
          </w:tcPr>
          <w:p w14:paraId="32A34850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Не изменяйте лечение самостоятельно.</w:t>
            </w:r>
          </w:p>
        </w:tc>
      </w:tr>
      <w:tr w:rsidR="00452D94" w:rsidRPr="00452D94" w14:paraId="42877273" w14:textId="77777777" w:rsidTr="0045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4DE8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Contact your doctor rather than changing your treatment yourself.</w:t>
            </w:r>
          </w:p>
        </w:tc>
        <w:tc>
          <w:tcPr>
            <w:tcW w:w="0" w:type="auto"/>
            <w:vAlign w:val="center"/>
            <w:hideMark/>
          </w:tcPr>
          <w:p w14:paraId="361177CD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/ˈkɒntækt jɔːr ˈdɒktə(r) ˈrɑːðə(r) ðæn ˈtʃeɪndʒɪŋ jɔːr ˈtriːtmənt jɔːrˈself/</w:t>
            </w:r>
          </w:p>
        </w:tc>
        <w:tc>
          <w:tcPr>
            <w:tcW w:w="0" w:type="auto"/>
            <w:vAlign w:val="center"/>
            <w:hideMark/>
          </w:tcPr>
          <w:p w14:paraId="572DC7FE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452D94">
              <w:rPr>
                <w:rFonts w:eastAsia="Times New Roman" w:cs="Times New Roman"/>
                <w:szCs w:val="28"/>
                <w:lang w:val="en-US" w:eastAsia="ru-RU"/>
              </w:rPr>
              <w:t>Davolashingizni o‘zingizcha o‘zgartirish o‘rniga shifokoringiz bilan bog‘laning.</w:t>
            </w:r>
          </w:p>
        </w:tc>
        <w:tc>
          <w:tcPr>
            <w:tcW w:w="0" w:type="auto"/>
            <w:vAlign w:val="center"/>
            <w:hideMark/>
          </w:tcPr>
          <w:p w14:paraId="125E30EB" w14:textId="77777777" w:rsidR="00452D94" w:rsidRPr="00452D94" w:rsidRDefault="00452D94" w:rsidP="00452D94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452D94">
              <w:rPr>
                <w:rFonts w:eastAsia="Times New Roman" w:cs="Times New Roman"/>
                <w:szCs w:val="28"/>
                <w:lang w:eastAsia="ru-RU"/>
              </w:rPr>
              <w:t>Свяжитесь с врачом, вместо того чтобы самостоятельно изменять лечение.</w:t>
            </w:r>
          </w:p>
        </w:tc>
      </w:tr>
    </w:tbl>
    <w:p w14:paraId="613E7FC4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452D94">
        <w:rPr>
          <w:rFonts w:eastAsia="Times New Roman" w:cs="Times New Roman"/>
          <w:szCs w:val="28"/>
          <w:lang w:eastAsia="ru-RU"/>
        </w:rPr>
        <w:lastRenderedPageBreak/>
        <w:pict w14:anchorId="45922A59">
          <v:rect id="_x0000_i1035" style="width:0;height:1.5pt" o:hralign="center" o:hrstd="t" o:hr="t" fillcolor="#a0a0a0" stroked="f"/>
        </w:pict>
      </w:r>
    </w:p>
    <w:p w14:paraId="35B861D0" w14:textId="77777777" w:rsidR="00452D94" w:rsidRPr="00452D94" w:rsidRDefault="00452D94" w:rsidP="00452D94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kern w:val="36"/>
          <w:szCs w:val="28"/>
          <w:lang w:val="en-US" w:eastAsia="ru-RU"/>
        </w:rPr>
        <w:t>4. HIGH-VALUE CLINICAL CHUNKS</w:t>
      </w:r>
    </w:p>
    <w:p w14:paraId="7D8D39B5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1. You’ll need to continue taking your medication as prescribed.</w:t>
      </w:r>
    </w:p>
    <w:p w14:paraId="2DEBCA18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Dorilaringizni buyurilganidek qabul qilishni davom ettirishingiz kerak bo‘ladi.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Вам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нужно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будет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продолжать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принимать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лекарства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согласно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назначению</w:t>
      </w:r>
      <w:r w:rsidRPr="00452D94">
        <w:rPr>
          <w:rFonts w:eastAsia="Times New Roman" w:cs="Times New Roman"/>
          <w:szCs w:val="28"/>
          <w:lang w:val="en-US" w:eastAsia="ru-RU"/>
        </w:rPr>
        <w:t>.</w:t>
      </w:r>
    </w:p>
    <w:p w14:paraId="49B4BF94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2. Before you leave, we’re going to review your discharge instructions carefully.</w:t>
      </w:r>
    </w:p>
    <w:p w14:paraId="362667D5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Ketishingizdan oldin shifoxonadan chiqish bo‘yicha ko‘rsatmalarni diqqat bilan ko‘rib chiqamiz.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Перед выпиской мы внимательно рассмотрим инструкции.</w:t>
      </w:r>
    </w:p>
    <w:p w14:paraId="7A6A32C3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3.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Take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exactly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52D94">
        <w:rPr>
          <w:rFonts w:eastAsia="Times New Roman" w:cs="Times New Roman"/>
          <w:b/>
          <w:bCs/>
          <w:szCs w:val="28"/>
          <w:lang w:eastAsia="ru-RU"/>
        </w:rPr>
        <w:t>prescribed</w:t>
      </w:r>
      <w:proofErr w:type="spellEnd"/>
      <w:r w:rsidRPr="00452D94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572A619E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Dorini aynan buyurilganidek qabul qiling.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Принимайте лекарство точно по назначению.</w:t>
      </w:r>
    </w:p>
    <w:p w14:paraId="0FEFD121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4. I’m going to give you a written medication schedule.</w:t>
      </w:r>
    </w:p>
    <w:p w14:paraId="7E369396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Men sizga dorilarni qabul qilish jadvalini yozma shaklda beraman.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Я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дам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вам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письменный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график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приёма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лекарств</w:t>
      </w:r>
      <w:r w:rsidRPr="00452D94">
        <w:rPr>
          <w:rFonts w:eastAsia="Times New Roman" w:cs="Times New Roman"/>
          <w:szCs w:val="28"/>
          <w:lang w:val="en-US" w:eastAsia="ru-RU"/>
        </w:rPr>
        <w:t>.</w:t>
      </w:r>
    </w:p>
    <w:p w14:paraId="0EC8CEF7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5. I’m going to check the wound before you go home.</w:t>
      </w:r>
    </w:p>
    <w:p w14:paraId="48B89BBE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Uyga ketishingizdan oldin yarangizni tekshiraman.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Я осмотрю вашу рану перед тем, как вы уйдёте домой.</w:t>
      </w:r>
    </w:p>
    <w:p w14:paraId="6D3BA2D6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6. You’ll need to keep the wound clean and dry.</w:t>
      </w:r>
    </w:p>
    <w:p w14:paraId="23E2CB47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Yarani toza va quruq saqlashingiz kerak bo‘ladi.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Вам нужно будет держать рану чистой и сухой.</w:t>
      </w:r>
    </w:p>
    <w:p w14:paraId="4E9D2D0C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7. If you notice increasing redness, swelling, pus, or a fever, contact your doctor immediately.</w:t>
      </w:r>
    </w:p>
    <w:p w14:paraId="7ED5FF6B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shish,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yiring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Если вы заметите усиливающееся покраснение, отёк, гной или повышение температуры, немедленно обратитесь к врачу.</w:t>
      </w:r>
    </w:p>
    <w:p w14:paraId="72B4B8CF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8. You’ll be able to gradually return to your normal activities.</w:t>
      </w:r>
    </w:p>
    <w:p w14:paraId="1A22D0AB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odatdagi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faoliyatingizga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olasiz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Вы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сможете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постепенно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вернуться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к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обычной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деятельности</w:t>
      </w:r>
      <w:r w:rsidRPr="00452D94">
        <w:rPr>
          <w:rFonts w:eastAsia="Times New Roman" w:cs="Times New Roman"/>
          <w:szCs w:val="28"/>
          <w:lang w:val="en-US" w:eastAsia="ru-RU"/>
        </w:rPr>
        <w:t>.</w:t>
      </w:r>
    </w:p>
    <w:p w14:paraId="44ABE026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9. You shouldn’t lift heavy objects or do strenuous exercise for now.</w:t>
      </w:r>
    </w:p>
    <w:p w14:paraId="10C2FC35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og‘ir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narsalarni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ko‘tarmasligingiz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mashqlarni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bajarmasligingiz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Пока вам не следует поднимать тяжёлые предметы или выполнять интенсивные физические упражнения.</w:t>
      </w:r>
    </w:p>
    <w:p w14:paraId="23522E09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10. Your doctor will assess your progress at the follow-up appointment.</w:t>
      </w:r>
    </w:p>
    <w:p w14:paraId="22BCCC43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Shifokoringiz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ko‘rigida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tiklanish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jarayoningizni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baholaydi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Врач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оценит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динамику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вашего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состояния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на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контрольном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r w:rsidRPr="00452D94">
        <w:rPr>
          <w:rFonts w:eastAsia="Times New Roman" w:cs="Times New Roman"/>
          <w:szCs w:val="28"/>
          <w:lang w:eastAsia="ru-RU"/>
        </w:rPr>
        <w:t>приёме</w:t>
      </w:r>
      <w:r w:rsidRPr="00452D94">
        <w:rPr>
          <w:rFonts w:eastAsia="Times New Roman" w:cs="Times New Roman"/>
          <w:szCs w:val="28"/>
          <w:lang w:val="en-US" w:eastAsia="ru-RU"/>
        </w:rPr>
        <w:t>.</w:t>
      </w:r>
    </w:p>
    <w:p w14:paraId="3FF4FAA2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11. If your symptoms get worse, you should contact your doctor immediately.</w:t>
      </w:r>
    </w:p>
    <w:p w14:paraId="343FFFF4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simptomlaringiz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lastRenderedPageBreak/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Если ваши симптомы усилятся, вам следует немедленно обратиться к врачу.</w:t>
      </w:r>
    </w:p>
    <w:p w14:paraId="164B0B16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12. By the end of this session, you’ll have reviewed all your medications and their doses.</w:t>
      </w:r>
    </w:p>
    <w:p w14:paraId="57F4FD7E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mashg‘ulot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oxiriga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dorilaringiz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ularning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dozalarini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К концу этой консультации вы уже ознакомитесь со всеми лекарствами и их дозировками.</w:t>
      </w:r>
    </w:p>
    <w:p w14:paraId="6CADB4F2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13. If everything remains stable, you’ll be ready for discharge tomorrow.</w:t>
      </w:r>
    </w:p>
    <w:p w14:paraId="5F039083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holatingiz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qolsa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chiqishga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Если ваше состояние останется стабильным, завтра вы будете готовы к выписке.</w:t>
      </w:r>
    </w:p>
    <w:p w14:paraId="26CBE14F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14. We’ll continue monitoring you today.</w:t>
      </w:r>
    </w:p>
    <w:p w14:paraId="768F66DE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Сегодня мы продолжим наблюдать за вами.</w:t>
      </w:r>
    </w:p>
    <w:p w14:paraId="766A4450" w14:textId="77777777" w:rsidR="00452D94" w:rsidRPr="00452D94" w:rsidRDefault="00452D94" w:rsidP="00452D94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52D94">
        <w:rPr>
          <w:rFonts w:eastAsia="Times New Roman" w:cs="Times New Roman"/>
          <w:b/>
          <w:bCs/>
          <w:szCs w:val="28"/>
          <w:lang w:val="en-US" w:eastAsia="ru-RU"/>
        </w:rPr>
        <w:t>15. Contact your healthcare provider rather than changing your treatment on your own.</w:t>
      </w:r>
    </w:p>
    <w:p w14:paraId="65CBA008" w14:textId="77777777" w:rsidR="00452D94" w:rsidRPr="00452D94" w:rsidRDefault="00452D94" w:rsidP="00452D94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 w:rsidRPr="00452D94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  <w:r w:rsidRPr="00452D94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Davolashingizni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o‘zingizcha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o‘zgartirish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o‘rniga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xodimingiz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52D94">
        <w:rPr>
          <w:rFonts w:eastAsia="Times New Roman" w:cs="Times New Roman"/>
          <w:szCs w:val="28"/>
          <w:lang w:val="en-US" w:eastAsia="ru-RU"/>
        </w:rPr>
        <w:t>bog‘laning</w:t>
      </w:r>
      <w:proofErr w:type="spellEnd"/>
      <w:r w:rsidRPr="00452D94">
        <w:rPr>
          <w:rFonts w:eastAsia="Times New Roman" w:cs="Times New Roman"/>
          <w:szCs w:val="28"/>
          <w:lang w:val="en-US" w:eastAsia="ru-RU"/>
        </w:rPr>
        <w:t>.</w:t>
      </w:r>
      <w:r w:rsidRPr="00452D94">
        <w:rPr>
          <w:rFonts w:eastAsia="Times New Roman" w:cs="Times New Roman"/>
          <w:szCs w:val="28"/>
          <w:lang w:val="en-US" w:eastAsia="ru-RU"/>
        </w:rPr>
        <w:br/>
      </w:r>
      <w:r w:rsidRPr="00452D94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452D94">
        <w:rPr>
          <w:rFonts w:eastAsia="Times New Roman" w:cs="Times New Roman"/>
          <w:szCs w:val="28"/>
          <w:lang w:eastAsia="ru-RU"/>
        </w:rPr>
        <w:t xml:space="preserve"> Свяжитесь с медицинским работником, вместо того чтобы самостоятельно изменять лечение.</w:t>
      </w:r>
    </w:p>
    <w:p w14:paraId="65228972" w14:textId="77777777" w:rsidR="00F12C76" w:rsidRPr="00452D94" w:rsidRDefault="00F12C76" w:rsidP="00452D94">
      <w:pPr>
        <w:spacing w:after="0"/>
        <w:ind w:firstLine="709"/>
        <w:jc w:val="both"/>
        <w:rPr>
          <w:szCs w:val="28"/>
        </w:rPr>
      </w:pPr>
    </w:p>
    <w:sectPr w:rsidR="00F12C76" w:rsidRPr="00452D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02"/>
    <w:rsid w:val="00452D94"/>
    <w:rsid w:val="006C0B77"/>
    <w:rsid w:val="008242FF"/>
    <w:rsid w:val="00870751"/>
    <w:rsid w:val="00922C48"/>
    <w:rsid w:val="00B915B7"/>
    <w:rsid w:val="00EA59DF"/>
    <w:rsid w:val="00EE4070"/>
    <w:rsid w:val="00F12C76"/>
    <w:rsid w:val="00FE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49B97-AD31-43F7-A432-52808283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52D9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52D9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52D9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D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2D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452D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52D94"/>
    <w:rPr>
      <w:b/>
      <w:bCs/>
    </w:rPr>
  </w:style>
  <w:style w:type="paragraph" w:styleId="a4">
    <w:name w:val="Normal (Web)"/>
    <w:basedOn w:val="a"/>
    <w:uiPriority w:val="99"/>
    <w:semiHidden/>
    <w:unhideWhenUsed/>
    <w:rsid w:val="00452D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9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2387</Words>
  <Characters>13612</Characters>
  <Application>Microsoft Office Word</Application>
  <DocSecurity>0</DocSecurity>
  <Lines>113</Lines>
  <Paragraphs>31</Paragraphs>
  <ScaleCrop>false</ScaleCrop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2026-09-05T06:59:00Z</dcterms:created>
  <dcterms:modified xsi:type="dcterms:W3CDTF">2026-09-05T06:59:00Z</dcterms:modified>
</cp:coreProperties>
</file>