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F0D20" w14:textId="77777777" w:rsidR="00067ECF" w:rsidRPr="00067ECF" w:rsidRDefault="00067ECF" w:rsidP="00067E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067ECF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06 — VOCABULARY</w:t>
      </w:r>
    </w:p>
    <w:p w14:paraId="63977923" w14:textId="77777777" w:rsidR="00067ECF" w:rsidRPr="00067ECF" w:rsidRDefault="00067ECF" w:rsidP="00067EC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Child Growth, Development &amp; Nutrition</w:t>
      </w:r>
    </w:p>
    <w:p w14:paraId="450F1EF0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 xml:space="preserve">Bolaning </w:t>
      </w:r>
      <w:proofErr w:type="gramStart"/>
      <w:r w:rsidRPr="00067ECF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067ECF">
        <w:rPr>
          <w:rFonts w:eastAsia="Times New Roman" w:cs="Times New Roman"/>
          <w:b/>
          <w:bCs/>
          <w:szCs w:val="28"/>
          <w:lang w:val="en-US" w:eastAsia="ru-RU"/>
        </w:rPr>
        <w:t>sishi, rivojlanishi va ovqatlanishi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eastAsia="Times New Roman" w:cs="Times New Roman"/>
          <w:b/>
          <w:bCs/>
          <w:szCs w:val="28"/>
          <w:lang w:eastAsia="ru-RU"/>
        </w:rPr>
        <w:t>Рост</w:t>
      </w:r>
      <w:r w:rsidRPr="00067ECF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067ECF">
        <w:rPr>
          <w:rFonts w:eastAsia="Times New Roman" w:cs="Times New Roman"/>
          <w:b/>
          <w:bCs/>
          <w:szCs w:val="28"/>
          <w:lang w:eastAsia="ru-RU"/>
        </w:rPr>
        <w:t>развитие</w:t>
      </w:r>
      <w:r w:rsidRPr="00067E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b/>
          <w:bCs/>
          <w:szCs w:val="28"/>
          <w:lang w:eastAsia="ru-RU"/>
        </w:rPr>
        <w:t>и</w:t>
      </w:r>
      <w:r w:rsidRPr="00067E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b/>
          <w:bCs/>
          <w:szCs w:val="28"/>
          <w:lang w:eastAsia="ru-RU"/>
        </w:rPr>
        <w:t>питание</w:t>
      </w:r>
      <w:r w:rsidRPr="00067E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b/>
          <w:bCs/>
          <w:szCs w:val="28"/>
          <w:lang w:eastAsia="ru-RU"/>
        </w:rPr>
        <w:t>ребёнка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103"/>
        <w:gridCol w:w="2626"/>
        <w:gridCol w:w="2741"/>
      </w:tblGrid>
      <w:tr w:rsidR="00067ECF" w:rsidRPr="00067ECF" w14:paraId="29B9B586" w14:textId="77777777" w:rsidTr="00067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2B440" w14:textId="77777777" w:rsidR="00067ECF" w:rsidRPr="00067ECF" w:rsidRDefault="00067ECF" w:rsidP="00067E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9FDFF" w14:textId="77777777" w:rsidR="00067ECF" w:rsidRPr="00067ECF" w:rsidRDefault="00067ECF" w:rsidP="00067E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21E7E" w14:textId="77777777" w:rsidR="00067ECF" w:rsidRPr="00067ECF" w:rsidRDefault="00067ECF" w:rsidP="00067E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88F2E" w14:textId="77777777" w:rsidR="00067ECF" w:rsidRPr="00067ECF" w:rsidRDefault="00067ECF" w:rsidP="00067E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067ECF" w:rsidRPr="00067ECF" w14:paraId="54AABA95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990A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child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growth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CF9C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tʃaɪld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ɡrəʊθ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B87761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bolaning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o‘sishi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A945D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рост ребёнка</w:t>
            </w:r>
          </w:p>
        </w:tc>
      </w:tr>
      <w:tr w:rsidR="00067ECF" w:rsidRPr="00067ECF" w14:paraId="1853193D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B74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physical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growth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7EDC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fɪzɪkəl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ɡrəʊθ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029634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jismoniy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o‘sish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263F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физический рост</w:t>
            </w:r>
          </w:p>
        </w:tc>
      </w:tr>
      <w:tr w:rsidR="00067ECF" w:rsidRPr="00067ECF" w14:paraId="714F69C6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E65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child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085C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tʃaɪld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dɪˈveləpmənt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CD7F10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bolaning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rivojlanishi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6E1C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развитие ребёнка</w:t>
            </w:r>
          </w:p>
        </w:tc>
      </w:tr>
      <w:tr w:rsidR="00067ECF" w:rsidRPr="00067ECF" w14:paraId="1E5C30BD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C7C5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1875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prəʊɡres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01E5F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jarayoni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08BB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прогресс развития</w:t>
            </w:r>
          </w:p>
        </w:tc>
      </w:tr>
      <w:tr w:rsidR="00067ECF" w:rsidRPr="00067ECF" w14:paraId="2E46C4B3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8CEA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growth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measurement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8DE1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ɡrəʊθ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meʒəmənt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0C5C6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gramStart"/>
            <w:r w:rsidRPr="00067ECF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067ECF">
              <w:rPr>
                <w:rFonts w:eastAsia="Times New Roman" w:cs="Times New Roman"/>
                <w:szCs w:val="28"/>
                <w:lang w:val="en-US" w:eastAsia="ru-RU"/>
              </w:rPr>
              <w:t>sish ko‘rsatkichi/o‘lchovi</w:t>
            </w:r>
          </w:p>
        </w:tc>
        <w:tc>
          <w:tcPr>
            <w:tcW w:w="0" w:type="auto"/>
            <w:vAlign w:val="center"/>
            <w:hideMark/>
          </w:tcPr>
          <w:p w14:paraId="27421C5C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показатель роста</w:t>
            </w:r>
          </w:p>
        </w:tc>
      </w:tr>
      <w:tr w:rsidR="00067ECF" w:rsidRPr="00067ECF" w14:paraId="3756303A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C13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66CE6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haɪt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AC735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bo‘y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0DA5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рост</w:t>
            </w:r>
          </w:p>
        </w:tc>
      </w:tr>
      <w:tr w:rsidR="00067ECF" w:rsidRPr="00067ECF" w14:paraId="6DA3EE9C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E00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29CC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weɪt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94141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vazn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2BCD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вес</w:t>
            </w:r>
          </w:p>
        </w:tc>
      </w:tr>
      <w:tr w:rsidR="00067ECF" w:rsidRPr="00067ECF" w14:paraId="349597E7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CCE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expected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2D26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ɪkˈspektɪd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reɪndʒ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9E5F0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kutilayotgan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diapazon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096C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ожидаемый диапазон</w:t>
            </w:r>
          </w:p>
        </w:tc>
      </w:tr>
      <w:tr w:rsidR="00067ECF" w:rsidRPr="00067ECF" w14:paraId="2CB5D06B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4E8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FB56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ævərɪdʒ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BE975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o‘rtacha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FDE0A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средний показатель</w:t>
            </w:r>
          </w:p>
        </w:tc>
      </w:tr>
      <w:tr w:rsidR="00067ECF" w:rsidRPr="00067ECF" w14:paraId="2BD832C8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67D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age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1B48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eɪdʒ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ɡruːp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D801A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yosh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guruhi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33BC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возрастная группа</w:t>
            </w:r>
          </w:p>
        </w:tc>
      </w:tr>
      <w:tr w:rsidR="00067ECF" w:rsidRPr="00067ECF" w14:paraId="79AA969B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EA1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045A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pɪə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503BCE7C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tengdosh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D503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сверстник</w:t>
            </w:r>
          </w:p>
        </w:tc>
      </w:tr>
      <w:tr w:rsidR="00067ECF" w:rsidRPr="00067ECF" w14:paraId="7EA389BC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AF9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appetite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D3AA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æpɪtaɪt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FFE9BE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ishtaha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6E60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аппетит</w:t>
            </w:r>
          </w:p>
        </w:tc>
      </w:tr>
      <w:tr w:rsidR="00067ECF" w:rsidRPr="00067ECF" w14:paraId="3DED3803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E06A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selective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eater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92AB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sɪˈlektɪv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iːtə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(r)/</w:t>
            </w:r>
          </w:p>
        </w:tc>
        <w:tc>
          <w:tcPr>
            <w:tcW w:w="0" w:type="auto"/>
            <w:vAlign w:val="center"/>
            <w:hideMark/>
          </w:tcPr>
          <w:p w14:paraId="33093B2D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tanlab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ovqat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yeydigan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FEEEA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ребёнок, который привередлив в еде</w:t>
            </w:r>
          </w:p>
        </w:tc>
      </w:tr>
      <w:tr w:rsidR="00067ECF" w:rsidRPr="00067ECF" w14:paraId="500A69D5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9CFC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55DD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njuːtriənt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DDE95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modda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D2ED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питательное вещество</w:t>
            </w:r>
          </w:p>
        </w:tc>
      </w:tr>
      <w:tr w:rsidR="00067ECF" w:rsidRPr="00067ECF" w14:paraId="0B9173EE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031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28D15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njuˈtrɪʃən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6EB1E8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ovqatlanish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F920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питание</w:t>
            </w:r>
          </w:p>
        </w:tc>
      </w:tr>
      <w:tr w:rsidR="00067ECF" w:rsidRPr="00067ECF" w14:paraId="525FEABE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283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nutritional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9572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njuˈtrɪʃənəl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ɪnteɪk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01F08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moddalarni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43D4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потребление питательных веществ</w:t>
            </w:r>
          </w:p>
        </w:tc>
      </w:tr>
      <w:tr w:rsidR="00067ECF" w:rsidRPr="00067ECF" w14:paraId="557FC2EF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50F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balanced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diet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7FAA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bælənst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daɪət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B8D51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muvozanatli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ovqatlanish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3416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сбалансированное питание</w:t>
            </w:r>
          </w:p>
        </w:tc>
      </w:tr>
      <w:tr w:rsidR="00067ECF" w:rsidRPr="00067ECF" w14:paraId="608D73F0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3A7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nutritious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DD9C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njuˈtrɪʃəs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fuːd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F9368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to‘yimli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oziq-ovqat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DEDED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питательная пища</w:t>
            </w:r>
          </w:p>
        </w:tc>
      </w:tr>
      <w:tr w:rsidR="00067ECF" w:rsidRPr="00067ECF" w14:paraId="1AD0DCF0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AC0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nutrient-dense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diet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593A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njuːtriənt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dens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daɪət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BF862E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moddalarga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ovqatlanish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B51E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рацион, богатый питательными веществами</w:t>
            </w:r>
          </w:p>
        </w:tc>
      </w:tr>
      <w:tr w:rsidR="00067ECF" w:rsidRPr="00067ECF" w14:paraId="3FEB414F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B68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essential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E727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ɪˈsenʃəl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njuːtriənt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BA25E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modda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C231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необходимое питательное вещество</w:t>
            </w:r>
          </w:p>
        </w:tc>
      </w:tr>
      <w:tr w:rsidR="00067ECF" w:rsidRPr="00067ECF" w14:paraId="716C2B9A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5BA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protein-rich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8E07D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prəʊtiːn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rɪtʃ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fuːd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9913A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oqsilga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oziq-ovqat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4757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пища, богатая белком</w:t>
            </w:r>
          </w:p>
        </w:tc>
      </w:tr>
      <w:tr w:rsidR="00067ECF" w:rsidRPr="00067ECF" w14:paraId="3B685ACB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A21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calcium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3280A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kælsiəm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63D48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kalsiy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C670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кальций</w:t>
            </w:r>
          </w:p>
        </w:tc>
      </w:tr>
      <w:tr w:rsidR="00067ECF" w:rsidRPr="00067ECF" w14:paraId="2A5FB676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036D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iron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032B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aɪən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E70A5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temir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5C19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железо</w:t>
            </w:r>
          </w:p>
        </w:tc>
      </w:tr>
      <w:tr w:rsidR="00067ECF" w:rsidRPr="00067ECF" w14:paraId="34657C09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9E1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vitamin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14:paraId="34A8AE4D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vɪtəmɪn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di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4633809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D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vitamini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7DDD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витамин D</w:t>
            </w:r>
          </w:p>
        </w:tc>
      </w:tr>
      <w:tr w:rsidR="00067ECF" w:rsidRPr="00067ECF" w14:paraId="71005861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2855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lastRenderedPageBreak/>
              <w:t>bone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C0E2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bəʊn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dɪˈveləpmənt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D8071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suyak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rivojlanishi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5198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развитие костей</w:t>
            </w:r>
          </w:p>
        </w:tc>
      </w:tr>
      <w:tr w:rsidR="00067ECF" w:rsidRPr="00067ECF" w14:paraId="7983953A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7E5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nutritional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needs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BC32D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njuˈtrɪʃənəl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niːdz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BB65D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oziqaviy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ehtiyojlar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E064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потребности в питании</w:t>
            </w:r>
          </w:p>
        </w:tc>
      </w:tr>
      <w:tr w:rsidR="00067ECF" w:rsidRPr="00067ECF" w14:paraId="4C44FD28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BE3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nutritional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D3BD6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njuˈtrɪʃənəl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vælju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483D590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oziqaviy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qiymat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C7A8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пищевая ценность</w:t>
            </w:r>
          </w:p>
        </w:tc>
      </w:tr>
      <w:tr w:rsidR="00067ECF" w:rsidRPr="00067ECF" w14:paraId="3523673F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D44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sugary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snack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B8A9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ʃʊɡəri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snæk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90BFE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shirin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gazak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F2D8D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сладкий перекус</w:t>
            </w:r>
          </w:p>
        </w:tc>
      </w:tr>
      <w:tr w:rsidR="00067ECF" w:rsidRPr="00067ECF" w14:paraId="19EF6FDE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9A6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dairy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B417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deəri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prɒdʌkts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F0A93D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sut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mahsulotlari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5BE3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молочные продукты</w:t>
            </w:r>
          </w:p>
        </w:tc>
      </w:tr>
      <w:tr w:rsidR="00067ECF" w:rsidRPr="00067ECF" w14:paraId="3DC4F6F9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655A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portion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3EF0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pɔːʃən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A5EEB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porsiya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45A3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порция</w:t>
            </w:r>
          </w:p>
        </w:tc>
      </w:tr>
      <w:tr w:rsidR="00067ECF" w:rsidRPr="00067ECF" w14:paraId="785691C4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7AE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appetite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for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E146E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æpɪtaɪt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fə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fuːd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F2A21D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ovqatga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ishtaha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230C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аппетит к еде</w:t>
            </w:r>
          </w:p>
        </w:tc>
      </w:tr>
      <w:tr w:rsidR="00067ECF" w:rsidRPr="00067ECF" w14:paraId="45FF4BAB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0AFC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healthy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925E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helθi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dɪˈveləpmənt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E0369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sog‘lom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BC5C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здоровое развитие</w:t>
            </w:r>
          </w:p>
        </w:tc>
      </w:tr>
      <w:tr w:rsidR="00067ECF" w:rsidRPr="00067ECF" w14:paraId="2EC810B3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BA0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growth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AC53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ɡrəʊθ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pætən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50D2E7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o‘sish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dinamikasi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D6B3E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динамика роста</w:t>
            </w:r>
          </w:p>
        </w:tc>
      </w:tr>
      <w:tr w:rsidR="00067ECF" w:rsidRPr="00067ECF" w14:paraId="4C4FE386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817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follow-up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37A6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fɒləʊ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ʌp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əˈsesmənt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6CB88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qayta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F384E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повторная оценка</w:t>
            </w:r>
          </w:p>
        </w:tc>
      </w:tr>
      <w:tr w:rsidR="00067ECF" w:rsidRPr="00067ECF" w14:paraId="6C30190E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67B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skills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ECD3E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dɪˌveləpˈmentəl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skɪlz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E4722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ko‘nikmalari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B3515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навыки развития</w:t>
            </w:r>
          </w:p>
        </w:tc>
      </w:tr>
      <w:tr w:rsidR="00067ECF" w:rsidRPr="00067ECF" w14:paraId="7CD24B4F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114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physical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A309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fɪzɪkəl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ækˈtɪvəti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97734A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jismoniy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faollik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EB49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физическая активность</w:t>
            </w:r>
          </w:p>
        </w:tc>
      </w:tr>
      <w:tr w:rsidR="00067ECF" w:rsidRPr="00067ECF" w14:paraId="10AB1308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02B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social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interaction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531C5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səʊʃəl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ɪntərˈækʃən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A3461C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ijtimoiy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muloqot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5571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социальное взаимодействие</w:t>
            </w:r>
          </w:p>
        </w:tc>
      </w:tr>
    </w:tbl>
    <w:p w14:paraId="0E05CF2F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szCs w:val="28"/>
          <w:lang w:eastAsia="ru-RU"/>
        </w:rPr>
        <w:pict w14:anchorId="651F26A6">
          <v:rect id="_x0000_i1025" style="width:0;height:1.5pt" o:hralign="center" o:hrstd="t" o:hr="t" fillcolor="#a0a0a0" stroked="f"/>
        </w:pict>
      </w:r>
    </w:p>
    <w:p w14:paraId="0FE9F72C" w14:textId="77777777" w:rsidR="00067ECF" w:rsidRPr="00067ECF" w:rsidRDefault="00067ECF" w:rsidP="00067E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06 — SMART PHRASEBOOK</w:t>
      </w:r>
    </w:p>
    <w:p w14:paraId="1DBC1633" w14:textId="77777777" w:rsidR="00067ECF" w:rsidRPr="00067ECF" w:rsidRDefault="00067ECF" w:rsidP="00067EC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A. Taking a Growth &amp; Nutrition History</w:t>
      </w:r>
    </w:p>
    <w:p w14:paraId="53AC5361" w14:textId="77777777" w:rsidR="00067ECF" w:rsidRPr="00067ECF" w:rsidRDefault="00067ECF" w:rsidP="00067E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gramStart"/>
      <w:r w:rsidRPr="00067ECF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067ECF">
        <w:rPr>
          <w:rFonts w:eastAsia="Times New Roman" w:cs="Times New Roman"/>
          <w:b/>
          <w:bCs/>
          <w:szCs w:val="28"/>
          <w:lang w:val="en-US" w:eastAsia="ru-RU"/>
        </w:rPr>
        <w:t>sish va ovqatlanish bo‘yicha anamnez olish</w:t>
      </w:r>
    </w:p>
    <w:p w14:paraId="15079A91" w14:textId="77777777" w:rsidR="00067ECF" w:rsidRPr="00067ECF" w:rsidRDefault="00067ECF" w:rsidP="00067EC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eastAsia="ru-RU"/>
        </w:rPr>
        <w:t>Сбор анамнеза по росту и питанию</w:t>
      </w:r>
    </w:p>
    <w:p w14:paraId="5FC1567C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1. Could you tell me what worries you most?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Sizni eng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p nima tashvishga solayotganini ayta olasizmi?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Можете рассказать, что вас больше всего беспокоит?</w:t>
      </w:r>
    </w:p>
    <w:p w14:paraId="171FBA87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2. He seems smaller than other children of the same age.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U xuddi shu yoshdagi boshqa bolalarga qaraganda kichikroq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rinadi.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Он выглядит меньше других детей того же возраста.</w:t>
      </w:r>
    </w:p>
    <w:p w14:paraId="37437A9A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3. He is also a very selective eater.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U ovqat tanlab yeydigan bola.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Он очень привередлив в еде.</w:t>
      </w:r>
    </w:p>
    <w:p w14:paraId="32C32A35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4. I’m worried that he may not be getting enough nutrients.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Men u yetarli oziq moddalarni olmayotganidan xavotirdaman.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Я беспокоюсь, что он может получать недостаточно питательных веществ.</w:t>
      </w:r>
    </w:p>
    <w:p w14:paraId="0436F8F1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5. How would you describe his appetite?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Uning ishtahasini qanday ta’riflagan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lardingiz?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Как бы вы описали его аппетит?</w:t>
      </w:r>
    </w:p>
    <w:p w14:paraId="4BF8E62E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szCs w:val="28"/>
          <w:lang w:eastAsia="ru-RU"/>
        </w:rPr>
        <w:pict w14:anchorId="771AA789">
          <v:rect id="_x0000_i1026" style="width:0;height:1.5pt" o:hralign="center" o:hrstd="t" o:hr="t" fillcolor="#a0a0a0" stroked="f"/>
        </w:pict>
      </w:r>
    </w:p>
    <w:p w14:paraId="26A34822" w14:textId="77777777" w:rsidR="00067ECF" w:rsidRPr="00067ECF" w:rsidRDefault="00067ECF" w:rsidP="00067EC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B. Assessing Growth</w:t>
      </w:r>
    </w:p>
    <w:p w14:paraId="6112F686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1. Let’s look at his growth measurements.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Keling, uning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sish ko‘rsatkichlarini ko‘rib chiqamiz.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Давайте посмотрим на показатели его роста.</w:t>
      </w:r>
    </w:p>
    <w:p w14:paraId="2F885908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2. We need to compare them with the expected range for his age.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Biz ularni uning yoshiga mos kutilayotgan diapazon bilan taqqoslashimiz kerak.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Нам необходимо сравнить их с ожидаемым диапазоном для его возраста.</w:t>
      </w:r>
    </w:p>
    <w:p w14:paraId="1CCC6665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3. His height is slightly below the average for his age group.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Uning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yi yosh guruhiga nisbatan o‘rtacha ko‘rsatkichdan biroz past.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Его рост немного ниже среднего показателя для его возрастной группы.</w:t>
      </w:r>
    </w:p>
    <w:p w14:paraId="6880E60A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4. His weight is within an acceptable range.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Uning vazni maqbul diapazonda.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Его вес находится в приемлемом диапазоне.</w:t>
      </w:r>
    </w:p>
    <w:p w14:paraId="3405F410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5. We should consider his growth pattern rather than a single measurement.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Bitta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lchovga emas, uning o‘sish dinamikasiga e’tibor qaratishimiz kerak.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Нам следует учитывать динамику его роста, а не один отдельный показатель.</w:t>
      </w:r>
    </w:p>
    <w:p w14:paraId="6370C8E6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szCs w:val="28"/>
          <w:lang w:eastAsia="ru-RU"/>
        </w:rPr>
        <w:pict w14:anchorId="549A2EED">
          <v:rect id="_x0000_i1027" style="width:0;height:1.5pt" o:hralign="center" o:hrstd="t" o:hr="t" fillcolor="#a0a0a0" stroked="f"/>
        </w:pict>
      </w:r>
    </w:p>
    <w:p w14:paraId="78D81D82" w14:textId="77777777" w:rsidR="00067ECF" w:rsidRPr="00067ECF" w:rsidRDefault="00067ECF" w:rsidP="00067EC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C. Discussing Nutrition</w:t>
      </w:r>
    </w:p>
    <w:p w14:paraId="15F0EB08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1. His current diet sounds less nutritious.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Uning hozirgi ovqatlanishi kamroq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yimli ko‘rinadi.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Его нынешний рацион выглядит менее питательным.</w:t>
      </w:r>
    </w:p>
    <w:p w14:paraId="56754D79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2. A variety of foods is more beneficial for healthy growth.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Turli xil oziq-ovqatlar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sog‘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lom o‘sish uchun foydaliroq.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Разнообразное питание более полезно для здорового роста.</w:t>
      </w:r>
    </w:p>
    <w:p w14:paraId="6D2A044E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3. He needs a more balanced and nutrient-dense diet.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Unga yanada muvozanatli va oziq moddalarga boy ovqatlanish kerak.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Ему необходим более сбалансированный и богатый питательными веществами рацион.</w:t>
      </w:r>
    </w:p>
    <w:p w14:paraId="7FF40D02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4. Protein-rich foods provide essential nutrients.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Oqsilga boy oziq-ovqatlar muhim oziq moddalarni ta’minlaydi.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Продукты, богатые белком, обеспечивают организм необходимыми питательными веществами.</w:t>
      </w:r>
    </w:p>
    <w:p w14:paraId="50A3FC7D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5. Adequate protein is one of the most important nutrients for growth.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Yetarli oqsil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sish uchun eng muhim oziq moddalardan biridir.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Достаточное количество белка — одно из самых важных питательных веществ для роста.</w:t>
      </w:r>
    </w:p>
    <w:p w14:paraId="3E1A1D81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szCs w:val="28"/>
          <w:lang w:eastAsia="ru-RU"/>
        </w:rPr>
        <w:lastRenderedPageBreak/>
        <w:pict w14:anchorId="3A071330">
          <v:rect id="_x0000_i1028" style="width:0;height:1.5pt" o:hralign="center" o:hrstd="t" o:hr="t" fillcolor="#a0a0a0" stroked="f"/>
        </w:pict>
      </w:r>
    </w:p>
    <w:p w14:paraId="0AEAAC64" w14:textId="77777777" w:rsidR="00067ECF" w:rsidRPr="00067ECF" w:rsidRDefault="00067ECF" w:rsidP="00067EC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D. Explaining Important Nutrients</w:t>
      </w:r>
    </w:p>
    <w:p w14:paraId="67E43997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1. Adequate protein is particularly important for growth.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Yetarli oqsil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sish uchun ayniqsa muhim.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Достаточное количество белка особенно важно для роста.</w:t>
      </w:r>
    </w:p>
    <w:p w14:paraId="398237B6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2.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Calcium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is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important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for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bone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development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>.</w:t>
      </w:r>
      <w:r w:rsidRPr="00067ECF">
        <w:rPr>
          <w:rFonts w:eastAsia="Times New Roman" w:cs="Times New Roman"/>
          <w:szCs w:val="28"/>
          <w:lang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Kalsiy suyaklarning rivojlanishi uchun muhim.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Кальций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важен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для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развития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костей</w:t>
      </w:r>
      <w:r w:rsidRPr="00067ECF">
        <w:rPr>
          <w:rFonts w:eastAsia="Times New Roman" w:cs="Times New Roman"/>
          <w:szCs w:val="28"/>
          <w:lang w:val="en-US" w:eastAsia="ru-RU"/>
        </w:rPr>
        <w:t>.</w:t>
      </w:r>
    </w:p>
    <w:p w14:paraId="53A0237F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3. Iron is an essential nutrient for a growing child.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Temir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sayotgan bola uchun muhim oziq moddalardan biridir.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Железо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является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необходимым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питательным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веществом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для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растущего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ребёнка</w:t>
      </w:r>
      <w:r w:rsidRPr="00067ECF">
        <w:rPr>
          <w:rFonts w:eastAsia="Times New Roman" w:cs="Times New Roman"/>
          <w:szCs w:val="28"/>
          <w:lang w:val="en-US" w:eastAsia="ru-RU"/>
        </w:rPr>
        <w:t>.</w:t>
      </w:r>
    </w:p>
    <w:p w14:paraId="417EABEF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4. Vitamin D also plays an important role in healthy development.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D vitamini ham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sog‘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lom rivojlanishda muhim rol o‘ynaydi.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Витамин D также играет важную роль в здоровом развитии.</w:t>
      </w:r>
    </w:p>
    <w:p w14:paraId="3396BFC6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szCs w:val="28"/>
          <w:lang w:eastAsia="ru-RU"/>
        </w:rPr>
        <w:pict w14:anchorId="3C77F127">
          <v:rect id="_x0000_i1029" style="width:0;height:1.5pt" o:hralign="center" o:hrstd="t" o:hr="t" fillcolor="#a0a0a0" stroked="f"/>
        </w:pict>
      </w:r>
    </w:p>
    <w:p w14:paraId="3947E180" w14:textId="77777777" w:rsidR="00067ECF" w:rsidRPr="00067ECF" w:rsidRDefault="00067ECF" w:rsidP="00067EC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E. Giving Practical Feeding Advice</w:t>
      </w:r>
    </w:p>
    <w:p w14:paraId="15A2CBC9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1. Offer smaller portions more frequently.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Kichikroq porsiyalarni tez-tez taklif qiling.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Предлагайте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небольшие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порции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чаще</w:t>
      </w:r>
      <w:r w:rsidRPr="00067ECF">
        <w:rPr>
          <w:rFonts w:eastAsia="Times New Roman" w:cs="Times New Roman"/>
          <w:szCs w:val="28"/>
          <w:lang w:val="en-US" w:eastAsia="ru-RU"/>
        </w:rPr>
        <w:t>.</w:t>
      </w:r>
    </w:p>
    <w:p w14:paraId="2170A128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2. Introduce a wider variety of nutritious foods.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yimli oziq-ovqatlarning kengroq turini kiriting.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Вводите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более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разнообразные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питательные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продукты</w:t>
      </w:r>
      <w:r w:rsidRPr="00067ECF">
        <w:rPr>
          <w:rFonts w:eastAsia="Times New Roman" w:cs="Times New Roman"/>
          <w:szCs w:val="28"/>
          <w:lang w:val="en-US" w:eastAsia="ru-RU"/>
        </w:rPr>
        <w:t>.</w:t>
      </w:r>
    </w:p>
    <w:p w14:paraId="78E34BC7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3. Try to make mealtimes relaxed rather than stressful.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Ovqatlanish vaqtini stressli emas, xotirjam qilishga harakat qiling.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Старайтесь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сделать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приёмы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пищи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спокойными</w:t>
      </w:r>
      <w:r w:rsidRPr="00067ECF">
        <w:rPr>
          <w:rFonts w:eastAsia="Times New Roman" w:cs="Times New Roman"/>
          <w:szCs w:val="28"/>
          <w:lang w:val="en-US" w:eastAsia="ru-RU"/>
        </w:rPr>
        <w:t xml:space="preserve">, </w:t>
      </w:r>
      <w:r w:rsidRPr="00067ECF">
        <w:rPr>
          <w:rFonts w:eastAsia="Times New Roman" w:cs="Times New Roman"/>
          <w:szCs w:val="28"/>
          <w:lang w:eastAsia="ru-RU"/>
        </w:rPr>
        <w:t>а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не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стрессовыми</w:t>
      </w:r>
      <w:r w:rsidRPr="00067ECF">
        <w:rPr>
          <w:rFonts w:eastAsia="Times New Roman" w:cs="Times New Roman"/>
          <w:szCs w:val="28"/>
          <w:lang w:val="en-US" w:eastAsia="ru-RU"/>
        </w:rPr>
        <w:t>.</w:t>
      </w:r>
    </w:p>
    <w:p w14:paraId="42DEFFBD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4. I would avoid forcing him to finish everything on his plate.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Men uni likopchasidagi hamma narsani tugatishga majburlamaslikni tavsiya qilgan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lardim.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Я бы не рекомендовал заставлять его доедать всё на тарелке.</w:t>
      </w:r>
    </w:p>
    <w:p w14:paraId="0005C59D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5. It is often more effective to offer healthy choices.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Sog‘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lom tanlovlarni taklif qilish ko‘pincha samaraliroq bo‘ladi.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Часто более эффективно предлагать полезные варианты еды.</w:t>
      </w:r>
    </w:p>
    <w:p w14:paraId="787AC43D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szCs w:val="28"/>
          <w:lang w:eastAsia="ru-RU"/>
        </w:rPr>
        <w:pict w14:anchorId="606B4167">
          <v:rect id="_x0000_i1030" style="width:0;height:1.5pt" o:hralign="center" o:hrstd="t" o:hr="t" fillcolor="#a0a0a0" stroked="f"/>
        </w:pict>
      </w:r>
    </w:p>
    <w:p w14:paraId="18C75ECF" w14:textId="77777777" w:rsidR="00067ECF" w:rsidRPr="00067ECF" w:rsidRDefault="00067ECF" w:rsidP="00067EC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F. Assessing Development</w:t>
      </w:r>
    </w:p>
    <w:p w14:paraId="338CFC33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1. We should assess his developmental progress as well.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Biz uning rivojlanish jarayonini ham baholashimiz kerak.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Нам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также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следует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оценить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прогресс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его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развития</w:t>
      </w:r>
      <w:r w:rsidRPr="00067ECF">
        <w:rPr>
          <w:rFonts w:eastAsia="Times New Roman" w:cs="Times New Roman"/>
          <w:szCs w:val="28"/>
          <w:lang w:val="en-US" w:eastAsia="ru-RU"/>
        </w:rPr>
        <w:t>.</w:t>
      </w:r>
    </w:p>
    <w:p w14:paraId="42B3F191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2. Physical activity is an important aspect of child development.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Jismoniy faollik bola rivojlanishining muhim jihatidir.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Физическая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активность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является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важным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аспектом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развития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ребёнка</w:t>
      </w:r>
      <w:r w:rsidRPr="00067ECF">
        <w:rPr>
          <w:rFonts w:eastAsia="Times New Roman" w:cs="Times New Roman"/>
          <w:szCs w:val="28"/>
          <w:lang w:val="en-US" w:eastAsia="ru-RU"/>
        </w:rPr>
        <w:t>.</w:t>
      </w:r>
    </w:p>
    <w:p w14:paraId="0C4714A1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3. Communication skills are also important.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Muloqot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nikmalari ham muhim.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Навыки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общения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также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важны</w:t>
      </w:r>
      <w:r w:rsidRPr="00067ECF">
        <w:rPr>
          <w:rFonts w:eastAsia="Times New Roman" w:cs="Times New Roman"/>
          <w:szCs w:val="28"/>
          <w:lang w:val="en-US" w:eastAsia="ru-RU"/>
        </w:rPr>
        <w:t>.</w:t>
      </w:r>
    </w:p>
    <w:p w14:paraId="1DEF2CDF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4. Social interaction is another important area of development.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Ijtimoiy muloqot rivojlanishning yana bir muhim sohasidir.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Социальное взаимодействие — ещё одна важная область развития.</w:t>
      </w:r>
    </w:p>
    <w:p w14:paraId="7B992C51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szCs w:val="28"/>
          <w:lang w:eastAsia="ru-RU"/>
        </w:rPr>
        <w:pict w14:anchorId="0DB8FD43">
          <v:rect id="_x0000_i1031" style="width:0;height:1.5pt" o:hralign="center" o:hrstd="t" o:hr="t" fillcolor="#a0a0a0" stroked="f"/>
        </w:pict>
      </w:r>
    </w:p>
    <w:p w14:paraId="3E46204E" w14:textId="77777777" w:rsidR="00067ECF" w:rsidRPr="00067ECF" w:rsidRDefault="00067ECF" w:rsidP="00067EC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G. Follow-Up &amp; Monitoring</w:t>
      </w:r>
    </w:p>
    <w:p w14:paraId="23521400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1. A follow-up assessment can help us evaluate his growth.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Qayta baholash uning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sishini baholashga yordam beradi.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Повторная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оценка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поможет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нам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оценить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его</w:t>
      </w:r>
      <w:r w:rsidRPr="00067ECF">
        <w:rPr>
          <w:rFonts w:eastAsia="Times New Roman" w:cs="Times New Roman"/>
          <w:szCs w:val="28"/>
          <w:lang w:val="en-US" w:eastAsia="ru-RU"/>
        </w:rPr>
        <w:t xml:space="preserve"> </w:t>
      </w:r>
      <w:r w:rsidRPr="00067ECF">
        <w:rPr>
          <w:rFonts w:eastAsia="Times New Roman" w:cs="Times New Roman"/>
          <w:szCs w:val="28"/>
          <w:lang w:eastAsia="ru-RU"/>
        </w:rPr>
        <w:t>рост</w:t>
      </w:r>
      <w:r w:rsidRPr="00067ECF">
        <w:rPr>
          <w:rFonts w:eastAsia="Times New Roman" w:cs="Times New Roman"/>
          <w:szCs w:val="28"/>
          <w:lang w:val="en-US" w:eastAsia="ru-RU"/>
        </w:rPr>
        <w:t>.</w:t>
      </w:r>
    </w:p>
    <w:p w14:paraId="1ED5F84D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2. We can compare his height and weight with previous measurements.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Biz uning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yi va vaznini oldingi o‘lchovlar bilan taqqoslashimiz mumkin.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Мы можем сравнить его рост и вес с предыдущими показателями.</w:t>
      </w:r>
    </w:p>
    <w:p w14:paraId="11A37393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val="en-US" w:eastAsia="ru-RU"/>
        </w:rPr>
        <w:t>3. We can also review his nutritional intake.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Biz uning oziq moddalarni qabul qilishini ham </w:t>
      </w:r>
      <w:proofErr w:type="gramStart"/>
      <w:r w:rsidRPr="00067ECF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067ECF">
        <w:rPr>
          <w:rFonts w:eastAsia="Times New Roman" w:cs="Times New Roman"/>
          <w:szCs w:val="28"/>
          <w:lang w:val="en-US" w:eastAsia="ru-RU"/>
        </w:rPr>
        <w:t>rib chiqishimiz mumkin.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Мы также можем оценить его потребление питательных веществ.</w:t>
      </w:r>
    </w:p>
    <w:p w14:paraId="46957A76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4.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We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monitor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his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growth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67ECF">
        <w:rPr>
          <w:rFonts w:eastAsia="Times New Roman" w:cs="Times New Roman"/>
          <w:b/>
          <w:bCs/>
          <w:szCs w:val="28"/>
          <w:lang w:eastAsia="ru-RU"/>
        </w:rPr>
        <w:t>closely</w:t>
      </w:r>
      <w:proofErr w:type="spellEnd"/>
      <w:r w:rsidRPr="00067ECF">
        <w:rPr>
          <w:rFonts w:eastAsia="Times New Roman" w:cs="Times New Roman"/>
          <w:b/>
          <w:bCs/>
          <w:szCs w:val="28"/>
          <w:lang w:eastAsia="ru-RU"/>
        </w:rPr>
        <w:t>.</w:t>
      </w:r>
      <w:r w:rsidRPr="00067ECF">
        <w:rPr>
          <w:rFonts w:eastAsia="Times New Roman" w:cs="Times New Roman"/>
          <w:szCs w:val="28"/>
          <w:lang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067ECF">
        <w:rPr>
          <w:rFonts w:eastAsia="Times New Roman" w:cs="Times New Roman"/>
          <w:szCs w:val="28"/>
          <w:lang w:val="en-US" w:eastAsia="ru-RU"/>
        </w:rPr>
        <w:t xml:space="preserve"> Biz uning o‘sishini diqqat bilan kuzatishimiz kerak.</w:t>
      </w:r>
      <w:r w:rsidRPr="00067ECF">
        <w:rPr>
          <w:rFonts w:eastAsia="Times New Roman" w:cs="Times New Roman"/>
          <w:szCs w:val="28"/>
          <w:lang w:val="en-US" w:eastAsia="ru-RU"/>
        </w:rPr>
        <w:br/>
      </w:r>
      <w:r w:rsidRPr="00067ECF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067ECF">
        <w:rPr>
          <w:rFonts w:eastAsia="Times New Roman" w:cs="Times New Roman"/>
          <w:szCs w:val="28"/>
          <w:lang w:eastAsia="ru-RU"/>
        </w:rPr>
        <w:t xml:space="preserve"> Нам необходимо внимательно наблюдать за его ростом.</w:t>
      </w:r>
    </w:p>
    <w:p w14:paraId="6F87D336" w14:textId="77777777" w:rsidR="00067ECF" w:rsidRPr="00067ECF" w:rsidRDefault="00067ECF" w:rsidP="00067ECF">
      <w:pPr>
        <w:spacing w:after="0"/>
        <w:rPr>
          <w:rFonts w:eastAsia="Times New Roman" w:cs="Times New Roman"/>
          <w:szCs w:val="28"/>
          <w:lang w:eastAsia="ru-RU"/>
        </w:rPr>
      </w:pPr>
      <w:r w:rsidRPr="00067ECF">
        <w:rPr>
          <w:rFonts w:eastAsia="Times New Roman" w:cs="Times New Roman"/>
          <w:szCs w:val="28"/>
          <w:lang w:eastAsia="ru-RU"/>
        </w:rPr>
        <w:pict w14:anchorId="0CD8BBF3">
          <v:rect id="_x0000_i1032" style="width:0;height:1.5pt" o:hralign="center" o:hrstd="t" o:hr="t" fillcolor="#a0a0a0" stroked="f"/>
        </w:pict>
      </w:r>
    </w:p>
    <w:p w14:paraId="48BEB05C" w14:textId="77777777" w:rsidR="00067ECF" w:rsidRPr="00067ECF" w:rsidRDefault="00067ECF" w:rsidP="00067E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067ECF">
        <w:rPr>
          <w:rFonts w:ascii="Segoe UI Emoji" w:eastAsia="Times New Roman" w:hAnsi="Segoe UI Emoji" w:cs="Segoe UI Emoji"/>
          <w:b/>
          <w:bCs/>
          <w:kern w:val="36"/>
          <w:szCs w:val="28"/>
          <w:lang w:eastAsia="ru-RU"/>
        </w:rPr>
        <w:t>⭐</w:t>
      </w:r>
      <w:r w:rsidRPr="00067ECF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HIGH-VALUE CLINICAL CHUNKS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3111"/>
        <w:gridCol w:w="3609"/>
      </w:tblGrid>
      <w:tr w:rsidR="00067ECF" w:rsidRPr="00067ECF" w14:paraId="3D6AD855" w14:textId="77777777" w:rsidTr="00067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08912" w14:textId="77777777" w:rsidR="00067ECF" w:rsidRPr="00067ECF" w:rsidRDefault="00067ECF" w:rsidP="00067E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b/>
                <w:bCs/>
                <w:szCs w:val="28"/>
                <w:lang w:eastAsia="ru-RU"/>
              </w:rPr>
              <w:t>Clinical</w:t>
            </w:r>
            <w:proofErr w:type="spellEnd"/>
            <w:r w:rsidRPr="00067ECF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b/>
                <w:bCs/>
                <w:szCs w:val="28"/>
                <w:lang w:eastAsia="ru-RU"/>
              </w:rPr>
              <w:t>Chunk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7549A" w14:textId="77777777" w:rsidR="00067ECF" w:rsidRPr="00067ECF" w:rsidRDefault="00067ECF" w:rsidP="00067E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56259" w14:textId="77777777" w:rsidR="00067ECF" w:rsidRPr="00067ECF" w:rsidRDefault="00067ECF" w:rsidP="00067E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067ECF" w:rsidRPr="00067ECF" w14:paraId="1C1A115D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133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growth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measurements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FF2C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o‘sish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ko‘rsatkichlari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0C4C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показатели роста</w:t>
            </w:r>
          </w:p>
        </w:tc>
      </w:tr>
      <w:tr w:rsidR="00067ECF" w:rsidRPr="00067ECF" w14:paraId="372EE023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EC1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67ECF">
              <w:rPr>
                <w:rFonts w:eastAsia="Times New Roman" w:cs="Times New Roman"/>
                <w:szCs w:val="28"/>
                <w:lang w:val="en-US" w:eastAsia="ru-RU"/>
              </w:rPr>
              <w:t>the expected range for his age</w:t>
            </w:r>
          </w:p>
        </w:tc>
        <w:tc>
          <w:tcPr>
            <w:tcW w:w="0" w:type="auto"/>
            <w:vAlign w:val="center"/>
            <w:hideMark/>
          </w:tcPr>
          <w:p w14:paraId="6A24DC0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67ECF">
              <w:rPr>
                <w:rFonts w:eastAsia="Times New Roman" w:cs="Times New Roman"/>
                <w:szCs w:val="28"/>
                <w:lang w:val="en-US" w:eastAsia="ru-RU"/>
              </w:rPr>
              <w:t>uning yoshiga mos kutilayotgan diapazon</w:t>
            </w:r>
          </w:p>
        </w:tc>
        <w:tc>
          <w:tcPr>
            <w:tcW w:w="0" w:type="auto"/>
            <w:vAlign w:val="center"/>
            <w:hideMark/>
          </w:tcPr>
          <w:p w14:paraId="2319FDE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ожидаемый диапазон для его возраста</w:t>
            </w:r>
          </w:p>
        </w:tc>
      </w:tr>
      <w:tr w:rsidR="00067ECF" w:rsidRPr="00067ECF" w14:paraId="03758A61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684C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smaller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than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other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children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2ED5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boshqa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bolalarga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qaraganda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kichikroq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7481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меньше других детей</w:t>
            </w:r>
          </w:p>
        </w:tc>
      </w:tr>
      <w:tr w:rsidR="00067ECF" w:rsidRPr="00067ECF" w14:paraId="2E314EBE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4D8E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taller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than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his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peers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E21C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tengdoshlaridan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balandroq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24C9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выше своих сверстников</w:t>
            </w:r>
          </w:p>
        </w:tc>
      </w:tr>
      <w:tr w:rsidR="00067ECF" w:rsidRPr="00067ECF" w14:paraId="53BEBC07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9B9A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within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acceptable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C2ED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maqbul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diapazonda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E14B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в приемлемом диапазоне</w:t>
            </w:r>
          </w:p>
        </w:tc>
      </w:tr>
      <w:tr w:rsidR="00067ECF" w:rsidRPr="00067ECF" w14:paraId="0761AB26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2DC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a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selective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eater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A532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ovqat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tanlab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yeydigan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53A7C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ребёнок, привередливый в еде</w:t>
            </w:r>
          </w:p>
        </w:tc>
      </w:tr>
      <w:tr w:rsidR="00067ECF" w:rsidRPr="00067ECF" w14:paraId="5550A956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F8D46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a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balanced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diet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B805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muvozanatli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ovqatlanish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6344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сбалансированное питание</w:t>
            </w:r>
          </w:p>
        </w:tc>
      </w:tr>
      <w:tr w:rsidR="00067ECF" w:rsidRPr="00067ECF" w14:paraId="1AC14E16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39C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a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nutrient-dense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diet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DA86E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moddalarga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ovqatlanish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385D0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рацион, богатый питательными веществами</w:t>
            </w:r>
          </w:p>
        </w:tc>
      </w:tr>
      <w:tr w:rsidR="00067ECF" w:rsidRPr="00067ECF" w14:paraId="0A91E7D5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6D7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essential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C84E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moddalar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29D1C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необходимые питательные вещества</w:t>
            </w:r>
          </w:p>
        </w:tc>
      </w:tr>
      <w:tr w:rsidR="00067ECF" w:rsidRPr="00067ECF" w14:paraId="55105FB7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93B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protein-rich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foods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BD72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oqsilga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boy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oziq-ovqatlar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A126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продукты, богатые белком</w:t>
            </w:r>
          </w:p>
        </w:tc>
      </w:tr>
      <w:tr w:rsidR="00067ECF" w:rsidRPr="00067ECF" w14:paraId="2481F276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E41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nutritional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needs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E524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oziqaviy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ehtiyojlar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7D34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потребности в питании</w:t>
            </w:r>
          </w:p>
        </w:tc>
      </w:tr>
      <w:tr w:rsidR="00067ECF" w:rsidRPr="00067ECF" w14:paraId="1F4007FF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696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lastRenderedPageBreak/>
              <w:t>nutritional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intake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BEB7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moddalarni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4F38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потребление питательных веществ</w:t>
            </w:r>
          </w:p>
        </w:tc>
      </w:tr>
      <w:tr w:rsidR="00067ECF" w:rsidRPr="00067ECF" w14:paraId="37786E88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75B5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healthy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growth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and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3AA2D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gramStart"/>
            <w:r w:rsidRPr="00067ECF">
              <w:rPr>
                <w:rFonts w:eastAsia="Times New Roman" w:cs="Times New Roman"/>
                <w:szCs w:val="28"/>
                <w:lang w:val="en-US" w:eastAsia="ru-RU"/>
              </w:rPr>
              <w:t>sog‘</w:t>
            </w:r>
            <w:proofErr w:type="gramEnd"/>
            <w:r w:rsidRPr="00067ECF">
              <w:rPr>
                <w:rFonts w:eastAsia="Times New Roman" w:cs="Times New Roman"/>
                <w:szCs w:val="28"/>
                <w:lang w:val="en-US" w:eastAsia="ru-RU"/>
              </w:rPr>
              <w:t>lom o‘sish va rivojlanish</w:t>
            </w:r>
          </w:p>
        </w:tc>
        <w:tc>
          <w:tcPr>
            <w:tcW w:w="0" w:type="auto"/>
            <w:vAlign w:val="center"/>
            <w:hideMark/>
          </w:tcPr>
          <w:p w14:paraId="5D3438E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здоровый рост и развитие</w:t>
            </w:r>
          </w:p>
        </w:tc>
      </w:tr>
      <w:tr w:rsidR="00067ECF" w:rsidRPr="00067ECF" w14:paraId="0452A910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251C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most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important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nutrients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D648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moddalar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5B80E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самые важные питательные вещества</w:t>
            </w:r>
          </w:p>
        </w:tc>
      </w:tr>
      <w:tr w:rsidR="00067ECF" w:rsidRPr="00067ECF" w14:paraId="4FB7F245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723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67ECF">
              <w:rPr>
                <w:rFonts w:eastAsia="Times New Roman" w:cs="Times New Roman"/>
                <w:szCs w:val="28"/>
                <w:lang w:val="en-US" w:eastAsia="ru-RU"/>
              </w:rPr>
              <w:t>one of the most important factors</w:t>
            </w:r>
          </w:p>
        </w:tc>
        <w:tc>
          <w:tcPr>
            <w:tcW w:w="0" w:type="auto"/>
            <w:vAlign w:val="center"/>
            <w:hideMark/>
          </w:tcPr>
          <w:p w14:paraId="2E26E36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omillardan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DBEA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один из самых важных факторов</w:t>
            </w:r>
          </w:p>
        </w:tc>
      </w:tr>
      <w:tr w:rsidR="00067ECF" w:rsidRPr="00067ECF" w14:paraId="0519E1C4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269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smaller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portions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373C7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kichikroq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porsiyalar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D7BFA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небольшие порции</w:t>
            </w:r>
          </w:p>
        </w:tc>
      </w:tr>
      <w:tr w:rsidR="00067ECF" w:rsidRPr="00067ECF" w14:paraId="0D5B5A72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DBA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067ECF">
              <w:rPr>
                <w:rFonts w:eastAsia="Times New Roman" w:cs="Times New Roman"/>
                <w:szCs w:val="28"/>
                <w:lang w:val="en-US" w:eastAsia="ru-RU"/>
              </w:rPr>
              <w:t>a wider variety of foods</w:t>
            </w:r>
          </w:p>
        </w:tc>
        <w:tc>
          <w:tcPr>
            <w:tcW w:w="0" w:type="auto"/>
            <w:vAlign w:val="center"/>
            <w:hideMark/>
          </w:tcPr>
          <w:p w14:paraId="3556033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oziq-ovqatlarning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kengroq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540FF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более широкий выбор продуктов</w:t>
            </w:r>
          </w:p>
        </w:tc>
      </w:tr>
      <w:tr w:rsidR="00067ECF" w:rsidRPr="00067ECF" w14:paraId="7311FC73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78CC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developmental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BD21E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rivojlanish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jarayoni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8C8F4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прогресс развития</w:t>
            </w:r>
          </w:p>
        </w:tc>
      </w:tr>
      <w:tr w:rsidR="00067ECF" w:rsidRPr="00067ECF" w14:paraId="4FAD8BA1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B061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follow-up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14299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qayta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49463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повторная оценка</w:t>
            </w:r>
          </w:p>
        </w:tc>
      </w:tr>
      <w:tr w:rsidR="00067ECF" w:rsidRPr="00067ECF" w14:paraId="63134337" w14:textId="77777777" w:rsidTr="0006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28E62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growth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D18D8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o‘sish</w:t>
            </w:r>
            <w:proofErr w:type="spellEnd"/>
            <w:r w:rsidRPr="00067E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067ECF">
              <w:rPr>
                <w:rFonts w:eastAsia="Times New Roman" w:cs="Times New Roman"/>
                <w:szCs w:val="28"/>
                <w:lang w:eastAsia="ru-RU"/>
              </w:rPr>
              <w:t>dinamikasi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F0F1B" w14:textId="77777777" w:rsidR="00067ECF" w:rsidRPr="00067ECF" w:rsidRDefault="00067ECF" w:rsidP="00067E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067ECF">
              <w:rPr>
                <w:rFonts w:eastAsia="Times New Roman" w:cs="Times New Roman"/>
                <w:szCs w:val="28"/>
                <w:lang w:eastAsia="ru-RU"/>
              </w:rPr>
              <w:t>динамика роста</w:t>
            </w:r>
          </w:p>
        </w:tc>
      </w:tr>
    </w:tbl>
    <w:p w14:paraId="29CB538A" w14:textId="77777777" w:rsidR="00F12C76" w:rsidRPr="00067ECF" w:rsidRDefault="00F12C76" w:rsidP="00067ECF">
      <w:pPr>
        <w:spacing w:after="0"/>
        <w:ind w:firstLine="709"/>
        <w:jc w:val="both"/>
        <w:rPr>
          <w:szCs w:val="28"/>
        </w:rPr>
      </w:pPr>
    </w:p>
    <w:sectPr w:rsidR="00F12C76" w:rsidRPr="00067EC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7D"/>
    <w:rsid w:val="00067ECF"/>
    <w:rsid w:val="004F487D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215CE4-7CED-4CE6-B05A-9D6C16E4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067EC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67EC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67EC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E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7E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7E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67ECF"/>
    <w:rPr>
      <w:b/>
      <w:bCs/>
    </w:rPr>
  </w:style>
  <w:style w:type="paragraph" w:styleId="a4">
    <w:name w:val="Normal (Web)"/>
    <w:basedOn w:val="a"/>
    <w:uiPriority w:val="99"/>
    <w:semiHidden/>
    <w:unhideWhenUsed/>
    <w:rsid w:val="00067EC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47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2026-09-04T09:59:00Z</dcterms:created>
  <dcterms:modified xsi:type="dcterms:W3CDTF">2026-09-04T09:59:00Z</dcterms:modified>
</cp:coreProperties>
</file>