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00586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07 — VOCABULARY</w:t>
      </w:r>
    </w:p>
    <w:p w14:paraId="5180E1C3" w14:textId="77777777" w:rsidR="00B551FA" w:rsidRPr="00B551FA" w:rsidRDefault="00B551FA" w:rsidP="00B551FA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Neurological &amp; Developmental Problems in Children</w:t>
      </w:r>
    </w:p>
    <w:p w14:paraId="5861C7E3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Bolalardagi</w:t>
      </w:r>
      <w:proofErr w:type="spellEnd"/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nevrologik</w:t>
      </w:r>
      <w:proofErr w:type="spellEnd"/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muammolari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Неврологические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нарушения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и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проблемы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развития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у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детей</w:t>
      </w:r>
    </w:p>
    <w:p w14:paraId="3A3E2555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355FBEEE">
          <v:rect id="_x0000_i1025" style="width:0;height:1.5pt" o:hralign="center" o:hrstd="t" o:hr="t" fillcolor="#a0a0a0" stroked="f"/>
        </w:pict>
      </w:r>
    </w:p>
    <w:p w14:paraId="7D2B0DDC" w14:textId="77777777" w:rsidR="00B551FA" w:rsidRPr="00B551FA" w:rsidRDefault="00B551FA" w:rsidP="00B551FA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 xml:space="preserve">A. </w:t>
      </w:r>
      <w:proofErr w:type="spellStart"/>
      <w:r w:rsidRPr="00B551FA">
        <w:rPr>
          <w:rFonts w:eastAsia="Times New Roman" w:cs="Times New Roman"/>
          <w:b/>
          <w:bCs/>
          <w:szCs w:val="28"/>
          <w:lang w:eastAsia="ru-RU"/>
        </w:rPr>
        <w:t>Core</w:t>
      </w:r>
      <w:proofErr w:type="spellEnd"/>
      <w:r w:rsidRPr="00B551F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B551F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348"/>
        <w:gridCol w:w="2236"/>
        <w:gridCol w:w="2694"/>
      </w:tblGrid>
      <w:tr w:rsidR="00B551FA" w:rsidRPr="00B551FA" w14:paraId="6DF512B7" w14:textId="77777777" w:rsidTr="00B5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FA4E8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65F61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5D2E5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551FA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🇺🇿</w:t>
            </w:r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800B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551FA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🇷🇺</w:t>
            </w:r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Русский</w:t>
            </w:r>
          </w:p>
        </w:tc>
      </w:tr>
      <w:tr w:rsidR="00B551FA" w:rsidRPr="00B551FA" w14:paraId="080ADCD8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E5D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CA67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prɒbləm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5C1DB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BFB0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неврологическая проблема</w:t>
            </w:r>
          </w:p>
        </w:tc>
      </w:tr>
      <w:tr w:rsidR="00B551FA" w:rsidRPr="00B551FA" w14:paraId="785D71AC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0A0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disorder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7C9C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dɪsˈɔːdə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64324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buzilish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9B1F9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неврологическое нарушение</w:t>
            </w:r>
          </w:p>
        </w:tc>
      </w:tr>
      <w:tr w:rsidR="00B551FA" w:rsidRPr="00B551FA" w14:paraId="1E7DEC96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D9F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D4DD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prɒbləm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7F50C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muammosi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998F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проблема развития</w:t>
            </w:r>
          </w:p>
        </w:tc>
      </w:tr>
      <w:tr w:rsidR="00B551FA" w:rsidRPr="00B551FA" w14:paraId="38A82F5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FA7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045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dɪˈleɪ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C4588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rivojlanishning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kechikishi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57A0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задержка развития</w:t>
            </w:r>
          </w:p>
        </w:tc>
      </w:tr>
      <w:tr w:rsidR="00B551FA" w:rsidRPr="00B551FA" w14:paraId="69AED1A4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460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speech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FBB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spiːtʃ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dɪˈleɪ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3D7E4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nutqning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kechikishi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1D32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задержка речи</w:t>
            </w:r>
          </w:p>
        </w:tc>
      </w:tr>
      <w:tr w:rsidR="00B551FA" w:rsidRPr="00B551FA" w14:paraId="7FE51094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632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language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DD6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læŋɡwɪdʒ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B4EF2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til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nutq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81F4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развитие речи</w:t>
            </w:r>
          </w:p>
        </w:tc>
      </w:tr>
      <w:tr w:rsidR="00B551FA" w:rsidRPr="00B551FA" w14:paraId="173A705C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EE89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milestone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0BF7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maɪlstəʊn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BEB6F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bosqichi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ED19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этап развития</w:t>
            </w:r>
          </w:p>
        </w:tc>
      </w:tr>
      <w:tr w:rsidR="00B551FA" w:rsidRPr="00B551FA" w14:paraId="1DE0F2C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343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1F88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prəʊɡres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0924B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jarayoni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37FF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прогресс развития</w:t>
            </w:r>
          </w:p>
        </w:tc>
      </w:tr>
      <w:tr w:rsidR="00B551FA" w:rsidRPr="00B551FA" w14:paraId="2ED09D63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CA8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motor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BAD9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məʊtə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80A92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motor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5B7F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моторное развитие</w:t>
            </w:r>
          </w:p>
        </w:tc>
      </w:tr>
      <w:tr w:rsidR="00B551FA" w:rsidRPr="00B551FA" w14:paraId="3942038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A1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motor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FD8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məʊtə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skɪlz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04257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harakat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ko‘nikmalari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D549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двигательные навыки</w:t>
            </w:r>
          </w:p>
        </w:tc>
      </w:tr>
      <w:tr w:rsidR="00B551FA" w:rsidRPr="00B551FA" w14:paraId="676C6967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75D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communication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B6F2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kəˌmjuːnɪˈkeɪʃən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skɪlz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F31D6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muloqot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ko‘nikmalari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BDF2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коммуникативные навыки</w:t>
            </w:r>
          </w:p>
        </w:tc>
      </w:tr>
      <w:tr w:rsidR="00B551FA" w:rsidRPr="00B551FA" w14:paraId="203B4B43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81E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social-communication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7C9C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səʊʃəl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kəˌmjuːnɪˈkeɪʃən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skɪlz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94380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ijtimoiy-muloqot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ko‘nikmalari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7080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социально-коммуникативные навыки</w:t>
            </w:r>
          </w:p>
        </w:tc>
      </w:tr>
      <w:tr w:rsidR="00B551FA" w:rsidRPr="00B551FA" w14:paraId="647976D4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F9A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receptive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0F50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rɪˈseptɪv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læŋɡwɪdʒ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F4FA9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tushunish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nutqi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4B2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понимание речи</w:t>
            </w:r>
          </w:p>
        </w:tc>
      </w:tr>
      <w:tr w:rsidR="00B551FA" w:rsidRPr="00B551FA" w14:paraId="1D1B52C3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846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expressive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5022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ɪkˈspresɪv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læŋɡwɪdʒ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E10AC9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ifodali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nutq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7685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экспрессивная речь</w:t>
            </w:r>
          </w:p>
        </w:tc>
      </w:tr>
      <w:tr w:rsidR="00B551FA" w:rsidRPr="00B551FA" w14:paraId="626DFFA0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C54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speech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7F93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spiːtʃ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41399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nutq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BBBB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развитие речи</w:t>
            </w:r>
          </w:p>
        </w:tc>
      </w:tr>
      <w:tr w:rsidR="00B551FA" w:rsidRPr="00B551FA" w14:paraId="55E4314F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7F4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muscle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3C50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mʌsl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6B39A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mushak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zaifligi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04CE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мышечная слабость</w:t>
            </w:r>
          </w:p>
        </w:tc>
      </w:tr>
      <w:tr w:rsidR="00B551FA" w:rsidRPr="00B551FA" w14:paraId="1D49BC0E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7E4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abnormal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A78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æbˈnɔːməl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muːvmənt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00232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g‘ayritabiiy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0A15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патологическое движение</w:t>
            </w:r>
          </w:p>
        </w:tc>
      </w:tr>
      <w:tr w:rsidR="00B551FA" w:rsidRPr="00B551FA" w14:paraId="1D1D8DD1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22D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lastRenderedPageBreak/>
              <w:t>seizure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4EC4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siːʒə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E8D0F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tutqanoq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xuruji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5223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судорожный приступ</w:t>
            </w:r>
          </w:p>
        </w:tc>
      </w:tr>
      <w:tr w:rsidR="00B551FA" w:rsidRPr="00B551FA" w14:paraId="4550401F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408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coordination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5437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kəʊˌɔːdɪˈneɪʃən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AA2BA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koordinatsiya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AB14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координация</w:t>
            </w:r>
          </w:p>
        </w:tc>
      </w:tr>
      <w:tr w:rsidR="00B551FA" w:rsidRPr="00B551FA" w14:paraId="6F7F5247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AFB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hearing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D4A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hɪərɪŋ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FBFEB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eshitishdagi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qiyinchilik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70D8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нарушение слуха</w:t>
            </w:r>
          </w:p>
        </w:tc>
      </w:tr>
      <w:tr w:rsidR="00B551FA" w:rsidRPr="00B551FA" w14:paraId="47251F6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644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hearing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6F23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hɪərɪŋ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86472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eshitishni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5601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обследование слуха</w:t>
            </w:r>
          </w:p>
        </w:tc>
      </w:tr>
      <w:tr w:rsidR="00B551FA" w:rsidRPr="00B551FA" w14:paraId="75345B7D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E80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CD33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401AD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2312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неврологическое обследование</w:t>
            </w:r>
          </w:p>
        </w:tc>
      </w:tr>
      <w:tr w:rsidR="00B551FA" w:rsidRPr="00B551FA" w14:paraId="22858A1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BEB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EAF4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C6C69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rivojlanishni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DE84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оценка развития</w:t>
            </w:r>
          </w:p>
        </w:tc>
      </w:tr>
      <w:tr w:rsidR="00B551FA" w:rsidRPr="00B551FA" w14:paraId="3F2D9290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966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specialist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AE06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speʃəlɪst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4F1B7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mutaxassis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E8F5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обследование специалистом</w:t>
            </w:r>
          </w:p>
        </w:tc>
      </w:tr>
      <w:tr w:rsidR="00B551FA" w:rsidRPr="00B551FA" w14:paraId="73FB22C3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65B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specialist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721A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speʃəlɪst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92ED6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bo‘yicha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mutaxassis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9FA7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специалист по развитию</w:t>
            </w:r>
          </w:p>
        </w:tc>
      </w:tr>
      <w:tr w:rsidR="00B551FA" w:rsidRPr="00B551FA" w14:paraId="4D52AAC4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8A2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examination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CCE1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ɪɡˌzæmɪˈneɪʃən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09E68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D6AA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неврологическое обследование</w:t>
            </w:r>
          </w:p>
        </w:tc>
      </w:tr>
      <w:tr w:rsidR="00B551FA" w:rsidRPr="00B551FA" w14:paraId="06FB7042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105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loss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501F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lɒs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skɪlz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D8409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ko‘nikmalarning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yo‘qolishi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3742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утрата навыков</w:t>
            </w:r>
          </w:p>
        </w:tc>
      </w:tr>
      <w:tr w:rsidR="00B551FA" w:rsidRPr="00B551FA" w14:paraId="1CD8EBAC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4C0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additional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756E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əˈdɪʃənəl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səˈpɔːt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1E865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3D2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дополнительная поддержка</w:t>
            </w:r>
          </w:p>
        </w:tc>
      </w:tr>
      <w:tr w:rsidR="00B551FA" w:rsidRPr="00B551FA" w14:paraId="2645ED22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F6E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EF34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eəriə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78F849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9F98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область развития</w:t>
            </w:r>
          </w:p>
        </w:tc>
      </w:tr>
      <w:tr w:rsidR="00B551FA" w:rsidRPr="00B551FA" w14:paraId="0FDCD30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35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overall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7560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əʊvərˈɔːl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ED14D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umumiy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4D64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общее развитие</w:t>
            </w:r>
          </w:p>
        </w:tc>
      </w:tr>
    </w:tbl>
    <w:p w14:paraId="2598BC24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352C7339">
          <v:rect id="_x0000_i1026" style="width:0;height:1.5pt" o:hralign="center" o:hrstd="t" o:hr="t" fillcolor="#a0a0a0" stroked="f"/>
        </w:pict>
      </w:r>
    </w:p>
    <w:p w14:paraId="6F766992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B. </w:t>
      </w:r>
      <w:proofErr w:type="spellStart"/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>Clinical</w:t>
      </w:r>
      <w:proofErr w:type="spellEnd"/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>Assessment</w:t>
      </w:r>
      <w:proofErr w:type="spellEnd"/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394"/>
        <w:gridCol w:w="2033"/>
        <w:gridCol w:w="2788"/>
      </w:tblGrid>
      <w:tr w:rsidR="00B551FA" w:rsidRPr="00B551FA" w14:paraId="5C632766" w14:textId="77777777" w:rsidTr="00B5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0498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60D1D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1FFD4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551FA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🇺🇿</w:t>
            </w:r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0503E" w14:textId="77777777" w:rsidR="00B551FA" w:rsidRPr="00B551FA" w:rsidRDefault="00B551FA" w:rsidP="00B551F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551FA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🇷🇺</w:t>
            </w:r>
            <w:r w:rsidRPr="00B551FA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Русский</w:t>
            </w:r>
          </w:p>
        </w:tc>
      </w:tr>
      <w:tr w:rsidR="00B551FA" w:rsidRPr="00B551FA" w14:paraId="06C5643D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5BD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EC3C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1AB65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EED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B551FA" w:rsidRPr="00B551FA" w14:paraId="4AA8C05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2471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evaluate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9EA4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ɪˈvæljueɪt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5E715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F5A52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B551FA" w:rsidRPr="00B551FA" w14:paraId="300BEBE0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F7E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identify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DC35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aɪˈdentɪfaɪ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DBAE7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aniqlamoq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08DC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выявлять</w:t>
            </w:r>
          </w:p>
        </w:tc>
      </w:tr>
      <w:tr w:rsidR="00B551FA" w:rsidRPr="00B551FA" w14:paraId="5C37C14F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CF6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require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4DFB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rɪˈkwaɪə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fɜːðə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B7EFD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gramStart"/>
            <w:r w:rsidRPr="00B551FA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B551FA">
              <w:rPr>
                <w:rFonts w:eastAsia="Times New Roman" w:cs="Times New Roman"/>
                <w:szCs w:val="28"/>
                <w:lang w:val="en-US" w:eastAsia="ru-RU"/>
              </w:rPr>
              <w:t>shimcha baholashni talab qilmoq</w:t>
            </w:r>
          </w:p>
        </w:tc>
        <w:tc>
          <w:tcPr>
            <w:tcW w:w="0" w:type="auto"/>
            <w:vAlign w:val="center"/>
            <w:hideMark/>
          </w:tcPr>
          <w:p w14:paraId="1B77C11A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требовать дополнительного обследования</w:t>
            </w:r>
          </w:p>
        </w:tc>
      </w:tr>
      <w:tr w:rsidR="00B551FA" w:rsidRPr="00B551FA" w14:paraId="35A86A45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DCB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7E8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prəʊɡres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37C80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rivojlanishni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kuzatib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bormoq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1A87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наблюдать за развитием</w:t>
            </w:r>
          </w:p>
        </w:tc>
      </w:tr>
      <w:tr w:rsidR="00B551FA" w:rsidRPr="00B551FA" w14:paraId="0FCBA571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A3C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lastRenderedPageBreak/>
              <w:t>developmental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concern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49A1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kənˈsɜːn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C7BF1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551FA">
              <w:rPr>
                <w:rFonts w:eastAsia="Times New Roman" w:cs="Times New Roman"/>
                <w:szCs w:val="28"/>
                <w:lang w:val="en-US" w:eastAsia="ru-RU"/>
              </w:rPr>
              <w:t xml:space="preserve">rivojlanish bilan </w:t>
            </w:r>
            <w:proofErr w:type="gramStart"/>
            <w:r w:rsidRPr="00B551FA">
              <w:rPr>
                <w:rFonts w:eastAsia="Times New Roman" w:cs="Times New Roman"/>
                <w:szCs w:val="28"/>
                <w:lang w:val="en-US" w:eastAsia="ru-RU"/>
              </w:rPr>
              <w:t>bog‘</w:t>
            </w:r>
            <w:proofErr w:type="gramEnd"/>
            <w:r w:rsidRPr="00B551FA">
              <w:rPr>
                <w:rFonts w:eastAsia="Times New Roman" w:cs="Times New Roman"/>
                <w:szCs w:val="28"/>
                <w:lang w:val="en-US" w:eastAsia="ru-RU"/>
              </w:rPr>
              <w:t>liq xavotir</w:t>
            </w:r>
          </w:p>
        </w:tc>
        <w:tc>
          <w:tcPr>
            <w:tcW w:w="0" w:type="auto"/>
            <w:vAlign w:val="center"/>
            <w:hideMark/>
          </w:tcPr>
          <w:p w14:paraId="61FBB13F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обеспокоенность развитием</w:t>
            </w:r>
          </w:p>
        </w:tc>
      </w:tr>
      <w:tr w:rsidR="00B551FA" w:rsidRPr="00B551FA" w14:paraId="1BC9D815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9494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EB1E8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klɪnɪkəl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saɪn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8BD757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0F81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клинический признак</w:t>
            </w:r>
          </w:p>
        </w:tc>
      </w:tr>
      <w:tr w:rsidR="00B551FA" w:rsidRPr="00B551FA" w14:paraId="30EF8B9F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55C0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D8276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saɪn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72CF4B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55B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неврологический признак</w:t>
            </w:r>
          </w:p>
        </w:tc>
      </w:tr>
      <w:tr w:rsidR="00B551FA" w:rsidRPr="00B551FA" w14:paraId="547FE639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133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specialist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96D75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speʃəlɪst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rɪˈvju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64B90AED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mutaxassis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ko‘rigi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15B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осмотр специалистом</w:t>
            </w:r>
          </w:p>
        </w:tc>
      </w:tr>
      <w:tr w:rsidR="00B551FA" w:rsidRPr="00B551FA" w14:paraId="73698AA1" w14:textId="77777777" w:rsidTr="00B5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0E7E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appropriate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8E64C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əˈprəʊpriət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17A203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tegishli</w:t>
            </w:r>
            <w:proofErr w:type="spellEnd"/>
            <w:r w:rsidRPr="00B551F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551FA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F33F9" w14:textId="77777777" w:rsidR="00B551FA" w:rsidRPr="00B551FA" w:rsidRDefault="00B551FA" w:rsidP="00B551F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551FA">
              <w:rPr>
                <w:rFonts w:eastAsia="Times New Roman" w:cs="Times New Roman"/>
                <w:szCs w:val="28"/>
                <w:lang w:eastAsia="ru-RU"/>
              </w:rPr>
              <w:t>соответствующее обследование</w:t>
            </w:r>
          </w:p>
        </w:tc>
      </w:tr>
    </w:tbl>
    <w:p w14:paraId="32F84504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054D257B">
          <v:rect id="_x0000_i1027" style="width:0;height:1.5pt" o:hralign="center" o:hrstd="t" o:hr="t" fillcolor="#a0a0a0" stroked="f"/>
        </w:pict>
      </w:r>
    </w:p>
    <w:p w14:paraId="797C6E1C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35992933" w14:textId="77777777" w:rsidR="00B551FA" w:rsidRPr="00B551FA" w:rsidRDefault="00B551FA" w:rsidP="00B551FA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A. Taking a Developmental History</w:t>
      </w:r>
    </w:p>
    <w:p w14:paraId="4FCE5B46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Rivojlanish anamnezini </w:t>
      </w:r>
      <w:proofErr w:type="gram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yig‘</w:t>
      </w:r>
      <w:proofErr w:type="gramEnd"/>
      <w:r w:rsidRPr="00B551FA">
        <w:rPr>
          <w:rFonts w:eastAsia="Times New Roman" w:cs="Times New Roman"/>
          <w:b/>
          <w:bCs/>
          <w:szCs w:val="28"/>
          <w:lang w:val="en-US" w:eastAsia="ru-RU"/>
        </w:rPr>
        <w:t>ish</w:t>
      </w:r>
    </w:p>
    <w:p w14:paraId="3A906CCA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Сбор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анамнеза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развития</w:t>
      </w:r>
    </w:p>
    <w:p w14:paraId="51AA4B7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Could you tell me what worries you most?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B551FA">
        <w:rPr>
          <w:rFonts w:eastAsia="Times New Roman" w:cs="Times New Roman"/>
          <w:szCs w:val="28"/>
          <w:lang w:val="en-US" w:eastAsia="ru-RU"/>
        </w:rPr>
        <w:t xml:space="preserve"> /kʊd juː tel miː wɒt ˈwʌriz juː məʊst/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Sizni eng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p nima tashvishlantirayotganini aytib bera olasizmi?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Можете рассказать, что вас больше всего беспокоит?</w:t>
      </w:r>
    </w:p>
    <w:p w14:paraId="0D1EC68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I understand you have concerns about his speech and overall development.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Tushunishimcha, siz uning nutqi va umumiy rivojlanishidan xavotirdasiz.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понимаю</w:t>
      </w:r>
      <w:r w:rsidRPr="00B551FA">
        <w:rPr>
          <w:rFonts w:eastAsia="Times New Roman" w:cs="Times New Roman"/>
          <w:szCs w:val="28"/>
          <w:lang w:val="en-US" w:eastAsia="ru-RU"/>
        </w:rPr>
        <w:t xml:space="preserve">, </w:t>
      </w:r>
      <w:r w:rsidRPr="00B551FA">
        <w:rPr>
          <w:rFonts w:eastAsia="Times New Roman" w:cs="Times New Roman"/>
          <w:szCs w:val="28"/>
          <w:lang w:eastAsia="ru-RU"/>
        </w:rPr>
        <w:t>что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вас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беспокоят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его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речь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общее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развитие</w:t>
      </w:r>
      <w:r w:rsidRPr="00B551FA">
        <w:rPr>
          <w:rFonts w:eastAsia="Times New Roman" w:cs="Times New Roman"/>
          <w:szCs w:val="28"/>
          <w:lang w:val="en-US" w:eastAsia="ru-RU"/>
        </w:rPr>
        <w:t>.</w:t>
      </w:r>
    </w:p>
    <w:p w14:paraId="70B36496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I’d like to ask you a few questions about his developmental milestones.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Men sizdan uning rivojlanish bosqichlari haqida bir nechta savol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ramoqchiman.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Я хотел(а) бы задать вам несколько вопросов об этапах его развития.</w:t>
      </w:r>
    </w:p>
    <w:p w14:paraId="2D26C122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Does he respond when you call his name?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Ismini chaqirganingizda u javob beradimi?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реагирует, когда вы называете его по имени?</w:t>
      </w:r>
    </w:p>
    <w:p w14:paraId="42CC0BE5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5. Does he point to objects that he wants?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xohlagan narsalarini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barmog‘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i bilan ko‘rsatadimi?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показывает пальцем на предметы, которые хочет?</w:t>
      </w:r>
    </w:p>
    <w:p w14:paraId="28F1222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7BA39601">
          <v:rect id="_x0000_i1028" style="width:0;height:1.5pt" o:hralign="center" o:hrstd="t" o:hr="t" fillcolor="#a0a0a0" stroked="f"/>
        </w:pict>
      </w:r>
    </w:p>
    <w:p w14:paraId="45B87428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B. Assessing Communication Skills</w:t>
      </w:r>
    </w:p>
    <w:p w14:paraId="504D06A3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Muloqot </w:t>
      </w:r>
      <w:proofErr w:type="gram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b/>
          <w:bCs/>
          <w:szCs w:val="28"/>
          <w:lang w:val="en-US" w:eastAsia="ru-RU"/>
        </w:rPr>
        <w:t>nikmalarini baholash</w:t>
      </w:r>
    </w:p>
    <w:p w14:paraId="36046878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коммуникативных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навыков</w:t>
      </w:r>
    </w:p>
    <w:p w14:paraId="6228817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How would you describe his communication skills?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Uning muloqot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nikmalarini qanday ta’riflagan bo‘lardingiz?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Как бы вы описали его коммуникативные навыки?</w:t>
      </w:r>
    </w:p>
    <w:p w14:paraId="46FC4D3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lastRenderedPageBreak/>
        <w:t>2. He uses gestures to communicate.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muloqot qilish uchun imo-ishoralardan foydalanadi.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использует жесты для общения.</w:t>
      </w:r>
    </w:p>
    <w:p w14:paraId="582BD2CF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He makes eye contact with his parents.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ota-onasi bilan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z orqali aloqa qiladi.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поддерживает зрительный контакт с родителями.</w:t>
      </w:r>
    </w:p>
    <w:p w14:paraId="24432B23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I’d like to assess his receptive and expressive language.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Men uning tushunish va ifodali nutqini baholamoqchiman.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Я хотел(а) бы оценить его понимание речи и экспрессивную речь.</w:t>
      </w:r>
    </w:p>
    <w:p w14:paraId="3FDAB2AF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5. Receptive language refers to his ability to understand what other people say.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Tushunish nutqi bolaning boshqalar aytgan gaplarni tushunish qobiliyatini anglatadi.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Понимание речи означает способность ребёнка понимать речь других людей.</w:t>
      </w:r>
    </w:p>
    <w:p w14:paraId="4405BCA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4DBE98A7">
          <v:rect id="_x0000_i1029" style="width:0;height:1.5pt" o:hralign="center" o:hrstd="t" o:hr="t" fillcolor="#a0a0a0" stroked="f"/>
        </w:pict>
      </w:r>
    </w:p>
    <w:p w14:paraId="2B239E79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C. Assessing Motor Development</w:t>
      </w:r>
    </w:p>
    <w:p w14:paraId="10836432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Motor rivojlanishni baholash</w:t>
      </w:r>
    </w:p>
    <w:p w14:paraId="1BA79CA5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моторного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развития</w:t>
      </w:r>
    </w:p>
    <w:p w14:paraId="08312E8D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I’d also like to ask about his motor development.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Shuningdek, uning motor rivojlanishi haqida ham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ramoqchiman.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Я также хотел(а) бы спросить о его моторном развитии.</w:t>
      </w:r>
    </w:p>
    <w:p w14:paraId="61D38B12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Is he able to walk, run, and climb independently?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mustaqil yura, yugura va tirmasha oladimi?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может самостоятельно ходить, бегать и лазать?</w:t>
      </w:r>
    </w:p>
    <w:p w14:paraId="0B8B260E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Does he need any assistance with movement?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Harakatlanishda unga yordam kerakmi?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Нужна ли ему помощь при движении?</w:t>
      </w:r>
    </w:p>
    <w:p w14:paraId="743FABDE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We should assess his motor skills as well.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Uning harakat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nikmalarini ham baholashimiz kerak.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Нам также необходимо оценить его двигательные навыки.</w:t>
      </w:r>
    </w:p>
    <w:p w14:paraId="49B15A1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23F314EA">
          <v:rect id="_x0000_i1030" style="width:0;height:1.5pt" o:hralign="center" o:hrstd="t" o:hr="t" fillcolor="#a0a0a0" stroked="f"/>
        </w:pict>
      </w:r>
    </w:p>
    <w:p w14:paraId="33DAC4C1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D. Identifying Red Flags</w:t>
      </w:r>
    </w:p>
    <w:p w14:paraId="6ABAFF1F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Xavotirli belgilarni aniqlash</w:t>
      </w:r>
    </w:p>
    <w:p w14:paraId="22DA2E64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Выявление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тревожных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признаков</w:t>
      </w:r>
    </w:p>
    <w:p w14:paraId="27327BE9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Have you noticed any loss of skills that he previously had?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Ilgari egallagan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nikmalaridan birortasi yo‘qolganini sezganmisiz?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Вы замечали утрату каких-либо навыков, которыми он раньше обладал?</w:t>
      </w:r>
    </w:p>
    <w:p w14:paraId="56C85B5B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We would pay particular attention to significant muscle weakness.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Biz sezilarli mushak zaifligiga alohida e’tibor qaratamiz.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Мы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уделяем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особое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внимание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выраженной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мышечной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слабости</w:t>
      </w:r>
      <w:r w:rsidRPr="00B551FA">
        <w:rPr>
          <w:rFonts w:eastAsia="Times New Roman" w:cs="Times New Roman"/>
          <w:szCs w:val="28"/>
          <w:lang w:val="en-US" w:eastAsia="ru-RU"/>
        </w:rPr>
        <w:t>.</w:t>
      </w:r>
    </w:p>
    <w:p w14:paraId="5F65975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lastRenderedPageBreak/>
        <w:t>3. Abnormal movements may require further neurological assessment.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ayritabiiy harakatlar qo‘shimcha nevrologik baholashni talab qilishi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Патологические движения могут потребовать дополнительного неврологического обследования.</w:t>
      </w:r>
    </w:p>
    <w:p w14:paraId="576C9470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We would also be concerned about seizures or problems with coordination.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Shuningdek, tutqanoq xurujlari yoki koordinatsiya bilan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liq muammolar ham bizni xavotirga soladi.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Нас также могут беспокоить судорожные приступы или проблемы с координацией.</w:t>
      </w:r>
    </w:p>
    <w:p w14:paraId="7B877BB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3F760B1B">
          <v:rect id="_x0000_i1031" style="width:0;height:1.5pt" o:hralign="center" o:hrstd="t" o:hr="t" fillcolor="#a0a0a0" stroked="f"/>
        </w:pict>
      </w:r>
    </w:p>
    <w:p w14:paraId="17A2961E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E. Discussing Hearing Assessment</w:t>
      </w:r>
    </w:p>
    <w:p w14:paraId="5365C700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Eshitishni baholash haqida gapirish</w:t>
      </w:r>
    </w:p>
    <w:p w14:paraId="02903D7F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Обсуждение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обследования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слуха</w:t>
      </w:r>
    </w:p>
    <w:p w14:paraId="7293D33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I’d also like to ask about his hearing.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Shuningdek, uning eshitish qobiliyati haqida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ramoqchiman.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Я также хотел(а) бы спросить о его слухе.</w:t>
      </w:r>
    </w:p>
    <w:p w14:paraId="2C1B4AB7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Has he had a hearing assessment?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eshitish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yicha tekshiruvdan o‘tganmi?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Он проходил обследование слуха?</w:t>
      </w:r>
    </w:p>
    <w:p w14:paraId="2E0E1597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A hearing assessment would be useful.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Eshitishni baholash foydali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ladi.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Обследование слуха было бы полезным.</w:t>
      </w:r>
    </w:p>
    <w:p w14:paraId="6D5F03C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Hearing difficulties can affect speech development.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Eshitishdagi qiyinchiliklar nutq rivojlanishiga ta’sir qilishi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Нарушения слуха могут влиять на развитие речи.</w:t>
      </w:r>
    </w:p>
    <w:p w14:paraId="71215697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2E94EA32">
          <v:rect id="_x0000_i1032" style="width:0;height:1.5pt" o:hralign="center" o:hrstd="t" o:hr="t" fillcolor="#a0a0a0" stroked="f"/>
        </w:pict>
      </w:r>
    </w:p>
    <w:p w14:paraId="2703C296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F. Discussing Specialist Referral</w:t>
      </w:r>
    </w:p>
    <w:p w14:paraId="564CC557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Mutaxassisga </w:t>
      </w:r>
      <w:proofErr w:type="gramStart"/>
      <w:r w:rsidRPr="00B551FA">
        <w:rPr>
          <w:rFonts w:eastAsia="Times New Roman" w:cs="Times New Roman"/>
          <w:b/>
          <w:bCs/>
          <w:szCs w:val="28"/>
          <w:lang w:val="en-US" w:eastAsia="ru-RU"/>
        </w:rPr>
        <w:t>yo‘</w:t>
      </w:r>
      <w:proofErr w:type="gramEnd"/>
      <w:r w:rsidRPr="00B551FA">
        <w:rPr>
          <w:rFonts w:eastAsia="Times New Roman" w:cs="Times New Roman"/>
          <w:b/>
          <w:bCs/>
          <w:szCs w:val="28"/>
          <w:lang w:val="en-US" w:eastAsia="ru-RU"/>
        </w:rPr>
        <w:t>llash</w:t>
      </w:r>
    </w:p>
    <w:p w14:paraId="5A3B7412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Направление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к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специалисту</w:t>
      </w:r>
    </w:p>
    <w:p w14:paraId="35E0ABBC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We can consider a neurological assessment if necessary.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Zarur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lsa, nevrologik baholashni ko‘rib chiqishimiz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При необходимости мы можем рассмотреть неврологическое обследование.</w:t>
      </w:r>
    </w:p>
    <w:p w14:paraId="072912EF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A developmental specialist may also be helpful.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Rivojlanish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yicha mutaxassis ham foydali bo‘lishi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Специалист по развитию также может быть полезен.</w:t>
      </w:r>
    </w:p>
    <w:p w14:paraId="4DC800D0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We can arrange a specialist assessment if we identify any concerning signs.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Agar xavotirli belgilarni aniqlasak, mutaxassis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rigini tashkil qilishimiz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Если мы выявим тревожные признаки, мы можем организовать обследование специалистом.</w:t>
      </w:r>
    </w:p>
    <w:p w14:paraId="0CD408ED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lastRenderedPageBreak/>
        <w:t>4. Further neurological assessment may be required.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shimcha nevrologik baholash talab qilinishi mumkin.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Может потребоваться дополнительное неврологическое обследование.</w:t>
      </w:r>
    </w:p>
    <w:p w14:paraId="3D672C03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21E93C69">
          <v:rect id="_x0000_i1033" style="width:0;height:1.5pt" o:hralign="center" o:hrstd="t" o:hr="t" fillcolor="#a0a0a0" stroked="f"/>
        </w:pict>
      </w:r>
    </w:p>
    <w:p w14:paraId="3A10469B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G. Giving Advice to Parents</w:t>
      </w:r>
    </w:p>
    <w:p w14:paraId="1D718825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Ota-onaga maslahat berish</w:t>
      </w:r>
    </w:p>
    <w:p w14:paraId="2780B322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Рекомендации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родителям</w:t>
      </w:r>
    </w:p>
    <w:p w14:paraId="0F64E1F7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Spend time communicating with him during everyday activities.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Kundalik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mashg‘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ulotlar davomida u bilan muloqot qilishga vaqt ajrating.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Уделяйте время общению с ним во время повседневных занятий.</w:t>
      </w:r>
    </w:p>
    <w:p w14:paraId="2C3D8691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Use simple language when communicating with him.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bilan muloqotda sodda tildan foydalaning.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Используйте простой язык при общении с ним.</w:t>
      </w:r>
    </w:p>
    <w:p w14:paraId="4F60273E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Give him opportunities to express his needs.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Unga </w:t>
      </w:r>
      <w:proofErr w:type="gramStart"/>
      <w:r w:rsidRPr="00B551FA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z ehtiyojlarini ifodalash uchun imkoniyat bering.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Давайте ему возможность выражать свои потребности.</w:t>
      </w:r>
    </w:p>
    <w:p w14:paraId="36CE42B3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Respond to the gestures and sounds that he uses.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U ishlatadigan imo-ishoralar va tovushlarga javob bering.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Реагируйте на жесты и звуки, которые он использует.</w:t>
      </w:r>
    </w:p>
    <w:p w14:paraId="21E1AA51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0BBF3D1F">
          <v:rect id="_x0000_i1034" style="width:0;height:1.5pt" o:hralign="center" o:hrstd="t" o:hr="t" fillcolor="#a0a0a0" stroked="f"/>
        </w:pict>
      </w:r>
    </w:p>
    <w:p w14:paraId="694F9E5E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val="en-US" w:eastAsia="ru-RU"/>
        </w:rPr>
        <w:t>H. Reassuring the Parents</w:t>
      </w:r>
    </w:p>
    <w:p w14:paraId="2E7B7E27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Ota-onani tinchlantirish</w:t>
      </w:r>
    </w:p>
    <w:p w14:paraId="52A35743" w14:textId="77777777" w:rsidR="00B551FA" w:rsidRPr="00B551FA" w:rsidRDefault="00B551FA" w:rsidP="00B551F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eastAsia="ru-RU"/>
        </w:rPr>
        <w:t>Успокоение</w:t>
      </w:r>
      <w:r w:rsidRPr="00B551F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b/>
          <w:bCs/>
          <w:szCs w:val="28"/>
          <w:lang w:eastAsia="ru-RU"/>
        </w:rPr>
        <w:t>родителей</w:t>
      </w:r>
    </w:p>
    <w:p w14:paraId="5F578EE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1. A speech delay does not necessarily indicate a neurological disorder.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Nutqning kechikishi har doim ham nevrologik buzilishni anglatmaydi.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Задержка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обязательно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указывает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неврологическое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нарушение</w:t>
      </w:r>
      <w:r w:rsidRPr="00B551FA">
        <w:rPr>
          <w:rFonts w:eastAsia="Times New Roman" w:cs="Times New Roman"/>
          <w:szCs w:val="28"/>
          <w:lang w:val="en-US" w:eastAsia="ru-RU"/>
        </w:rPr>
        <w:t>.</w:t>
      </w:r>
    </w:p>
    <w:p w14:paraId="3D127E3A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2. Children develop at different rates.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Bolalar turli tezlikda rivojlanadi.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Дети развиваются с разной скоростью.</w:t>
      </w:r>
    </w:p>
    <w:p w14:paraId="09813B09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3. It is too early to make that conclusion.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xulosaga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kelish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hali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erta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>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Пока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слишком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рано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делать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такой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вывод</w:t>
      </w:r>
      <w:r w:rsidRPr="00B551FA">
        <w:rPr>
          <w:rFonts w:eastAsia="Times New Roman" w:cs="Times New Roman"/>
          <w:szCs w:val="28"/>
          <w:lang w:val="en-US" w:eastAsia="ru-RU"/>
        </w:rPr>
        <w:t>.</w:t>
      </w:r>
    </w:p>
    <w:p w14:paraId="3DC27214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4. What matters now is identifying the areas that need support.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muhimi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qiladigan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sohalarni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aniqlashdir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>.</w:t>
      </w:r>
      <w:r w:rsidRPr="00B551FA">
        <w:rPr>
          <w:rFonts w:eastAsia="Times New Roman" w:cs="Times New Roman"/>
          <w:szCs w:val="28"/>
          <w:lang w:val="en-US" w:eastAsia="ru-RU"/>
        </w:rPr>
        <w:br/>
      </w:r>
      <w:r w:rsidRPr="00B551FA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551FA">
        <w:rPr>
          <w:rFonts w:eastAsia="Times New Roman" w:cs="Times New Roman"/>
          <w:szCs w:val="28"/>
          <w:lang w:eastAsia="ru-RU"/>
        </w:rPr>
        <w:t xml:space="preserve"> Сейчас важно определить области, которые нуждаются в поддержке.</w:t>
      </w:r>
    </w:p>
    <w:p w14:paraId="679F50BD" w14:textId="77777777" w:rsidR="00B551FA" w:rsidRPr="00B551FA" w:rsidRDefault="00B551FA" w:rsidP="00B551FA">
      <w:pPr>
        <w:spacing w:after="0"/>
        <w:rPr>
          <w:rFonts w:eastAsia="Times New Roman" w:cs="Times New Roman"/>
          <w:szCs w:val="28"/>
          <w:lang w:eastAsia="ru-RU"/>
        </w:rPr>
      </w:pPr>
      <w:r w:rsidRPr="00B551FA">
        <w:rPr>
          <w:rFonts w:eastAsia="Times New Roman" w:cs="Times New Roman"/>
          <w:szCs w:val="28"/>
          <w:lang w:eastAsia="ru-RU"/>
        </w:rPr>
        <w:pict w14:anchorId="429891D9">
          <v:rect id="_x0000_i1035" style="width:0;height:1.5pt" o:hralign="center" o:hrstd="t" o:hr="t" fillcolor="#a0a0a0" stroked="f"/>
        </w:pict>
      </w:r>
    </w:p>
    <w:p w14:paraId="65E95CF1" w14:textId="77777777" w:rsidR="00B551FA" w:rsidRPr="00B551FA" w:rsidRDefault="00B551FA" w:rsidP="00B551F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B551FA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449F742C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developmental milestones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bosqichlari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этапы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438A808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overall development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общее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C9311E5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delayed speech development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rivojlanishining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kechikishi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задержка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12279F9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lastRenderedPageBreak/>
        <w:t>developmental concerns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xavotirlar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опасения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по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поводу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2AE21FF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receptive language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tushunish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nutqi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понимание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D5AF3A0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expressive language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ifodali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экспрессивная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речь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5411F9C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motor development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motor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моторное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E667F63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motor skills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harakat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nikmalari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двигательные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навыки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D31B908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loss of developmental skills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nikmalarining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yo‘qolishi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утрата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навыков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79426FF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significant muscle weakness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mushak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zaifligi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выраженная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мышечная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слабость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9A8DC3B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abnormal movements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ayritabiiy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harakatlar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патологические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движения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E1583DE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problems with coordination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koordinatsiya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muammolar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проблемы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координацией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A70E3F2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further neurological assessment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дополнительное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неврологическое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обследование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77E57DF9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hearing assessment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eshitishni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обследование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слуха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A1EA91A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speech development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nutq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развитие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речи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54A16CC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specialist assessment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mutaxassis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rigi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обследование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специалистом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46596D78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additional support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B551FA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551FA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дополнительная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поддержка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FC97ADE" w14:textId="77777777" w:rsidR="00B551FA" w:rsidRPr="00B551FA" w:rsidRDefault="00B551FA" w:rsidP="00B551F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551FA">
        <w:rPr>
          <w:rFonts w:eastAsia="Times New Roman" w:cs="Times New Roman"/>
          <w:b/>
          <w:bCs/>
          <w:szCs w:val="28"/>
          <w:lang w:val="en-US" w:eastAsia="ru-RU"/>
        </w:rPr>
        <w:t>monitor developmental progress</w:t>
      </w:r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jarayonini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551FA">
        <w:rPr>
          <w:rFonts w:eastAsia="Times New Roman" w:cs="Times New Roman"/>
          <w:szCs w:val="28"/>
          <w:lang w:val="en-US" w:eastAsia="ru-RU"/>
        </w:rPr>
        <w:t>bormoq</w:t>
      </w:r>
      <w:proofErr w:type="spellEnd"/>
      <w:r w:rsidRPr="00B551FA">
        <w:rPr>
          <w:rFonts w:eastAsia="Times New Roman" w:cs="Times New Roman"/>
          <w:szCs w:val="28"/>
          <w:lang w:val="en-US" w:eastAsia="ru-RU"/>
        </w:rPr>
        <w:t xml:space="preserve"> — </w:t>
      </w:r>
      <w:r w:rsidRPr="00B551FA">
        <w:rPr>
          <w:rFonts w:eastAsia="Times New Roman" w:cs="Times New Roman"/>
          <w:szCs w:val="28"/>
          <w:lang w:eastAsia="ru-RU"/>
        </w:rPr>
        <w:t>наблюдать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за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  <w:r w:rsidRPr="00B551FA">
        <w:rPr>
          <w:rFonts w:eastAsia="Times New Roman" w:cs="Times New Roman"/>
          <w:szCs w:val="28"/>
          <w:lang w:eastAsia="ru-RU"/>
        </w:rPr>
        <w:t>развитием</w:t>
      </w:r>
      <w:r w:rsidRPr="00B551FA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1ED6148" w14:textId="77777777" w:rsidR="00F12C76" w:rsidRPr="00B551FA" w:rsidRDefault="00F12C76" w:rsidP="00B551FA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B551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57A5C"/>
    <w:multiLevelType w:val="multilevel"/>
    <w:tmpl w:val="DC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F4"/>
    <w:rsid w:val="006C0B77"/>
    <w:rsid w:val="008242FF"/>
    <w:rsid w:val="00870751"/>
    <w:rsid w:val="00922C48"/>
    <w:rsid w:val="00B551FA"/>
    <w:rsid w:val="00B915B7"/>
    <w:rsid w:val="00B921F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5DC6E-A709-4C96-AB6D-B8A55AE1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551F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51F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551F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1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51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51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551F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1788</Words>
  <Characters>10196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2026-09-04T10:07:00Z</dcterms:created>
  <dcterms:modified xsi:type="dcterms:W3CDTF">2026-09-04T10:07:00Z</dcterms:modified>
</cp:coreProperties>
</file>