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8129CD" w14:textId="77777777" w:rsidR="00C033C9" w:rsidRPr="00C033C9" w:rsidRDefault="00C033C9" w:rsidP="00C033C9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C033C9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09 — COMMON PEDIATRIC EMERGENCIES</w:t>
      </w:r>
    </w:p>
    <w:p w14:paraId="172D693A" w14:textId="77777777" w:rsidR="00C033C9" w:rsidRPr="00C033C9" w:rsidRDefault="00C033C9" w:rsidP="00C033C9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Clinical Dialogue: A Child with an Acute Emergency</w:t>
      </w:r>
    </w:p>
    <w:p w14:paraId="442AA20C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Good morning. Please bring the child over here. I understand that he requires urgent assessment. Could you tell me what happened?</w:t>
      </w:r>
    </w:p>
    <w:p w14:paraId="3297873E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Mother: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Good morning, doctor. He suddenly became very weak at home. He also complained of severe abdominal pain and then became unusually sleepy.</w:t>
      </w:r>
    </w:p>
    <w:p w14:paraId="7A2C2A0A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All right. When did you first become concerned about his condition?</w:t>
      </w:r>
    </w:p>
    <w:p w14:paraId="0B55BDA5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Mother: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About an hour ago. He said that his stomach hurt badly, and then he became less responsive. I called an ambulance immediately.</w:t>
      </w:r>
    </w:p>
    <w:p w14:paraId="735907BA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You did the right thing. What did the emergency team tell you on the way here?</w:t>
      </w:r>
    </w:p>
    <w:p w14:paraId="398A71E4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Mother: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The paramedic said that his blood pressure was low and that his pulse was unusually fast. She also said that he needed urgent medical assessment.</w:t>
      </w:r>
    </w:p>
    <w:p w14:paraId="0F401378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Thank you. Nurse, could you check his vital signs again and tell me the results?</w:t>
      </w:r>
    </w:p>
    <w:p w14:paraId="28379BB1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His heart rate is 138 beats per minute, and his blood pressure is below the expected range for his age. His oxygen saturation is acceptable at the moment.</w:t>
      </w:r>
    </w:p>
    <w:p w14:paraId="785C9882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Please continue monitoring him closely. The nurse reported that his heart rate was significantly elevated, so we need to assess the possible cause without delay.</w:t>
      </w:r>
    </w:p>
    <w:p w14:paraId="1353B0CF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Mother: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Doctor, could this be something serious?</w:t>
      </w:r>
    </w:p>
    <w:p w14:paraId="0CB2B92A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Yes, it could indicate a significant acute problem, although we need further assessment before we determine the cause. The important thing is that he is receiving urgent care now.</w:t>
      </w:r>
    </w:p>
    <w:p w14:paraId="3F762A11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Mother: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Before we came here, he told me that he felt dizzy and that he could not stand properly.</w:t>
      </w:r>
    </w:p>
    <w:p w14:paraId="3338B5A7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That is important information. You said that he could not stand properly. Did he lose consciousness at any point?</w:t>
      </w:r>
    </w:p>
    <w:p w14:paraId="219D9B97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Mother: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No, he did not lose consciousness, but he became very drowsy and seemed confused.</w:t>
      </w:r>
    </w:p>
    <w:p w14:paraId="3666B41E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I see. The mother reported that the child had become drowsy and confused, but she did not report any loss of consciousness.</w:t>
      </w:r>
    </w:p>
    <w:p w14:paraId="1D18A896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Mother: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Doctor, he also has diabetes. Could that be related to his condition?</w:t>
      </w:r>
    </w:p>
    <w:p w14:paraId="5608331F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Yes, it could be relevant. What was his blood glucose level when you checked it?</w:t>
      </w:r>
    </w:p>
    <w:p w14:paraId="139E01AF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Mother: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His father checked it at home and said that the glucose level was very low.</w:t>
      </w:r>
    </w:p>
    <w:p w14:paraId="2FB34CC0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Nurse, please check his blood glucose immediately.</w:t>
      </w:r>
    </w:p>
    <w:p w14:paraId="0C9421BE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His blood glucose is 2.4 mmol/L.</w:t>
      </w:r>
    </w:p>
    <w:p w14:paraId="29DF2E25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That is significantly low. The nurse has confirmed that his blood glucose is below the normal range. We need to treat the </w:t>
      </w:r>
      <w:proofErr w:type="spellStart"/>
      <w:r w:rsidRPr="00C033C9">
        <w:rPr>
          <w:rFonts w:eastAsia="Times New Roman" w:cs="Times New Roman"/>
          <w:szCs w:val="28"/>
          <w:lang w:val="en-US" w:eastAsia="ru-RU"/>
        </w:rPr>
        <w:t>hypoglycaemia</w:t>
      </w:r>
      <w:proofErr w:type="spellEnd"/>
      <w:r w:rsidRPr="00C033C9">
        <w:rPr>
          <w:rFonts w:eastAsia="Times New Roman" w:cs="Times New Roman"/>
          <w:szCs w:val="28"/>
          <w:lang w:val="en-US" w:eastAsia="ru-RU"/>
        </w:rPr>
        <w:t xml:space="preserve"> promptly.</w:t>
      </w:r>
    </w:p>
    <w:p w14:paraId="71FA1D27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Mother: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Is he going to be all right?</w:t>
      </w:r>
    </w:p>
    <w:p w14:paraId="233D4799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We are taking immediate steps to stabilize him. I cannot predict the outcome yet, but we are monitoring him closely and responding to his condition.</w:t>
      </w:r>
    </w:p>
    <w:p w14:paraId="00F077C0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Mother: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What are you going to do now?</w:t>
      </w:r>
    </w:p>
    <w:p w14:paraId="242EB8F3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lastRenderedPageBreak/>
        <w:t>Doctor: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I’ll explain each step clearly. First, we need to correct his low blood glucose. We will also monitor his airway, breathing, circulation, neurological status, and vital signs.</w:t>
      </w:r>
    </w:p>
    <w:p w14:paraId="2F79FE99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Mother: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The paramedic told me that his condition could become worse very quickly.</w:t>
      </w:r>
    </w:p>
    <w:p w14:paraId="7628FB06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The paramedic was right to emphasize that. In an acute pediatric emergency, a child’s condition can deteriorate rapidly, so continuous monitoring is essential.</w:t>
      </w:r>
    </w:p>
    <w:p w14:paraId="1D3309A8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Doctor, his blood glucose is improving after treatment, and he is becoming more responsive.</w:t>
      </w:r>
    </w:p>
    <w:p w14:paraId="4A0646A0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Good. The nurse reports that his blood glucose is improving and that his level of consciousness is also improving.</w:t>
      </w:r>
    </w:p>
    <w:p w14:paraId="6DD044BC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Mother: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He is opening his eyes now and responding to me.</w:t>
      </w:r>
    </w:p>
    <w:p w14:paraId="69E9CD9D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That is reassuring. We will continue observation and repeat the necessary assessments. I also want to identify why his blood glucose became so low.</w:t>
      </w:r>
    </w:p>
    <w:p w14:paraId="498200D6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Mother: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His father said that he did not eat much today because he had no appetite.</w:t>
      </w:r>
    </w:p>
    <w:p w14:paraId="1B66F4CD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That information may be relevant. The father reported that the child had eaten very little, which could have contributed to the low blood glucose, especially given his diabetes.</w:t>
      </w:r>
    </w:p>
    <w:p w14:paraId="57CA14E4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Mother: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What should we do after he becomes stable?</w:t>
      </w:r>
    </w:p>
    <w:p w14:paraId="7E906669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Once his condition is stable, we will review his medication, food intake, blood glucose monitoring, and recent symptoms. We will also explain the warning signs that require immediate medical attention.</w:t>
      </w:r>
    </w:p>
    <w:p w14:paraId="04B5C674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Mother: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Thank you, doctor. I feel much calmer now.</w:t>
      </w:r>
    </w:p>
    <w:p w14:paraId="4C8B10CE" w14:textId="77777777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C033C9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C033C9">
        <w:rPr>
          <w:rFonts w:eastAsia="Times New Roman" w:cs="Times New Roman"/>
          <w:szCs w:val="28"/>
          <w:lang w:val="en-US" w:eastAsia="ru-RU"/>
        </w:rPr>
        <w:t xml:space="preserve"> You’re welcome. You acted quickly, and that was important. We will continue to monitor him closely and explain any further findings to you.</w:t>
      </w:r>
    </w:p>
    <w:p w14:paraId="0E107F50" w14:textId="7E91B71C" w:rsidR="00C033C9" w:rsidRPr="00C033C9" w:rsidRDefault="00C033C9" w:rsidP="00C033C9">
      <w:pPr>
        <w:spacing w:after="0"/>
        <w:rPr>
          <w:rFonts w:eastAsia="Times New Roman" w:cs="Times New Roman"/>
          <w:szCs w:val="28"/>
          <w:lang w:val="en-US" w:eastAsia="ru-RU"/>
        </w:rPr>
      </w:pPr>
    </w:p>
    <w:sectPr w:rsidR="00C033C9" w:rsidRPr="00C033C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723E83"/>
    <w:multiLevelType w:val="multilevel"/>
    <w:tmpl w:val="DB108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A5C"/>
    <w:rsid w:val="006C0B77"/>
    <w:rsid w:val="008242FF"/>
    <w:rsid w:val="00870751"/>
    <w:rsid w:val="00922C48"/>
    <w:rsid w:val="00B915B7"/>
    <w:rsid w:val="00C033C9"/>
    <w:rsid w:val="00EA59DF"/>
    <w:rsid w:val="00EE4070"/>
    <w:rsid w:val="00F12C76"/>
    <w:rsid w:val="00F8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AE8C49-4E5E-4664-AB9E-2A2A637D4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C033C9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033C9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033C9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33C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033C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033C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033C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033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79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2026-09-04T10:29:00Z</dcterms:created>
  <dcterms:modified xsi:type="dcterms:W3CDTF">2026-09-04T10:29:00Z</dcterms:modified>
</cp:coreProperties>
</file>