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chdir or cd</w:t>
      </w:r>
      <w:r>
        <w:rPr>
          <w:b/>
          <w:bCs/>
        </w:rPr>
      </w:r>
      <w:r>
        <w:rPr>
          <w:b/>
          <w:bCs/>
          <w:lang w:val="en-MY"/>
        </w:rPr>
        <w:t xml:space="preserve">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chdir or cd</w:t>
      </w:r>
      <w:r>
        <w:rPr>
          <w:b/>
          <w:bCs/>
        </w:rPr>
      </w:r>
      <w:r>
        <w:rPr>
          <w:b/>
          <w:bCs/>
          <w:lang w:val="en-MY"/>
        </w:rPr>
        <w:t xml:space="preserve">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/>
      <w:r>
        <w:t xml:space="preserve">chdir or cd – Changes the Current Working Directory to the Specified Directory</w:t>
      </w:r>
      <w:r>
        <w:rPr>
          <w:lang w:val="en-MY"/>
        </w:rP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980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81206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269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57.46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2023-11-18T07:31:58Z</dcterms:modified>
</cp:coreProperties>
</file>