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r>
      <w:r>
        <w:rPr>
          <w:b/>
          <w:bCs/>
        </w:rPr>
        <w:t xml:space="preserve">Git - Perform Changes</w:t>
      </w:r>
      <w:r>
        <w:rPr>
          <w:b/>
          <w:bCs/>
        </w:rPr>
      </w:r>
      <w:r>
        <w:rPr>
          <w:b/>
          <w:bCs/>
          <w14:ligatures w14:val="none"/>
        </w:rPr>
      </w:r>
    </w:p>
    <w:p>
      <w:pPr>
        <w:spacing w:before="0" w:beforeAutospacing="0" w:after="0" w:afterAutospacing="0" w:line="240" w:lineRule="auto"/>
      </w:pPr>
      <w:r/>
      <w:r>
        <w:t xml:space="preserve">Jerry clones the repository and decides to implement basic string operations. So he creates string.c file. After adding the contents, string.c will look like as follows −</w:t>
      </w: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#include &lt;stdio.h&gt;</w:t>
            </w:r>
            <w:r/>
          </w:p>
          <w:p>
            <w:pPr>
              <w:spacing w:before="0" w:beforeAutospacing="0" w:after="0" w:afterAutospacing="0" w:line="240" w:lineRule="auto"/>
            </w:pPr>
            <w:r/>
            <w:r/>
          </w:p>
          <w:p>
            <w:pPr>
              <w:spacing w:before="0" w:beforeAutospacing="0" w:after="0" w:afterAutospacing="0" w:line="240" w:lineRule="auto"/>
            </w:pPr>
            <w:r>
              <w:t xml:space="preserve">int my_strlen(char *s)</w:t>
            </w:r>
            <w:r/>
          </w:p>
          <w:p>
            <w:pPr>
              <w:spacing w:before="0" w:beforeAutospacing="0" w:after="0" w:afterAutospacing="0" w:line="240" w:lineRule="auto"/>
            </w:pPr>
            <w:r>
              <w:t xml:space="preserve">{</w:t>
            </w:r>
            <w:r/>
          </w:p>
          <w:p>
            <w:pPr>
              <w:spacing w:before="0" w:beforeAutospacing="0" w:after="0" w:afterAutospacing="0" w:line="240" w:lineRule="auto"/>
            </w:pPr>
            <w:r>
              <w:t xml:space="preserve">   char *p = s;</w:t>
            </w:r>
            <w:r/>
          </w:p>
          <w:p>
            <w:pPr>
              <w:spacing w:before="0" w:beforeAutospacing="0" w:after="0" w:afterAutospacing="0" w:line="240" w:lineRule="auto"/>
            </w:pPr>
            <w:r/>
            <w:r/>
          </w:p>
          <w:p>
            <w:pPr>
              <w:spacing w:before="0" w:beforeAutospacing="0" w:after="0" w:afterAutospacing="0" w:line="240" w:lineRule="auto"/>
            </w:pPr>
            <w:r>
              <w:t xml:space="preserve">   while (*p)</w:t>
            </w:r>
            <w:r/>
          </w:p>
          <w:p>
            <w:pPr>
              <w:spacing w:before="0" w:beforeAutospacing="0" w:after="0" w:afterAutospacing="0" w:line="240" w:lineRule="auto"/>
            </w:pPr>
            <w:r>
              <w:t xml:space="preserve">      ++p;</w:t>
            </w:r>
            <w:r/>
          </w:p>
          <w:p>
            <w:pPr>
              <w:spacing w:before="0" w:beforeAutospacing="0" w:after="0" w:afterAutospacing="0" w:line="240" w:lineRule="auto"/>
            </w:pPr>
            <w:r/>
            <w:r/>
          </w:p>
          <w:p>
            <w:pPr>
              <w:spacing w:before="0" w:beforeAutospacing="0" w:after="0" w:afterAutospacing="0" w:line="240" w:lineRule="auto"/>
            </w:pPr>
            <w:r>
              <w:t xml:space="preserve">   return (p - s);</w:t>
            </w:r>
            <w:r/>
          </w:p>
          <w:p>
            <w:pPr>
              <w:spacing w:before="0" w:beforeAutospacing="0" w:after="0" w:afterAutospacing="0" w:line="240" w:lineRule="auto"/>
            </w:pPr>
            <w:r>
              <w:t xml:space="preserve">}</w:t>
            </w:r>
            <w:r/>
          </w:p>
          <w:p>
            <w:pPr>
              <w:spacing w:before="0" w:beforeAutospacing="0" w:after="0" w:afterAutospacing="0" w:line="240" w:lineRule="auto"/>
            </w:pPr>
            <w:r/>
            <w:r/>
          </w:p>
          <w:p>
            <w:pPr>
              <w:spacing w:before="0" w:beforeAutospacing="0" w:after="0" w:afterAutospacing="0" w:line="240" w:lineRule="auto"/>
            </w:pPr>
            <w:r>
              <w:t xml:space="preserve">int main(void)</w:t>
            </w:r>
            <w:r/>
          </w:p>
          <w:p>
            <w:pPr>
              <w:spacing w:before="0" w:beforeAutospacing="0" w:after="0" w:afterAutospacing="0" w:line="240" w:lineRule="auto"/>
            </w:pPr>
            <w:r>
              <w:t xml:space="preserve">{</w:t>
            </w:r>
            <w:r/>
          </w:p>
          <w:p>
            <w:pPr>
              <w:spacing w:before="0" w:beforeAutospacing="0" w:after="0" w:afterAutospacing="0" w:line="240" w:lineRule="auto"/>
            </w:pPr>
            <w:r>
              <w:t xml:space="preserve">   int i;</w:t>
            </w:r>
            <w:r/>
          </w:p>
          <w:p>
            <w:pPr>
              <w:spacing w:before="0" w:beforeAutospacing="0" w:after="0" w:afterAutospacing="0" w:line="240" w:lineRule="auto"/>
            </w:pPr>
            <w:r>
              <w:t xml:space="preserve">   char *s[] = </w:t>
            </w:r>
            <w:r/>
          </w:p>
          <w:p>
            <w:pPr>
              <w:spacing w:before="0" w:beforeAutospacing="0" w:after="0" w:afterAutospacing="0" w:line="240" w:lineRule="auto"/>
            </w:pPr>
            <w:r>
              <w:t xml:space="preserve">   {</w:t>
            </w:r>
            <w:r/>
          </w:p>
          <w:p>
            <w:pPr>
              <w:spacing w:before="0" w:beforeAutospacing="0" w:after="0" w:afterAutospacing="0" w:line="240" w:lineRule="auto"/>
            </w:pPr>
            <w:r>
              <w:t xml:space="preserve">      "Git tutorials",</w:t>
            </w:r>
            <w:r/>
          </w:p>
          <w:p>
            <w:pPr>
              <w:spacing w:before="0" w:beforeAutospacing="0" w:after="0" w:afterAutospacing="0" w:line="240" w:lineRule="auto"/>
            </w:pPr>
            <w:r>
              <w:t xml:space="preserve">      "Tutorials Point"</w:t>
            </w:r>
            <w:r/>
          </w:p>
          <w:p>
            <w:pPr>
              <w:spacing w:before="0" w:beforeAutospacing="0" w:after="0" w:afterAutospacing="0" w:line="240" w:lineRule="auto"/>
            </w:pPr>
            <w:r>
              <w:t xml:space="preserve">   };</w:t>
            </w:r>
            <w:r/>
          </w:p>
          <w:p>
            <w:pPr>
              <w:spacing w:before="0" w:beforeAutospacing="0" w:after="0" w:afterAutospacing="0" w:line="240" w:lineRule="auto"/>
            </w:pPr>
            <w:r/>
            <w:r/>
          </w:p>
          <w:p>
            <w:pPr>
              <w:spacing w:before="0" w:beforeAutospacing="0" w:after="0" w:afterAutospacing="0" w:line="240" w:lineRule="auto"/>
            </w:pPr>
            <w:r>
              <w:t xml:space="preserve">   for (i = 0; i &lt; 2; ++i)</w:t>
            </w:r>
            <w:r/>
          </w:p>
          <w:p>
            <w:pPr>
              <w:spacing w:before="0" w:beforeAutospacing="0" w:after="0" w:afterAutospacing="0" w:line="240" w:lineRule="auto"/>
            </w:pPr>
            <w:r>
              <w:t xml:space="preserve">      </w:t>
            </w:r>
            <w:r/>
          </w:p>
          <w:p>
            <w:pPr>
              <w:spacing w:before="0" w:beforeAutospacing="0" w:after="0" w:afterAutospacing="0" w:line="240" w:lineRule="auto"/>
            </w:pPr>
            <w:r>
              <w:t xml:space="preserve">   printf("string lenght of %s = %d\n", s[i], my_strlen(s[i]));</w:t>
            </w:r>
            <w:r/>
          </w:p>
          <w:p>
            <w:pPr>
              <w:spacing w:before="0" w:beforeAutospacing="0" w:after="0" w:afterAutospacing="0" w:line="240" w:lineRule="auto"/>
            </w:pPr>
            <w:r/>
            <w:r/>
          </w:p>
          <w:p>
            <w:pPr>
              <w:spacing w:before="0" w:beforeAutospacing="0" w:after="0" w:afterAutospacing="0" w:line="240" w:lineRule="auto"/>
            </w:pPr>
            <w:r>
              <w:t xml:space="preserve">   return 0;</w:t>
            </w:r>
            <w:r/>
          </w:p>
          <w:p>
            <w:pPr>
              <w:spacing w:before="0" w:beforeAutospacing="0" w:after="0" w:afterAutospacing="0" w:line="240" w:lineRule="auto"/>
            </w:pPr>
            <w:r>
              <w:t xml:space="preserve">}</w:t>
            </w:r>
            <w:r/>
            <w:r/>
            <w:r/>
          </w:p>
        </w:tc>
      </w:tr>
    </w:tbl>
    <w:p>
      <w:pPr>
        <w:spacing w:before="0" w:beforeAutospacing="0" w:after="0" w:afterAutospacing="0" w:line="240" w:lineRule="auto"/>
      </w:pPr>
      <w:r/>
      <w:r/>
      <w:r/>
    </w:p>
    <w:p>
      <w:pPr>
        <w:spacing w:before="0" w:beforeAutospacing="0" w:after="0" w:afterAutospacing="0" w:line="240" w:lineRule="auto"/>
      </w:pPr>
      <w:r>
        <w:rPr>
          <w:highlight w:val="none"/>
        </w:rPr>
        <w:t xml:space="preserve">He compiled and tested his code and everything is working fine. Now, he can safely add these changes to the repository.</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Git add operation adds file to the staging area.</w:t>
      </w:r>
      <w:r/>
      <w:r>
        <w:rPr>
          <w:highlight w:val="none"/>
        </w:rPr>
      </w:r>
      <w:r>
        <w:rPr>
          <w:highlight w:val="none"/>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[jerry@CentOS project]$ git status -s</w:t>
            </w:r>
            <w:r/>
          </w:p>
          <w:p>
            <w:pPr>
              <w:spacing w:before="0" w:beforeAutospacing="0" w:after="0" w:afterAutospacing="0" w:line="240" w:lineRule="auto"/>
            </w:pPr>
            <w:r>
              <w:rPr>
                <w:highlight w:val="none"/>
              </w:rPr>
              <w:t xml:space="preserve">?? string</w:t>
            </w:r>
            <w:r/>
          </w:p>
          <w:p>
            <w:pPr>
              <w:spacing w:before="0" w:beforeAutospacing="0" w:after="0" w:afterAutospacing="0" w:line="240" w:lineRule="auto"/>
            </w:pPr>
            <w:r>
              <w:rPr>
                <w:highlight w:val="none"/>
              </w:rPr>
              <w:t xml:space="preserve">?? string.c</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[jerry@CentOS project]$ git add string.c</w:t>
            </w:r>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pPr>
      <w:r>
        <w:rPr>
          <w:highlight w:val="none"/>
        </w:rPr>
        <w:t xml:space="preserve">Git is showing a question mark before file names. Obviously, these files are not a part of Git, and that is why Git does not know what to do with these files. That is why, Git is showing a question mark before file names.</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Jerry has added the file to the stash area, git status command will show files present in the staging area.</w:t>
      </w:r>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[jerry@CentOS project]$ git status -s</w:t>
            </w:r>
            <w:r/>
          </w:p>
          <w:p>
            <w:pPr>
              <w:spacing w:before="0" w:beforeAutospacing="0" w:after="0" w:afterAutospacing="0" w:line="240" w:lineRule="auto"/>
            </w:pPr>
            <w:r>
              <w:rPr>
                <w:highlight w:val="none"/>
              </w:rPr>
              <w:t xml:space="preserve">A string.c</w:t>
            </w:r>
            <w:r/>
          </w:p>
          <w:p>
            <w:pPr>
              <w:spacing w:before="0" w:beforeAutospacing="0" w:after="0" w:afterAutospacing="0" w:line="240" w:lineRule="auto"/>
              <w:rPr>
                <w:highlight w:val="none"/>
              </w:rPr>
            </w:pPr>
            <w:r>
              <w:rPr>
                <w:highlight w:val="none"/>
              </w:rPr>
              <w:t xml:space="preserve">?? string</w:t>
            </w:r>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
        <w:t xml:space="preserve">To commit the changes, he used the git commit command followed by –m option. If we omit –m option. Git will open a text editor where we can write multiline commit message.</w:t>
      </w: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commit -m 'Implemented my_strlen function'</w:t>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[master cbe1249] Implemented my_strlen function</w:t>
            </w:r>
            <w:r/>
          </w:p>
          <w:p>
            <w:pPr>
              <w:spacing w:before="0" w:beforeAutospacing="0" w:after="0" w:afterAutospacing="0" w:line="240" w:lineRule="auto"/>
            </w:pPr>
            <w:r>
              <w:rPr>
                <w:highlight w:val="none"/>
              </w:rPr>
              <w:t xml:space="preserve">1 files changed, 24 insertions(+), 0 deletions(-)</w:t>
            </w:r>
            <w:r/>
          </w:p>
          <w:p>
            <w:pPr>
              <w:spacing w:before="0" w:beforeAutospacing="0" w:after="0" w:afterAutospacing="0" w:line="240" w:lineRule="auto"/>
              <w:rPr>
                <w:highlight w:val="none"/>
              </w:rPr>
            </w:pPr>
            <w:r>
              <w:rPr>
                <w:highlight w:val="none"/>
              </w:rPr>
              <w:t xml:space="preserve">create mode 100644 string.c</w:t>
            </w:r>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After commit to view log details, he runs the git log command. It will display the information of all the commits with their commit ID, commit author, commit date and SHA-1 hash of commit.</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highlight w:val="none"/>
              </w:rPr>
            </w:pPr>
            <w:r>
              <w:rPr>
                <w:highlight w:val="none"/>
              </w:rPr>
            </w:r>
            <w:r>
              <w:rPr>
                <w:highlight w:val="none"/>
              </w:rPr>
              <w:t xml:space="preserve">[jerry@CentOS project]$ git log</w:t>
            </w:r>
            <w:r>
              <w:rPr>
                <w:highlight w:val="none"/>
              </w:rPr>
            </w:r>
            <w:r>
              <w:rPr>
                <w:highlight w:val="none"/>
              </w:rPr>
            </w:r>
          </w:p>
        </w:tc>
      </w:tr>
    </w:tbl>
    <w:p>
      <w:pPr>
        <w:spacing w:before="0" w:beforeAutospacing="0" w:after="0" w:afterAutospacing="0" w:line="240" w:lineRule="auto"/>
      </w:pPr>
      <w:r/>
      <w:r/>
    </w:p>
    <w:p>
      <w:pPr>
        <w:spacing w:before="0" w:beforeAutospacing="0" w:after="0" w:afterAutospacing="0" w:line="240" w:lineRule="auto"/>
        <w:rPr>
          <w:highlight w:val="none"/>
        </w:rPr>
      </w:pPr>
      <w:r>
        <w:rPr>
          <w:highlight w:val="none"/>
        </w:rPr>
      </w:r>
      <w:r>
        <w:rPr>
          <w:highlight w:val="none"/>
        </w:rPr>
        <w:t xml:space="preserve">The above command will produce the following result −</w:t>
      </w:r>
      <w:r>
        <w:rPr>
          <w:highlight w:val="none"/>
        </w:rPr>
      </w:r>
      <w:r>
        <w:rPr>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highlight w:val="none"/>
              </w:rPr>
              <w:t xml:space="preserve">commit cbe1249b140dad24b2c35b15cc7e26a6f02d2277</w:t>
            </w:r>
            <w:r/>
          </w:p>
          <w:p>
            <w:pPr>
              <w:spacing w:before="0" w:beforeAutospacing="0" w:after="0" w:afterAutospacing="0" w:line="240" w:lineRule="auto"/>
            </w:pPr>
            <w:r>
              <w:rPr>
                <w:highlight w:val="none"/>
              </w:rPr>
              <w:t xml:space="preserve">Author: Jerry Mouse &lt;jerry@tutorialspoint.com&gt;</w:t>
            </w:r>
            <w:r/>
          </w:p>
          <w:p>
            <w:pPr>
              <w:spacing w:before="0" w:beforeAutospacing="0" w:after="0" w:afterAutospacing="0" w:line="240" w:lineRule="auto"/>
            </w:pPr>
            <w:r>
              <w:rPr>
                <w:highlight w:val="none"/>
              </w:rPr>
              <w:t xml:space="preserve">Date: Wed Sep 11 08:05:26 2013 +0530</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Implemented my_strlen function</w:t>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r>
            <w:r/>
          </w:p>
          <w:p>
            <w:pPr>
              <w:spacing w:before="0" w:beforeAutospacing="0" w:after="0" w:afterAutospacing="0" w:line="240" w:lineRule="auto"/>
            </w:pPr>
            <w:r>
              <w:rPr>
                <w:highlight w:val="none"/>
              </w:rPr>
              <w:t xml:space="preserve">commit 19ae20683fc460db7d127cf201a1429523b0e319</w:t>
            </w:r>
            <w:r/>
          </w:p>
          <w:p>
            <w:pPr>
              <w:spacing w:before="0" w:beforeAutospacing="0" w:after="0" w:afterAutospacing="0" w:line="240" w:lineRule="auto"/>
            </w:pPr>
            <w:r>
              <w:rPr>
                <w:highlight w:val="none"/>
              </w:rPr>
              <w:t xml:space="preserve">Author: Tom Cat &lt;tom@tutorialspoint.com&gt;</w:t>
            </w:r>
            <w:r/>
          </w:p>
          <w:p>
            <w:pPr>
              <w:spacing w:before="0" w:beforeAutospacing="0" w:after="0" w:afterAutospacing="0" w:line="240" w:lineRule="auto"/>
            </w:pPr>
            <w:r>
              <w:rPr>
                <w:highlight w:val="none"/>
              </w:rPr>
              <w:t xml:space="preserve">Date: Wed Sep 11 07:32:56 2013 +0530</w:t>
            </w:r>
            <w:r/>
          </w:p>
          <w:p>
            <w:pPr>
              <w:spacing w:before="0" w:beforeAutospacing="0" w:after="0" w:afterAutospacing="0" w:line="240" w:lineRule="auto"/>
            </w:pPr>
            <w:r>
              <w:rPr>
                <w:highlight w:val="none"/>
              </w:rPr>
            </w:r>
            <w:r/>
          </w:p>
          <w:p>
            <w:pPr>
              <w:spacing w:before="0" w:beforeAutospacing="0" w:after="0" w:afterAutospacing="0" w:line="240" w:lineRule="auto"/>
              <w:rPr>
                <w:highlight w:val="none"/>
              </w:rPr>
            </w:pPr>
            <w:r>
              <w:rPr>
                <w:highlight w:val="none"/>
              </w:rPr>
              <w:t xml:space="preserve">Initial commit</w:t>
            </w:r>
            <w:r/>
            <w:r>
              <w:rPr>
                <w:highlight w:val="none"/>
              </w:rPr>
            </w:r>
            <w:r>
              <w:rPr>
                <w:highlight w:val="none"/>
              </w:rPr>
            </w:r>
          </w:p>
        </w:tc>
      </w:tr>
    </w:tbl>
    <w:p>
      <w:pPr>
        <w:spacing w:before="0" w:beforeAutospacing="0" w:after="0" w:afterAutospacing="0" w:line="240" w:lineRule="auto"/>
      </w:pPr>
      <w:r>
        <w:rPr>
          <w:highlight w:val="none"/>
        </w:rPr>
      </w:r>
      <w:r>
        <w:rPr>
          <w:highlight w:val="none"/>
        </w:rPr>
      </w:r>
    </w:p>
    <w:p>
      <w:pPr>
        <w:spacing w:before="0" w:beforeAutospacing="0" w:after="0" w:afterAutospacing="0" w:line="240" w:lineRule="auto"/>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2023-12-03T07:30:11Z</dcterms:modified>
</cp:coreProperties>
</file>