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r>
      <w:r>
        <w:rPr>
          <w:b/>
          <w:bCs/>
        </w:rPr>
        <w:t xml:space="preserve">Git - Commit Changes</w:t>
      </w:r>
      <w:r>
        <w:rPr>
          <w:b/>
          <w:bCs/>
        </w:rPr>
      </w:r>
      <w:r>
        <w:rPr>
          <w:b/>
          <w:bCs/>
          <w14:ligatures w14:val="none"/>
        </w:rPr>
      </w:r>
    </w:p>
    <w:p>
      <w:pPr>
        <w:spacing w:before="0" w:beforeAutospacing="0" w:after="0" w:afterAutospacing="0" w:line="240" w:lineRule="auto"/>
      </w:pPr>
      <w:r>
        <w:t xml:space="preserve">Jerry has already committed the changes and he wants to correct his last commit. In this case, git amend operation will help. The amend operation changes the last commit including your commit message; it creates a new commit ID.</w:t>
      </w:r>
      <w:r/>
    </w:p>
    <w:p>
      <w:pPr>
        <w:spacing w:before="0" w:beforeAutospacing="0" w:after="0" w:afterAutospacing="0" w:line="240" w:lineRule="auto"/>
      </w:pPr>
      <w:r/>
      <w:r/>
    </w:p>
    <w:p>
      <w:pPr>
        <w:spacing w:before="0" w:beforeAutospacing="0" w:after="0" w:afterAutospacing="0" w:line="240" w:lineRule="auto"/>
        <w:rPr>
          <w:highlight w:val="none"/>
        </w:rPr>
      </w:pPr>
      <w:r>
        <w:t xml:space="preserve">Before amend operation, he checks the commit log.</w:t>
      </w:r>
      <w: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[jerry@CentOS project]$ git log</w:t>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The above command will produce the following result.</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commit cbe1249b140dad24b2c35b15cc7e26a6f02d2277</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08:05:26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Implemented my_strlen function</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19ae20683fc460db7d127cf201a1429523b0e319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07:32:56 2013 +0530</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Initial commit</w:t>
            </w:r>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Jerry commits the new changes with -- amend operation and views the commit log.</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[jerry@CentOS project]$ git status -s</w:t>
            </w:r>
            <w:r/>
          </w:p>
          <w:p>
            <w:pPr>
              <w:spacing w:before="0" w:beforeAutospacing="0" w:after="0" w:afterAutospacing="0" w:line="240" w:lineRule="auto"/>
            </w:pPr>
            <w:r>
              <w:rPr>
                <w:highlight w:val="none"/>
              </w:rPr>
              <w:t xml:space="preserve">M string.c</w:t>
            </w:r>
            <w:r/>
          </w:p>
          <w:p>
            <w:pPr>
              <w:spacing w:before="0" w:beforeAutospacing="0" w:after="0" w:afterAutospacing="0" w:line="240" w:lineRule="auto"/>
            </w:pPr>
            <w:r>
              <w:rPr>
                <w:highlight w:val="none"/>
              </w:rPr>
              <w:t xml:space="preserve">?? string</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[jerry@CentOS project]$ git add string.c</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[jerry@CentOS project]$ git status -s</w:t>
            </w:r>
            <w:r/>
          </w:p>
          <w:p>
            <w:pPr>
              <w:spacing w:before="0" w:beforeAutospacing="0" w:after="0" w:afterAutospacing="0" w:line="240" w:lineRule="auto"/>
            </w:pPr>
            <w:r>
              <w:rPr>
                <w:highlight w:val="none"/>
              </w:rPr>
              <w:t xml:space="preserve">M string.c</w:t>
            </w:r>
            <w:r/>
          </w:p>
          <w:p>
            <w:pPr>
              <w:spacing w:before="0" w:beforeAutospacing="0" w:after="0" w:afterAutospacing="0" w:line="240" w:lineRule="auto"/>
            </w:pPr>
            <w:r>
              <w:rPr>
                <w:highlight w:val="none"/>
              </w:rPr>
              <w:t xml:space="preserve">?? string</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[jerry@CentOS project]$ git commit --amend -m 'Changed return type of my_strlen to size_t'</w:t>
            </w:r>
            <w:r/>
          </w:p>
          <w:p>
            <w:pPr>
              <w:spacing w:before="0" w:beforeAutospacing="0" w:after="0" w:afterAutospacing="0" w:line="240" w:lineRule="auto"/>
            </w:pPr>
            <w:r>
              <w:rPr>
                <w:highlight w:val="none"/>
              </w:rPr>
              <w:t xml:space="preserve">[master d1e19d3] Changed return type of my_strlen to size_t</w:t>
            </w:r>
            <w:r/>
          </w:p>
          <w:p>
            <w:pPr>
              <w:spacing w:before="0" w:beforeAutospacing="0" w:after="0" w:afterAutospacing="0" w:line="240" w:lineRule="auto"/>
            </w:pPr>
            <w:r>
              <w:rPr>
                <w:highlight w:val="none"/>
              </w:rPr>
              <w:t xml:space="preserve">1 files changed, 24 insertions(+), 0 deletions(-)</w:t>
            </w:r>
            <w:r/>
          </w:p>
          <w:p>
            <w:pPr>
              <w:spacing w:before="0" w:beforeAutospacing="0" w:after="0" w:afterAutospacing="0" w:line="240" w:lineRule="auto"/>
              <w:rPr>
                <w:highlight w:val="none"/>
              </w:rPr>
            </w:pPr>
            <w:r>
              <w:rPr>
                <w:highlight w:val="none"/>
              </w:rPr>
              <w:t xml:space="preserve">create mode 100644 string.c</w:t>
            </w:r>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Now, git log will show new commit message with new commit ID −</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[jerry@CentOS project]$ git log</w:t>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The above command will produce the following result.</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commit d1e19d316224cddc437e3ed34ec3c931ad803958</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08:05:26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Changed return type of my_strlen to size_t</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19ae20683fc460db7d127cf201a1429523b0e319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07:32:56 2013 +0530</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Initial commit</w:t>
            </w:r>
            <w:r/>
            <w:r>
              <w:rPr>
                <w:highlight w:val="none"/>
              </w:rPr>
            </w:r>
            <w:r>
              <w:rPr>
                <w:highlight w:val="none"/>
              </w:rPr>
            </w:r>
          </w:p>
        </w:tc>
      </w:tr>
    </w:tbl>
    <w:p>
      <w:pPr>
        <w:spacing w:before="0" w:beforeAutospacing="0" w:after="0" w:afterAutospacing="0" w:line="240" w:lineRule="auto"/>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11</cp:revision>
  <dcterms:modified xsi:type="dcterms:W3CDTF">2023-12-03T10:27:10Z</dcterms:modified>
</cp:coreProperties>
</file>