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ind w:left="0" w:right="0" w:firstLine="0"/>
        <w:spacing w:after="18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Integration of JMeter with Jenkins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are going to learn how we can integrate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JMeter with Jenkins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30"/>
        </w:rPr>
        <w:t xml:space="preserve">Table of Contents</w:t>
      </w:r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2023/07/07/integration-of-jmeter-with-jenkins/#why-do-we-need-to-integrate-jmeter-with-jenkins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Why do we need to integrate JMeter with Jenkins?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2023/07/07/integration-of-jmeter-with-jenkins/#implementation-steps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Implementation Steps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7/07/integration-of-jmeter-with-jenkins/#download-performance-plugin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Download Performance Plugin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7/07/integration-of-jmeter-with-jenkins/#create-a-jmeter-script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Create a JMeter Script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7/07/integration-of-jmeter-with-jenkins/#step-1-create-a-new-freestyle-project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Create a new FreeStyle project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7/07/integration-of-jmeter-with-jenkins/#step-2-source-code-management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Source Code Management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7/07/integration-of-jmeter-with-jenkins/#step-3-select-execute-windows-batch-command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Select Execute Windows batch command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7/07/integration-of-jmeter-with-jenkins/#step-4-select-publish-performance-test-result-report-from-post-build-actions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Select “Publish Performance test result report” from “Post Build Actions”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qaautomation.expert/2023/07/07/integration-of-jmeter-with-jenkins/#step-5-execute-the-tests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Execute the tests</w:t>
        </w:r>
      </w:hyperlink>
      <w:r/>
      <w:r/>
    </w:p>
    <w:p>
      <w:pPr>
        <w:pStyle w:val="1008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qaautomation.expert/2023/07/07/integration-of-jmeter-with-jenkins/#step-6-view-the-performance-report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View the Performance Report</w:t>
        </w:r>
      </w:hyperlink>
      <w:r/>
      <w:r/>
    </w:p>
    <w:p>
      <w:pPr>
        <w:pStyle w:val="832"/>
        <w:ind w:left="0" w:right="0" w:firstLine="0"/>
        <w:spacing w:before="0" w:after="24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Why do we need to integrate JMeter with Jenkins?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A few of the main benefits of using JMeter with Jenkins are:</w:t>
      </w:r>
      <w:r/>
    </w:p>
    <w:p>
      <w:pPr>
        <w:pStyle w:val="1008"/>
        <w:numPr>
          <w:ilvl w:val="0"/>
          <w:numId w:val="8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Unattended test execution for each system.</w:t>
      </w:r>
      <w:r/>
    </w:p>
    <w:p>
      <w:pPr>
        <w:pStyle w:val="1008"/>
        <w:numPr>
          <w:ilvl w:val="0"/>
          <w:numId w:val="8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Build failure logs and recovery steps.</w:t>
      </w:r>
      <w:r/>
    </w:p>
    <w:p>
      <w:pPr>
        <w:pStyle w:val="1008"/>
        <w:numPr>
          <w:ilvl w:val="0"/>
          <w:numId w:val="8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Secure and easy access to test reports of each build.</w:t>
      </w:r>
      <w:r/>
    </w:p>
    <w:p>
      <w:pPr>
        <w:pStyle w:val="1008"/>
        <w:numPr>
          <w:ilvl w:val="0"/>
          <w:numId w:val="8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Automation of routine work.</w:t>
      </w:r>
      <w:r/>
    </w:p>
    <w:p>
      <w:pPr>
        <w:pStyle w:val="832"/>
        <w:ind w:left="0" w:right="0" w:firstLine="0"/>
        <w:spacing w:before="0" w:after="24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pStyle w:val="834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1: Download the Performance Plugin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generate a Performance Report in Jenkins, we need to download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Performance Plugin</w:t>
      </w:r>
      <w:r>
        <w:rPr>
          <w:rFonts w:ascii="Open Sans" w:hAnsi="Open Sans" w:eastAsia="Open Sans" w:cs="Open Sans"/>
          <w:color w:val="686868"/>
          <w:sz w:val="24"/>
        </w:rPr>
        <w:t xml:space="preserve">. Please refer to this tutorial to install the plugin – </w:t>
      </w:r>
      <w:hyperlink r:id="rId19" w:tooltip="https://qaautomation.expert/2022/12/12/how-to-install-plugins-in-jenkins/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</w:rPr>
          <w:t xml:space="preserve">How to install Plugins in Jenkins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02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411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7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55.1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834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2: Create a JMeter Script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It is advisable to have a JMeter Script built and tested that it is working locally. To know how to create a JMeter Script, please refer to this tutorial – </w:t>
      </w:r>
      <w:hyperlink r:id="rId21" w:tooltip="https://qaautomation.expert/2020/05/03/how-to-send-post-requests-in-jmeter/" w:history="1">
        <w:r>
          <w:rPr>
            <w:rStyle w:val="98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How to send POST requests in JMeter</w:t>
        </w:r>
      </w:hyperlink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.</w:t>
      </w:r>
      <w:r/>
    </w:p>
    <w:p>
      <w:pPr>
        <w:pStyle w:val="834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3: Create a new FreeStyle project</w:t>
      </w:r>
      <w:r/>
    </w:p>
    <w:p>
      <w:pPr>
        <w:pStyle w:val="1008"/>
        <w:numPr>
          <w:ilvl w:val="0"/>
          <w:numId w:val="8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Give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Name 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of the project</w:t>
      </w:r>
      <w:r>
        <w:rPr>
          <w:rFonts w:ascii="Open Sans" w:hAnsi="Open Sans" w:eastAsia="Open Sans" w:cs="Open Sans"/>
          <w:color w:val="686868"/>
          <w:sz w:val="24"/>
        </w:rPr>
        <w:t xml:space="preserve"> – JMeter_Demo</w:t>
      </w:r>
      <w:r/>
    </w:p>
    <w:p>
      <w:pPr>
        <w:pStyle w:val="1008"/>
        <w:numPr>
          <w:ilvl w:val="0"/>
          <w:numId w:val="8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FreeStyle project.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</w:t>
      </w:r>
      <w:r/>
    </w:p>
    <w:p>
      <w:pPr>
        <w:pStyle w:val="1008"/>
        <w:numPr>
          <w:ilvl w:val="0"/>
          <w:numId w:val="8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OK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83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27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15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8.6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the General section, enter the project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description </w:t>
      </w:r>
      <w:r>
        <w:rPr>
          <w:rFonts w:ascii="Open Sans" w:hAnsi="Open Sans" w:eastAsia="Open Sans" w:cs="Open Sans"/>
          <w:color w:val="686868"/>
          <w:sz w:val="24"/>
        </w:rPr>
        <w:t xml:space="preserve">in the Description box.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43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101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054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40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834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4: Source Code Management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Source Code Management as None </w:t>
      </w:r>
      <w:r>
        <w:rPr>
          <w:rFonts w:ascii="Open Sans" w:hAnsi="Open Sans" w:eastAsia="Open Sans" w:cs="Open Sans"/>
          <w:color w:val="686868"/>
          <w:sz w:val="24"/>
        </w:rPr>
        <w:t xml:space="preserve">if the project is locally present on the machine.</w:t>
      </w:r>
      <w:r/>
    </w:p>
    <w:p>
      <w:pPr>
        <w:pStyle w:val="834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 5: Select Execute Windows batch command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the Build Steps section,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Execute Windows batch command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8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537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09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65.27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r/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Use the below command to go to the path where the JMeter is placed in your system.</w:t>
      </w:r>
      <w:r/>
    </w:p>
    <w:tbl>
      <w:tblPr>
        <w:tblStyle w:val="86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9"/>
        <w:gridCol w:w="91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cd C:\Users\Vibha\Documents\Vibha\Automation\apache-jmeter-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\bin</w:t>
            </w:r>
            <w:r/>
          </w:p>
          <w:p>
            <w:pPr>
              <w:ind w:left="0" w:right="0" w:firstLine="0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jmeter -n -t C:\Users\Vibha\Documents\Vibha\Automation\apache-jmeter-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\bin\POST_Demo.jmx -l C:\Users\Vibha\Documents\Vibha\Automation\apache-jmeter-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\apache-jmeter-</w:t>
            </w:r>
            <w:r>
              <w:rPr>
                <w:rFonts w:ascii="Arial" w:hAnsi="Arial" w:eastAsia="Arial" w:cs="Arial"/>
                <w:color w:val="009900"/>
              </w:rPr>
              <w:t xml:space="preserve">5.6</w:t>
            </w:r>
            <w:r>
              <w:rPr>
                <w:rFonts w:ascii="Arial" w:hAnsi="Arial" w:eastAsia="Arial" w:cs="Arial"/>
                <w:color w:val="000000"/>
              </w:rPr>
              <w:t xml:space="preserve">\results\result1.jtl</w:t>
            </w:r>
            <w:r/>
          </w:p>
        </w:tc>
      </w:tr>
    </w:tbl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above command, we are executing the JMeter Script – POST_Demo.jmx as well as generating a result1.jtl file in the folder results.</w:t>
      </w:r>
      <w:r/>
    </w:p>
    <w:p>
      <w:pPr>
        <w:pStyle w:val="834"/>
        <w:ind w:left="0" w:right="0" w:firstLine="0"/>
        <w:spacing w:before="0" w:after="255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6: Select “Publish Performance test result report” from “Post Build Actions”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Scroll down to ‘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Post Build Actions</w:t>
      </w:r>
      <w:r>
        <w:rPr>
          <w:rFonts w:ascii="Open Sans" w:hAnsi="Open Sans" w:eastAsia="Open Sans" w:cs="Open Sans"/>
          <w:color w:val="000000"/>
          <w:sz w:val="24"/>
        </w:rPr>
        <w:t xml:space="preserve">’ and click on the ‘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Add Post Build Actions</w:t>
      </w:r>
      <w:r>
        <w:rPr>
          <w:rFonts w:ascii="Open Sans" w:hAnsi="Open Sans" w:eastAsia="Open Sans" w:cs="Open Sans"/>
          <w:color w:val="000000"/>
          <w:sz w:val="24"/>
        </w:rPr>
        <w:t xml:space="preserve">’ drop-down list. Select “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Publish Performance test result report.</w:t>
      </w:r>
      <w:r>
        <w:rPr>
          <w:rFonts w:ascii="Open Sans" w:hAnsi="Open Sans" w:eastAsia="Open Sans" w:cs="Open Sans"/>
          <w:color w:val="000000"/>
          <w:sz w:val="24"/>
        </w:rPr>
        <w:t xml:space="preserve">“. 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12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572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5401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25.29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Source data files</w:t>
      </w:r>
      <w:r>
        <w:rPr>
          <w:rFonts w:ascii="Open Sans" w:hAnsi="Open Sans" w:eastAsia="Open Sans" w:cs="Open Sans"/>
          <w:color w:val="000000"/>
          <w:sz w:val="24"/>
        </w:rPr>
        <w:t xml:space="preserve"> as the path in workspace where the report will be saved 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12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260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761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17.4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Apply </w:t>
      </w:r>
      <w:r>
        <w:rPr>
          <w:rFonts w:ascii="Open Sans" w:hAnsi="Open Sans" w:eastAsia="Open Sans" w:cs="Open Sans"/>
          <w:color w:val="000000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Save </w:t>
      </w:r>
      <w:r>
        <w:rPr>
          <w:rFonts w:ascii="Open Sans" w:hAnsi="Open Sans" w:eastAsia="Open Sans" w:cs="Open Sans"/>
          <w:color w:val="000000"/>
          <w:sz w:val="24"/>
        </w:rPr>
        <w:t xml:space="preserve">buttons.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We have created a new project 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JMeter_Demo</w:t>
      </w:r>
      <w:r>
        <w:rPr>
          <w:rFonts w:ascii="Open Sans" w:hAnsi="Open Sans" w:eastAsia="Open Sans" w:cs="Open Sans"/>
          <w:color w:val="000000"/>
          <w:sz w:val="24"/>
        </w:rPr>
        <w:t xml:space="preserve">” with the configuration to run the JMeter and also to generate JMeter Reports after execution using Jenkins.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100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975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81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21.27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834"/>
        <w:ind w:left="0" w:right="0" w:firstLine="0"/>
        <w:spacing w:before="0" w:after="255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7: Execute the tests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Let’s execute it now by clicking on the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Build Now</w:t>
      </w:r>
      <w:r>
        <w:rPr>
          <w:rFonts w:ascii="Open Sans" w:hAnsi="Open Sans" w:eastAsia="Open Sans" w:cs="Open Sans"/>
          <w:color w:val="000000"/>
          <w:sz w:val="24"/>
        </w:rPr>
        <w:t xml:space="preserve">” button. 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50863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768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028950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38.50pt;height:400.5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Right-click</w:t>
      </w:r>
      <w:r>
        <w:rPr>
          <w:rFonts w:ascii="Open Sans" w:hAnsi="Open Sans" w:eastAsia="Open Sans" w:cs="Open Sans"/>
          <w:color w:val="000000"/>
          <w:sz w:val="24"/>
        </w:rPr>
        <w:t xml:space="preserve"> on Build Number (here in my case it is #1).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63246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466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00400" cy="632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52.00pt;height:498.0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Console Output</w:t>
      </w:r>
      <w:r>
        <w:rPr>
          <w:rFonts w:ascii="Open Sans" w:hAnsi="Open Sans" w:eastAsia="Open Sans" w:cs="Open Sans"/>
          <w:color w:val="000000"/>
          <w:sz w:val="24"/>
        </w:rPr>
        <w:t xml:space="preserve"> to see the result.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933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688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255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01.52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pStyle w:val="834"/>
        <w:ind w:left="0" w:right="0" w:firstLine="0"/>
        <w:spacing w:before="0" w:after="255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8: View the Performance Report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Once the execution is completed, we could see a link to view the ‘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Performance Report</w:t>
      </w:r>
      <w:r>
        <w:rPr>
          <w:rFonts w:ascii="Open Sans" w:hAnsi="Open Sans" w:eastAsia="Open Sans" w:cs="Open Sans"/>
          <w:color w:val="000000"/>
          <w:sz w:val="24"/>
        </w:rPr>
        <w:t xml:space="preserve">’.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39338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406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71825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49.75pt;height:309.7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Performance Report</w:t>
      </w:r>
      <w:r>
        <w:rPr>
          <w:rFonts w:ascii="Open Sans" w:hAnsi="Open Sans" w:eastAsia="Open Sans" w:cs="Open Sans"/>
          <w:color w:val="000000"/>
          <w:sz w:val="24"/>
        </w:rPr>
        <w:t xml:space="preserve">. It displays the summary of the tests.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548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74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94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53.19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Open Sans" w:hAnsi="Open Sans" w:eastAsia="Open Sans" w:cs="Open Sans"/>
          <w:color w:val="000000"/>
          <w:sz w:val="24"/>
          <w:highlight w:val="white"/>
        </w:rPr>
        <w:t xml:space="preserve">Congratulations on making it through this tutorial and hope you found it useful! Happy Learning!! Cheers!!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a1241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8">
    <w:name w:val="Heading 1"/>
    <w:basedOn w:val="1004"/>
    <w:next w:val="1004"/>
    <w:link w:val="8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29">
    <w:name w:val="Heading 1 Char"/>
    <w:link w:val="828"/>
    <w:uiPriority w:val="9"/>
    <w:rPr>
      <w:rFonts w:ascii="Arial" w:hAnsi="Arial" w:eastAsia="Arial" w:cs="Arial"/>
      <w:sz w:val="40"/>
      <w:szCs w:val="40"/>
    </w:rPr>
  </w:style>
  <w:style w:type="paragraph" w:styleId="830">
    <w:name w:val="Heading 2"/>
    <w:basedOn w:val="1004"/>
    <w:next w:val="1004"/>
    <w:link w:val="8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31">
    <w:name w:val="Heading 2 Char"/>
    <w:link w:val="830"/>
    <w:uiPriority w:val="9"/>
    <w:rPr>
      <w:rFonts w:ascii="Arial" w:hAnsi="Arial" w:eastAsia="Arial" w:cs="Arial"/>
      <w:sz w:val="34"/>
    </w:rPr>
  </w:style>
  <w:style w:type="paragraph" w:styleId="832">
    <w:name w:val="Heading 3"/>
    <w:basedOn w:val="1004"/>
    <w:next w:val="1004"/>
    <w:link w:val="8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33">
    <w:name w:val="Heading 3 Char"/>
    <w:link w:val="832"/>
    <w:uiPriority w:val="9"/>
    <w:rPr>
      <w:rFonts w:ascii="Arial" w:hAnsi="Arial" w:eastAsia="Arial" w:cs="Arial"/>
      <w:sz w:val="30"/>
      <w:szCs w:val="30"/>
    </w:rPr>
  </w:style>
  <w:style w:type="paragraph" w:styleId="834">
    <w:name w:val="Heading 4"/>
    <w:basedOn w:val="1004"/>
    <w:next w:val="1004"/>
    <w:link w:val="8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5">
    <w:name w:val="Heading 4 Char"/>
    <w:link w:val="834"/>
    <w:uiPriority w:val="9"/>
    <w:rPr>
      <w:rFonts w:ascii="Arial" w:hAnsi="Arial" w:eastAsia="Arial" w:cs="Arial"/>
      <w:b/>
      <w:bCs/>
      <w:sz w:val="26"/>
      <w:szCs w:val="26"/>
    </w:rPr>
  </w:style>
  <w:style w:type="paragraph" w:styleId="836">
    <w:name w:val="Heading 5"/>
    <w:basedOn w:val="1004"/>
    <w:next w:val="1004"/>
    <w:link w:val="8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7">
    <w:name w:val="Heading 5 Char"/>
    <w:link w:val="836"/>
    <w:uiPriority w:val="9"/>
    <w:rPr>
      <w:rFonts w:ascii="Arial" w:hAnsi="Arial" w:eastAsia="Arial" w:cs="Arial"/>
      <w:b/>
      <w:bCs/>
      <w:sz w:val="24"/>
      <w:szCs w:val="24"/>
    </w:rPr>
  </w:style>
  <w:style w:type="paragraph" w:styleId="838">
    <w:name w:val="Heading 6"/>
    <w:basedOn w:val="1004"/>
    <w:next w:val="1004"/>
    <w:link w:val="8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9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840">
    <w:name w:val="Heading 7"/>
    <w:basedOn w:val="1004"/>
    <w:next w:val="1004"/>
    <w:link w:val="8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1">
    <w:name w:val="Heading 7 Char"/>
    <w:link w:val="8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42">
    <w:name w:val="Heading 8"/>
    <w:basedOn w:val="1004"/>
    <w:next w:val="1004"/>
    <w:link w:val="8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3">
    <w:name w:val="Heading 8 Char"/>
    <w:link w:val="842"/>
    <w:uiPriority w:val="9"/>
    <w:rPr>
      <w:rFonts w:ascii="Arial" w:hAnsi="Arial" w:eastAsia="Arial" w:cs="Arial"/>
      <w:i/>
      <w:iCs/>
      <w:sz w:val="22"/>
      <w:szCs w:val="22"/>
    </w:rPr>
  </w:style>
  <w:style w:type="paragraph" w:styleId="844">
    <w:name w:val="Heading 9"/>
    <w:basedOn w:val="1004"/>
    <w:next w:val="1004"/>
    <w:link w:val="8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5">
    <w:name w:val="Heading 9 Char"/>
    <w:link w:val="844"/>
    <w:uiPriority w:val="9"/>
    <w:rPr>
      <w:rFonts w:ascii="Arial" w:hAnsi="Arial" w:eastAsia="Arial" w:cs="Arial"/>
      <w:i/>
      <w:iCs/>
      <w:sz w:val="21"/>
      <w:szCs w:val="21"/>
    </w:rPr>
  </w:style>
  <w:style w:type="paragraph" w:styleId="846">
    <w:name w:val="Title"/>
    <w:basedOn w:val="1004"/>
    <w:next w:val="1004"/>
    <w:link w:val="8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7">
    <w:name w:val="Title Char"/>
    <w:link w:val="846"/>
    <w:uiPriority w:val="10"/>
    <w:rPr>
      <w:sz w:val="48"/>
      <w:szCs w:val="48"/>
    </w:rPr>
  </w:style>
  <w:style w:type="paragraph" w:styleId="848">
    <w:name w:val="Subtitle"/>
    <w:basedOn w:val="1004"/>
    <w:next w:val="1004"/>
    <w:link w:val="849"/>
    <w:uiPriority w:val="11"/>
    <w:qFormat/>
    <w:pPr>
      <w:spacing w:before="200" w:after="200"/>
    </w:pPr>
    <w:rPr>
      <w:sz w:val="24"/>
      <w:szCs w:val="24"/>
    </w:rPr>
  </w:style>
  <w:style w:type="character" w:styleId="849">
    <w:name w:val="Subtitle Char"/>
    <w:link w:val="848"/>
    <w:uiPriority w:val="11"/>
    <w:rPr>
      <w:sz w:val="24"/>
      <w:szCs w:val="24"/>
    </w:rPr>
  </w:style>
  <w:style w:type="paragraph" w:styleId="850">
    <w:name w:val="Quote"/>
    <w:basedOn w:val="1004"/>
    <w:next w:val="1004"/>
    <w:link w:val="851"/>
    <w:uiPriority w:val="29"/>
    <w:qFormat/>
    <w:pPr>
      <w:ind w:left="720" w:right="720"/>
    </w:pPr>
    <w:rPr>
      <w:i/>
    </w:rPr>
  </w:style>
  <w:style w:type="character" w:styleId="851">
    <w:name w:val="Quote Char"/>
    <w:link w:val="850"/>
    <w:uiPriority w:val="29"/>
    <w:rPr>
      <w:i/>
    </w:rPr>
  </w:style>
  <w:style w:type="paragraph" w:styleId="852">
    <w:name w:val="Intense Quote"/>
    <w:basedOn w:val="1004"/>
    <w:next w:val="1004"/>
    <w:link w:val="8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3">
    <w:name w:val="Intense Quote Char"/>
    <w:link w:val="852"/>
    <w:uiPriority w:val="30"/>
    <w:rPr>
      <w:i/>
    </w:rPr>
  </w:style>
  <w:style w:type="paragraph" w:styleId="854">
    <w:name w:val="Header"/>
    <w:basedOn w:val="1004"/>
    <w:link w:val="8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5">
    <w:name w:val="Header Char"/>
    <w:link w:val="854"/>
    <w:uiPriority w:val="99"/>
  </w:style>
  <w:style w:type="paragraph" w:styleId="856">
    <w:name w:val="Footer"/>
    <w:basedOn w:val="1004"/>
    <w:link w:val="8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7">
    <w:name w:val="Footer Char"/>
    <w:link w:val="856"/>
    <w:uiPriority w:val="99"/>
  </w:style>
  <w:style w:type="paragraph" w:styleId="858">
    <w:name w:val="Caption"/>
    <w:basedOn w:val="1004"/>
    <w:next w:val="10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9">
    <w:name w:val="Caption Char"/>
    <w:basedOn w:val="858"/>
    <w:link w:val="856"/>
    <w:uiPriority w:val="99"/>
  </w:style>
  <w:style w:type="table" w:styleId="860">
    <w:name w:val="Table Grid"/>
    <w:basedOn w:val="10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1">
    <w:name w:val="Table Grid Light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2">
    <w:name w:val="Plain Table 1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3">
    <w:name w:val="Plain Table 2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4">
    <w:name w:val="Plain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5">
    <w:name w:val="Plain Table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Plain Table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7">
    <w:name w:val="Grid Table 1 Light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Grid Table 1 Light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Grid Table 1 Light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Grid Table 1 Light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Grid Table 1 Light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2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2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2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2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2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2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3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3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3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3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3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3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4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9">
    <w:name w:val="Grid Table 4 - Accent 1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0">
    <w:name w:val="Grid Table 4 - Accent 2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1">
    <w:name w:val="Grid Table 4 - Accent 3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92">
    <w:name w:val="Grid Table 4 - Accent 4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93">
    <w:name w:val="Grid Table 4 - Accent 5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4">
    <w:name w:val="Grid Table 4 - Accent 6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5">
    <w:name w:val="Grid Table 5 Dark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96">
    <w:name w:val="Grid Table 5 Dark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97">
    <w:name w:val="Grid Table 5 Dark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98">
    <w:name w:val="Grid Table 5 Dark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99">
    <w:name w:val="Grid Table 5 Dark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00">
    <w:name w:val="Grid Table 5 Dark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01">
    <w:name w:val="Grid Table 5 Dark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2">
    <w:name w:val="Grid Table 6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3">
    <w:name w:val="Grid Table 6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4">
    <w:name w:val="Grid Table 6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5">
    <w:name w:val="Grid Table 6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6">
    <w:name w:val="Grid Table 6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7">
    <w:name w:val="Grid Table 6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8">
    <w:name w:val="Grid Table 6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9">
    <w:name w:val="Grid Table 7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7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7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7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7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7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7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1 Light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1 Light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1 Light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1 Light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1 Light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1 Light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1 Light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4">
    <w:name w:val="List Table 2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5">
    <w:name w:val="List Table 2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26">
    <w:name w:val="List Table 2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7">
    <w:name w:val="List Table 2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8">
    <w:name w:val="List Table 2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9">
    <w:name w:val="List Table 2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0">
    <w:name w:val="List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3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3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3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3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4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4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4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5 Dark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5">
    <w:name w:val="List Table 5 Dark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6">
    <w:name w:val="List Table 5 Dark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7">
    <w:name w:val="List Table 5 Dark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8">
    <w:name w:val="List Table 5 Dark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6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52">
    <w:name w:val="List Table 6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53">
    <w:name w:val="List Table 6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4">
    <w:name w:val="List Table 6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5">
    <w:name w:val="List Table 6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56">
    <w:name w:val="List Table 6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7">
    <w:name w:val="List Table 6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8">
    <w:name w:val="List Table 7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9">
    <w:name w:val="List Table 7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60">
    <w:name w:val="List Table 7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1">
    <w:name w:val="List Table 7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62">
    <w:name w:val="List Table 7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63">
    <w:name w:val="List Table 7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64">
    <w:name w:val="List Table 7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5">
    <w:name w:val="Lined - Accent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6">
    <w:name w:val="Lined - Accent 1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67">
    <w:name w:val="Lined - Accent 2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8">
    <w:name w:val="Lined - Accent 3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9">
    <w:name w:val="Lined - Accent 4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0">
    <w:name w:val="Lined - Accent 5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1">
    <w:name w:val="Lined - Accent 6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2">
    <w:name w:val="Bordered &amp; Lined - Accent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3">
    <w:name w:val="Bordered &amp; Lined - Accent 1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4">
    <w:name w:val="Bordered &amp; Lined - Accent 2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5">
    <w:name w:val="Bordered &amp; Lined - Accent 3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6">
    <w:name w:val="Bordered &amp; Lined - Accent 4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7">
    <w:name w:val="Bordered &amp; Lined - Accent 5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8">
    <w:name w:val="Bordered &amp; Lined - Accent 6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9">
    <w:name w:val="Bordered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0">
    <w:name w:val="Bordered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1">
    <w:name w:val="Bordered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82">
    <w:name w:val="Bordered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83">
    <w:name w:val="Bordered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4">
    <w:name w:val="Bordered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5">
    <w:name w:val="Bordered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86">
    <w:name w:val="Hyperlink"/>
    <w:uiPriority w:val="99"/>
    <w:unhideWhenUsed/>
    <w:rPr>
      <w:color w:val="0000ff" w:themeColor="hyperlink"/>
      <w:u w:val="single"/>
    </w:rPr>
  </w:style>
  <w:style w:type="paragraph" w:styleId="987">
    <w:name w:val="footnote text"/>
    <w:basedOn w:val="1004"/>
    <w:link w:val="988"/>
    <w:uiPriority w:val="99"/>
    <w:semiHidden/>
    <w:unhideWhenUsed/>
    <w:pPr>
      <w:spacing w:after="40" w:line="240" w:lineRule="auto"/>
    </w:pPr>
    <w:rPr>
      <w:sz w:val="18"/>
    </w:rPr>
  </w:style>
  <w:style w:type="character" w:styleId="988">
    <w:name w:val="Footnote Text Char"/>
    <w:link w:val="987"/>
    <w:uiPriority w:val="99"/>
    <w:rPr>
      <w:sz w:val="18"/>
    </w:rPr>
  </w:style>
  <w:style w:type="character" w:styleId="989">
    <w:name w:val="footnote reference"/>
    <w:uiPriority w:val="99"/>
    <w:unhideWhenUsed/>
    <w:rPr>
      <w:vertAlign w:val="superscript"/>
    </w:rPr>
  </w:style>
  <w:style w:type="paragraph" w:styleId="990">
    <w:name w:val="endnote text"/>
    <w:basedOn w:val="1004"/>
    <w:link w:val="991"/>
    <w:uiPriority w:val="99"/>
    <w:semiHidden/>
    <w:unhideWhenUsed/>
    <w:pPr>
      <w:spacing w:after="0" w:line="240" w:lineRule="auto"/>
    </w:pPr>
    <w:rPr>
      <w:sz w:val="20"/>
    </w:rPr>
  </w:style>
  <w:style w:type="character" w:styleId="991">
    <w:name w:val="Endnote Text Char"/>
    <w:link w:val="990"/>
    <w:uiPriority w:val="99"/>
    <w:rPr>
      <w:sz w:val="20"/>
    </w:rPr>
  </w:style>
  <w:style w:type="character" w:styleId="992">
    <w:name w:val="endnote reference"/>
    <w:uiPriority w:val="99"/>
    <w:semiHidden/>
    <w:unhideWhenUsed/>
    <w:rPr>
      <w:vertAlign w:val="superscript"/>
    </w:rPr>
  </w:style>
  <w:style w:type="paragraph" w:styleId="993">
    <w:name w:val="toc 1"/>
    <w:basedOn w:val="1004"/>
    <w:next w:val="1004"/>
    <w:uiPriority w:val="39"/>
    <w:unhideWhenUsed/>
    <w:pPr>
      <w:ind w:left="0" w:right="0" w:firstLine="0"/>
      <w:spacing w:after="57"/>
    </w:pPr>
  </w:style>
  <w:style w:type="paragraph" w:styleId="994">
    <w:name w:val="toc 2"/>
    <w:basedOn w:val="1004"/>
    <w:next w:val="1004"/>
    <w:uiPriority w:val="39"/>
    <w:unhideWhenUsed/>
    <w:pPr>
      <w:ind w:left="283" w:right="0" w:firstLine="0"/>
      <w:spacing w:after="57"/>
    </w:pPr>
  </w:style>
  <w:style w:type="paragraph" w:styleId="995">
    <w:name w:val="toc 3"/>
    <w:basedOn w:val="1004"/>
    <w:next w:val="1004"/>
    <w:uiPriority w:val="39"/>
    <w:unhideWhenUsed/>
    <w:pPr>
      <w:ind w:left="567" w:right="0" w:firstLine="0"/>
      <w:spacing w:after="57"/>
    </w:pPr>
  </w:style>
  <w:style w:type="paragraph" w:styleId="996">
    <w:name w:val="toc 4"/>
    <w:basedOn w:val="1004"/>
    <w:next w:val="1004"/>
    <w:uiPriority w:val="39"/>
    <w:unhideWhenUsed/>
    <w:pPr>
      <w:ind w:left="850" w:right="0" w:firstLine="0"/>
      <w:spacing w:after="57"/>
    </w:pPr>
  </w:style>
  <w:style w:type="paragraph" w:styleId="997">
    <w:name w:val="toc 5"/>
    <w:basedOn w:val="1004"/>
    <w:next w:val="1004"/>
    <w:uiPriority w:val="39"/>
    <w:unhideWhenUsed/>
    <w:pPr>
      <w:ind w:left="1134" w:right="0" w:firstLine="0"/>
      <w:spacing w:after="57"/>
    </w:pPr>
  </w:style>
  <w:style w:type="paragraph" w:styleId="998">
    <w:name w:val="toc 6"/>
    <w:basedOn w:val="1004"/>
    <w:next w:val="1004"/>
    <w:uiPriority w:val="39"/>
    <w:unhideWhenUsed/>
    <w:pPr>
      <w:ind w:left="1417" w:right="0" w:firstLine="0"/>
      <w:spacing w:after="57"/>
    </w:pPr>
  </w:style>
  <w:style w:type="paragraph" w:styleId="999">
    <w:name w:val="toc 7"/>
    <w:basedOn w:val="1004"/>
    <w:next w:val="1004"/>
    <w:uiPriority w:val="39"/>
    <w:unhideWhenUsed/>
    <w:pPr>
      <w:ind w:left="1701" w:right="0" w:firstLine="0"/>
      <w:spacing w:after="57"/>
    </w:pPr>
  </w:style>
  <w:style w:type="paragraph" w:styleId="1000">
    <w:name w:val="toc 8"/>
    <w:basedOn w:val="1004"/>
    <w:next w:val="1004"/>
    <w:uiPriority w:val="39"/>
    <w:unhideWhenUsed/>
    <w:pPr>
      <w:ind w:left="1984" w:right="0" w:firstLine="0"/>
      <w:spacing w:after="57"/>
    </w:pPr>
  </w:style>
  <w:style w:type="paragraph" w:styleId="1001">
    <w:name w:val="toc 9"/>
    <w:basedOn w:val="1004"/>
    <w:next w:val="1004"/>
    <w:uiPriority w:val="39"/>
    <w:unhideWhenUsed/>
    <w:pPr>
      <w:ind w:left="2268" w:right="0" w:firstLine="0"/>
      <w:spacing w:after="57"/>
    </w:pPr>
  </w:style>
  <w:style w:type="paragraph" w:styleId="1002">
    <w:name w:val="TOC Heading"/>
    <w:uiPriority w:val="39"/>
    <w:unhideWhenUsed/>
  </w:style>
  <w:style w:type="paragraph" w:styleId="1003">
    <w:name w:val="table of figures"/>
    <w:basedOn w:val="1004"/>
    <w:next w:val="1004"/>
    <w:uiPriority w:val="99"/>
    <w:unhideWhenUsed/>
    <w:pPr>
      <w:spacing w:after="0" w:afterAutospacing="0"/>
    </w:pPr>
  </w:style>
  <w:style w:type="paragraph" w:styleId="1004" w:default="1">
    <w:name w:val="Normal"/>
    <w:qFormat/>
  </w:style>
  <w:style w:type="table" w:styleId="10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6" w:default="1">
    <w:name w:val="No List"/>
    <w:uiPriority w:val="99"/>
    <w:semiHidden/>
    <w:unhideWhenUsed/>
  </w:style>
  <w:style w:type="paragraph" w:styleId="1007">
    <w:name w:val="No Spacing"/>
    <w:basedOn w:val="1004"/>
    <w:uiPriority w:val="1"/>
    <w:qFormat/>
    <w:pPr>
      <w:spacing w:after="0" w:line="240" w:lineRule="auto"/>
    </w:pPr>
  </w:style>
  <w:style w:type="paragraph" w:styleId="1008">
    <w:name w:val="List Paragraph"/>
    <w:basedOn w:val="1004"/>
    <w:uiPriority w:val="34"/>
    <w:qFormat/>
    <w:pPr>
      <w:contextualSpacing/>
      <w:ind w:left="720"/>
    </w:pPr>
  </w:style>
  <w:style w:type="character" w:styleId="10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2023/07/07/integration-of-jmeter-with-jenkins/#why-do-we-need-to-integrate-jmeter-with-jenkins" TargetMode="External"/><Relationship Id="rId10" Type="http://schemas.openxmlformats.org/officeDocument/2006/relationships/hyperlink" Target="https://qaautomation.expert/2023/07/07/integration-of-jmeter-with-jenkins/#implementation-steps" TargetMode="External"/><Relationship Id="rId11" Type="http://schemas.openxmlformats.org/officeDocument/2006/relationships/hyperlink" Target="https://qaautomation.expert/2023/07/07/integration-of-jmeter-with-jenkins/#download-performance-plugin" TargetMode="External"/><Relationship Id="rId12" Type="http://schemas.openxmlformats.org/officeDocument/2006/relationships/hyperlink" Target="https://qaautomation.expert/2023/07/07/integration-of-jmeter-with-jenkins/#create-a-jmeter-script" TargetMode="External"/><Relationship Id="rId13" Type="http://schemas.openxmlformats.org/officeDocument/2006/relationships/hyperlink" Target="https://qaautomation.expert/2023/07/07/integration-of-jmeter-with-jenkins/#step-1-create-a-new-freestyle-project" TargetMode="External"/><Relationship Id="rId14" Type="http://schemas.openxmlformats.org/officeDocument/2006/relationships/hyperlink" Target="https://qaautomation.expert/2023/07/07/integration-of-jmeter-with-jenkins/#step-2-source-code-management" TargetMode="External"/><Relationship Id="rId15" Type="http://schemas.openxmlformats.org/officeDocument/2006/relationships/hyperlink" Target="https://qaautomation.expert/2023/07/07/integration-of-jmeter-with-jenkins/#step-3-select-execute-windows-batch-command" TargetMode="External"/><Relationship Id="rId16" Type="http://schemas.openxmlformats.org/officeDocument/2006/relationships/hyperlink" Target="https://qaautomation.expert/2023/07/07/integration-of-jmeter-with-jenkins/#step-4-select-publish-performance-test-result-report-from-post-build-actions" TargetMode="External"/><Relationship Id="rId17" Type="http://schemas.openxmlformats.org/officeDocument/2006/relationships/hyperlink" Target="https://qaautomation.expert/2023/07/07/integration-of-jmeter-with-jenkins/#step-5-execute-the-tests" TargetMode="External"/><Relationship Id="rId18" Type="http://schemas.openxmlformats.org/officeDocument/2006/relationships/hyperlink" Target="https://qaautomation.expert/2023/07/07/integration-of-jmeter-with-jenkins/#step-6-view-the-performance-report" TargetMode="External"/><Relationship Id="rId19" Type="http://schemas.openxmlformats.org/officeDocument/2006/relationships/hyperlink" Target="https://qaautomation.expert/2022/12/12/how-to-install-plugins-in-jenkins/" TargetMode="External"/><Relationship Id="rId20" Type="http://schemas.openxmlformats.org/officeDocument/2006/relationships/image" Target="media/image1.png"/><Relationship Id="rId21" Type="http://schemas.openxmlformats.org/officeDocument/2006/relationships/hyperlink" Target="https://qaautomation.expert/2020/05/03/how-to-send-post-requests-in-jmeter/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2024-02-01T15:00:34Z</dcterms:modified>
</cp:coreProperties>
</file>