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84"/>
        <w:ind w:left="0" w:right="0" w:firstLine="0"/>
        <w:spacing w:before="0" w:after="0" w:afterAutospacing="0" w:line="79" w:lineRule="atLeast"/>
        <w:pBdr>
          <w:top w:val="none" w:color="000000" w:sz="4" w:space="0"/>
          <w:left w:val="none" w:color="000000" w:sz="4" w:space="0"/>
          <w:bottom w:val="none" w:color="000000" w:sz="4" w:space="0"/>
          <w:right w:val="none" w:color="000000" w:sz="4" w:space="0"/>
        </w:pBdr>
      </w:pPr>
      <w:r>
        <w:rPr>
          <w:rFonts w:ascii="Open Sans" w:hAnsi="Open Sans" w:eastAsia="Open Sans" w:cs="Open Sans"/>
          <w:b/>
          <w:color w:val="182228"/>
        </w:rPr>
        <w:t xml:space="preserve">Run Postman Collection on Jenkins</w:t>
      </w:r>
      <w:r/>
    </w:p>
    <w:p>
      <w:pPr>
        <w:pStyle w:val="786"/>
        <w:ind w:left="0" w:right="0" w:firstLine="0"/>
        <w:spacing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color w:val="4a4a4a"/>
        </w:rPr>
        <w:t xml:space="preserve">Run Postman Collection on Jenkins</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Run Postman Collection on Jenkins</w:t>
      </w:r>
      <w:r>
        <w:rPr>
          <w:rFonts w:ascii="Open Sans" w:hAnsi="Open Sans" w:eastAsia="Open Sans" w:cs="Open Sans"/>
          <w:color w:val="212529"/>
          <w:sz w:val="24"/>
        </w:rPr>
        <w:t xml:space="preserve"> </w:t>
      </w:r>
      <w:r>
        <w:rPr>
          <w:rFonts w:ascii="Open Sans" w:hAnsi="Open Sans" w:eastAsia="Open Sans" w:cs="Open Sans"/>
          <w:color w:val="212529"/>
        </w:rPr>
        <w:t xml:space="preserve">is same as running it over the shell/command prompt.</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Prerequisites</w:t>
      </w:r>
      <w:r/>
    </w:p>
    <w:p>
      <w:pPr>
        <w:pStyle w:val="964"/>
        <w:numPr>
          <w:ilvl w:val="0"/>
          <w:numId w:val="67"/>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i/>
          <w:color w:val="212529"/>
          <w:sz w:val="24"/>
        </w:rPr>
        <w:t xml:space="preserve">A collection running in Postman correctly with at least 1 test (Refer </w:t>
      </w:r>
      <w:hyperlink r:id="rId9" w:tooltip="https://toolsqa.com/postman/collections-in-postman/" w:history="1">
        <w:r>
          <w:rPr>
            <w:rStyle w:val="942"/>
            <w:rFonts w:ascii="Open Sans" w:hAnsi="Open Sans" w:eastAsia="Open Sans" w:cs="Open Sans"/>
            <w:b/>
            <w:i/>
            <w:color w:val="27579e"/>
            <w:sz w:val="24"/>
            <w:u w:val="none"/>
          </w:rPr>
          <w:t xml:space="preserve">How to Create &amp; Run Collections in Postman</w:t>
        </w:r>
      </w:hyperlink>
      <w:r>
        <w:rPr>
          <w:rFonts w:ascii="Open Sans" w:hAnsi="Open Sans" w:eastAsia="Open Sans" w:cs="Open Sans"/>
          <w:i/>
          <w:color w:val="212529"/>
          <w:sz w:val="24"/>
        </w:rPr>
        <w:t xml:space="preserve">)</w:t>
      </w:r>
      <w:r/>
    </w:p>
    <w:p>
      <w:pPr>
        <w:pStyle w:val="964"/>
        <w:numPr>
          <w:ilvl w:val="0"/>
          <w:numId w:val="67"/>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i/>
          <w:color w:val="212529"/>
          <w:sz w:val="24"/>
        </w:rPr>
        <w:t xml:space="preserve">Newman installed and knowledge of Newman (Refer </w:t>
      </w:r>
      <w:hyperlink r:id="rId10" w:tooltip="https://toolsqa.com/postman/what-is-newman-in-postman/" w:history="1">
        <w:r>
          <w:rPr>
            <w:rStyle w:val="942"/>
            <w:rFonts w:ascii="Open Sans" w:hAnsi="Open Sans" w:eastAsia="Open Sans" w:cs="Open Sans"/>
            <w:b/>
            <w:i/>
            <w:color w:val="27579e"/>
            <w:sz w:val="24"/>
            <w:u w:val="none"/>
          </w:rPr>
          <w:t xml:space="preserve">Newman Tutorial</w:t>
        </w:r>
      </w:hyperlink>
      <w:r>
        <w:rPr>
          <w:rFonts w:ascii="Open Sans" w:hAnsi="Open Sans" w:eastAsia="Open Sans" w:cs="Open Sans"/>
          <w:i/>
          <w:color w:val="212529"/>
          <w:sz w:val="24"/>
        </w:rPr>
        <w:t xml:space="preserve">)</w:t>
      </w:r>
      <w:r/>
    </w:p>
    <w:p>
      <w:pPr>
        <w:pStyle w:val="964"/>
        <w:numPr>
          <w:ilvl w:val="0"/>
          <w:numId w:val="67"/>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i/>
          <w:color w:val="212529"/>
          <w:sz w:val="24"/>
        </w:rPr>
        <w:t xml:space="preserve">Knowledge of Newman commands for running a collection (Refer </w:t>
      </w:r>
      <w:hyperlink r:id="rId11" w:tooltip="https://toolsqa.com/postman/running-collection-using-newman/" w:history="1">
        <w:r>
          <w:rPr>
            <w:rStyle w:val="942"/>
            <w:rFonts w:ascii="Open Sans" w:hAnsi="Open Sans" w:eastAsia="Open Sans" w:cs="Open Sans"/>
            <w:b/>
            <w:i/>
            <w:color w:val="27579e"/>
            <w:sz w:val="24"/>
            <w:u w:val="none"/>
          </w:rPr>
          <w:t xml:space="preserve">Running Collections using Newman</w:t>
        </w:r>
      </w:hyperlink>
      <w:r>
        <w:rPr>
          <w:rFonts w:ascii="Open Sans" w:hAnsi="Open Sans" w:eastAsia="Open Sans" w:cs="Open Sans"/>
          <w:i/>
          <w:color w:val="212529"/>
          <w:sz w:val="24"/>
        </w:rPr>
        <w:t xml:space="preserve">)</w:t>
      </w:r>
      <w:r/>
    </w:p>
    <w:p>
      <w:pPr>
        <w:pStyle w:val="788"/>
        <w:ind w:left="0" w:right="0" w:firstLine="0"/>
        <w:spacing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4a4a4a"/>
          <w:sz w:val="31"/>
        </w:rPr>
        <w:t xml:space="preserve">How to Run Postman Collection on Jenkins using Newman Commands?</w:t>
      </w:r>
      <w:r/>
    </w:p>
    <w:p>
      <w:pPr>
        <w:pStyle w:val="964"/>
        <w:numPr>
          <w:ilvl w:val="0"/>
          <w:numId w:val="68"/>
        </w:numPr>
        <w:ind w:right="0"/>
        <w:spacing w:before="0" w:after="0" w:afterAutospacing="0" w:line="96" w:lineRule="atLeast"/>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To run a Collection, go to your</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Postman Collection</w:t>
      </w:r>
      <w:r>
        <w:rPr>
          <w:rFonts w:ascii="Open Sans" w:hAnsi="Open Sans" w:eastAsia="Open Sans" w:cs="Open Sans"/>
          <w:color w:val="212529"/>
          <w:sz w:val="24"/>
        </w:rPr>
        <w:t xml:space="preserve"> </w:t>
      </w:r>
      <w:r>
        <w:rPr>
          <w:rFonts w:ascii="Open Sans" w:hAnsi="Open Sans" w:eastAsia="Open Sans" w:cs="Open Sans"/>
          <w:color w:val="212529"/>
        </w:rPr>
        <w:t xml:space="preserve">and get the</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Share Link</w:t>
      </w:r>
      <w:r>
        <w:rPr>
          <w:rFonts w:ascii="Open Sans" w:hAnsi="Open Sans" w:eastAsia="Open Sans" w:cs="Open Sans"/>
          <w:color w:val="212529"/>
        </w:rPr>
        <w:t xml:space="preserve">.</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Refer </w:t>
      </w:r>
      <w:hyperlink r:id="rId12" w:tooltip="https://toolsqa.com/postman/running-collection-using-newman/" w:history="1">
        <w:r>
          <w:rPr>
            <w:rStyle w:val="942"/>
            <w:rFonts w:ascii="Open Sans" w:hAnsi="Open Sans" w:eastAsia="Open Sans" w:cs="Open Sans"/>
            <w:b/>
            <w:i/>
            <w:color w:val="27579e"/>
            <w:sz w:val="24"/>
            <w:u w:val="none"/>
          </w:rPr>
          <w:t xml:space="preserve">Running Collections using Newman</w:t>
        </w:r>
      </w:hyperlink>
      <w:r>
        <w:rPr>
          <w:rFonts w:ascii="Open Sans" w:hAnsi="Open Sans" w:eastAsia="Open Sans" w:cs="Open Sans"/>
          <w:b/>
          <w:i/>
          <w:color w:val="212529"/>
          <w:sz w:val="24"/>
        </w:rPr>
        <w:t xml:space="preserve"> to learn more</w:t>
      </w:r>
      <w:r>
        <w:rPr>
          <w:rFonts w:ascii="Open Sans" w:hAnsi="Open Sans" w:eastAsia="Open Sans" w:cs="Open Sans"/>
          <w:color w:val="212529"/>
        </w:rPr>
        <w:t xml:space="preserve">.</w:t>
      </w:r>
      <w:r/>
    </w:p>
    <w:p>
      <w:pPr>
        <w:pStyle w:val="964"/>
        <w:numPr>
          <w:ilvl w:val="0"/>
          <w:numId w:val="68"/>
        </w:numPr>
        <w:ind w:right="0"/>
        <w:spacing w:before="0" w:after="0" w:afterAutospacing="0" w:line="96" w:lineRule="atLeast"/>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Go to the</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Jenkins Job</w:t>
      </w:r>
      <w:r>
        <w:rPr>
          <w:rFonts w:ascii="Open Sans" w:hAnsi="Open Sans" w:eastAsia="Open Sans" w:cs="Open Sans"/>
          <w:color w:val="212529"/>
          <w:sz w:val="24"/>
        </w:rPr>
        <w:t xml:space="preserve"> </w:t>
      </w:r>
      <w:r>
        <w:rPr>
          <w:rFonts w:ascii="Open Sans" w:hAnsi="Open Sans" w:eastAsia="Open Sans" w:cs="Open Sans"/>
          <w:color w:val="212529"/>
        </w:rPr>
        <w:t xml:space="preserve">and under</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build section</w:t>
      </w:r>
      <w:r>
        <w:rPr>
          <w:rFonts w:ascii="Open Sans" w:hAnsi="Open Sans" w:eastAsia="Open Sans" w:cs="Open Sans"/>
          <w:color w:val="212529"/>
        </w:rPr>
        <w:t xml:space="preserve">, write the command to run the Collection: </w:t>
      </w:r>
      <w:r>
        <w:rPr>
          <w:rFonts w:ascii="Open Sans" w:hAnsi="Open Sans" w:eastAsia="Open Sans" w:cs="Open Sans"/>
          <w:b/>
          <w:i/>
          <w:color w:val="212529"/>
          <w:sz w:val="24"/>
        </w:rPr>
        <w:t xml:space="preserve">newman run "</w:t>
      </w:r>
      <w:r>
        <w:rPr>
          <w:rFonts w:ascii="Arial" w:hAnsi="Arial" w:eastAsia="Arial" w:cs="Arial"/>
          <w:b/>
          <w:i/>
          <w:color w:val="e83e8c"/>
          <w:sz w:val="21"/>
          <w:highlight w:val="none"/>
        </w:rPr>
        <w:t xml:space="preserve">&lt;link&gt;</w:t>
      </w:r>
      <w:r>
        <w:rPr>
          <w:rFonts w:ascii="Open Sans" w:hAnsi="Open Sans" w:eastAsia="Open Sans" w:cs="Open Sans"/>
          <w:color w:val="212529"/>
        </w:rPr>
        <w:t xml:space="preserve">"</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64940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10410" name=""/>
                        <pic:cNvPicPr>
                          <a:picLocks noChangeAspect="1"/>
                        </pic:cNvPicPr>
                        <pic:nvPr/>
                      </pic:nvPicPr>
                      <pic:blipFill>
                        <a:blip r:embed="rId13"/>
                        <a:stretch/>
                      </pic:blipFill>
                      <pic:spPr bwMode="auto">
                        <a:xfrm>
                          <a:off x="0" y="0"/>
                          <a:ext cx="5940424" cy="16494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129.87pt;mso-wrap-distance-left:0.00pt;mso-wrap-distance-top:0.00pt;mso-wrap-distance-right:0.00pt;mso-wrap-distance-bottom:0.00pt;" stroked="false">
                <v:path textboxrect="0,0,0,0"/>
                <v:imagedata r:id="rId13" o:title=""/>
              </v:shape>
            </w:pict>
          </mc:Fallback>
        </mc:AlternateContent>
      </w:r>
      <w:r/>
    </w:p>
    <w:p>
      <w:pPr>
        <w:pStyle w:val="964"/>
        <w:numPr>
          <w:ilvl w:val="0"/>
          <w:numId w:val="69"/>
        </w:numPr>
        <w:ind w:right="0"/>
        <w:spacing w:before="0" w:after="0" w:afterAutospacing="0" w:line="96" w:lineRule="atLeast"/>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Save</w:t>
      </w:r>
      <w:r>
        <w:rPr>
          <w:rFonts w:ascii="Open Sans" w:hAnsi="Open Sans" w:eastAsia="Open Sans" w:cs="Open Sans"/>
          <w:color w:val="212529"/>
          <w:sz w:val="24"/>
        </w:rPr>
        <w:t xml:space="preserve"> </w:t>
      </w:r>
      <w:r>
        <w:rPr>
          <w:rFonts w:ascii="Open Sans" w:hAnsi="Open Sans" w:eastAsia="Open Sans" w:cs="Open Sans"/>
          <w:color w:val="212529"/>
        </w:rPr>
        <w:t xml:space="preserve">the changes and click on</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build now</w:t>
      </w:r>
      <w:r>
        <w:rPr>
          <w:rFonts w:ascii="Open Sans" w:hAnsi="Open Sans" w:eastAsia="Open Sans" w:cs="Open Sans"/>
          <w:color w:val="212529"/>
        </w:rPr>
        <w:t xml:space="preserve">. This will start the Jenkins job, which will perform all the actions defined with in the job. As we have specified an action to run the</w:t>
      </w:r>
      <w:r>
        <w:rPr>
          <w:rFonts w:ascii="Open Sans" w:hAnsi="Open Sans" w:eastAsia="Open Sans" w:cs="Open Sans"/>
          <w:color w:val="212529"/>
          <w:sz w:val="24"/>
        </w:rPr>
        <w:t xml:space="preserve"> </w:t>
      </w:r>
      <w:r>
        <w:rPr>
          <w:rFonts w:ascii="Open Sans" w:hAnsi="Open Sans" w:eastAsia="Open Sans" w:cs="Open Sans"/>
          <w:i/>
          <w:color w:val="212529"/>
          <w:sz w:val="24"/>
        </w:rPr>
        <w:t xml:space="preserve">Postman Collection using Newman command</w:t>
      </w:r>
      <w:r>
        <w:rPr>
          <w:rFonts w:ascii="Open Sans" w:hAnsi="Open Sans" w:eastAsia="Open Sans" w:cs="Open Sans"/>
          <w:color w:val="212529"/>
        </w:rPr>
        <w:t xml:space="preserve">, this will do the same.</w:t>
      </w:r>
      <w:r/>
    </w:p>
    <w:p>
      <w:pPr>
        <w:pStyle w:val="964"/>
        <w:numPr>
          <w:ilvl w:val="0"/>
          <w:numId w:val="69"/>
        </w:numPr>
        <w:ind w:right="0"/>
        <w:spacing w:before="0" w:after="0" w:afterAutospacing="0" w:line="96" w:lineRule="atLeast"/>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Check the</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Console Output</w:t>
      </w:r>
      <w:r>
        <w:rPr>
          <w:rFonts w:ascii="Open Sans" w:hAnsi="Open Sans" w:eastAsia="Open Sans" w:cs="Open Sans"/>
          <w:color w:val="212529"/>
          <w:sz w:val="24"/>
        </w:rPr>
        <w:t xml:space="preserve"> </w:t>
      </w:r>
      <w:r>
        <w:rPr>
          <w:rFonts w:ascii="Open Sans" w:hAnsi="Open Sans" w:eastAsia="Open Sans" w:cs="Open Sans"/>
          <w:color w:val="212529"/>
        </w:rPr>
        <w:t xml:space="preserve">in the Jenkins.</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In my system, I get this output while running the collection. </w:t>
      </w:r>
      <w:r>
        <w:rPr>
          <w:rFonts w:ascii="Open Sans" w:hAnsi="Open Sans" w:eastAsia="Open Sans" w:cs="Open Sans"/>
          <w:b/>
          <w:i/>
          <w:color w:val="212529"/>
          <w:sz w:val="24"/>
        </w:rPr>
        <w:t xml:space="preserve">This is correct output plus unicode for some of the texts</w:t>
      </w:r>
      <w:r>
        <w:rPr>
          <w:rFonts w:ascii="Open Sans" w:hAnsi="Open Sans" w:eastAsia="Open Sans" w:cs="Open Sans"/>
          <w:color w:val="212529"/>
        </w:rPr>
        <w:t xml:space="preserve">. If you look carefully at the output, you will notice that it has produce some decent logs as well, which tell the result of the execution. It shows the API detail, status, time taken &amp; Size.</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14424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32360" name=""/>
                        <pic:cNvPicPr>
                          <a:picLocks noChangeAspect="1"/>
                        </pic:cNvPicPr>
                        <pic:nvPr/>
                      </pic:nvPicPr>
                      <pic:blipFill>
                        <a:blip r:embed="rId14"/>
                        <a:stretch/>
                      </pic:blipFill>
                      <pic:spPr bwMode="auto">
                        <a:xfrm>
                          <a:off x="0" y="0"/>
                          <a:ext cx="5940424" cy="31442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247.58pt;mso-wrap-distance-left:0.00pt;mso-wrap-distance-top:0.00pt;mso-wrap-distance-right:0.00pt;mso-wrap-distance-bottom:0.00pt;" stroked="false">
                <v:path textboxrect="0,0,0,0"/>
                <v:imagedata r:id="rId14"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Note</w:t>
      </w:r>
      <w:r>
        <w:rPr>
          <w:rFonts w:ascii="Open Sans" w:hAnsi="Open Sans" w:eastAsia="Open Sans" w:cs="Open Sans"/>
          <w:i/>
          <w:color w:val="212529"/>
          <w:sz w:val="24"/>
        </w:rPr>
        <w:t xml:space="preserve">: You must be familiar with the </w:t>
      </w:r>
      <w:r>
        <w:rPr>
          <w:rFonts w:ascii="Open Sans" w:hAnsi="Open Sans" w:eastAsia="Open Sans" w:cs="Open Sans"/>
          <w:b/>
          <w:i/>
          <w:color w:val="212529"/>
          <w:sz w:val="24"/>
        </w:rPr>
        <w:t xml:space="preserve">Unicode</w:t>
      </w:r>
      <w:r>
        <w:rPr>
          <w:rFonts w:ascii="Open Sans" w:hAnsi="Open Sans" w:eastAsia="Open Sans" w:cs="Open Sans"/>
          <w:i/>
          <w:color w:val="212529"/>
          <w:sz w:val="24"/>
        </w:rPr>
        <w:t xml:space="preserve"> system in computers. </w:t>
      </w:r>
      <w:r>
        <w:rPr>
          <w:rFonts w:ascii="Open Sans" w:hAnsi="Open Sans" w:eastAsia="Open Sans" w:cs="Open Sans"/>
          <w:b/>
          <w:i/>
          <w:color w:val="212529"/>
          <w:sz w:val="24"/>
        </w:rPr>
        <w:t xml:space="preserve">A Unicode system is the basic standard used for converting the texts for the propagation to another system.</w:t>
      </w:r>
      <w:r>
        <w:rPr>
          <w:rFonts w:ascii="Open Sans" w:hAnsi="Open Sans" w:eastAsia="Open Sans" w:cs="Open Sans"/>
          <w:i/>
          <w:color w:val="212529"/>
          <w:sz w:val="24"/>
        </w:rPr>
        <w:t xml:space="preserve"> With so many languages, it is hard to make every system compatible to every other language out there. So, a basic standard Unicode system is created for propagation. But here, we see Unicode we don't understand and it really looks very messy. In the next </w:t>
      </w:r>
      <w:r>
        <w:rPr>
          <w:rFonts w:ascii="Open Sans" w:hAnsi="Open Sans" w:eastAsia="Open Sans" w:cs="Open Sans"/>
          <w:i/>
          <w:color w:val="212529"/>
          <w:sz w:val="24"/>
        </w:rPr>
        <w:t xml:space="preserve">section we will clear it out. If you have got the structured result, you can skip the tutorial or learn for knowledge, in case</w:t>
      </w:r>
      <w:r>
        <w:rPr>
          <w:rFonts w:ascii="Open Sans" w:hAnsi="Open Sans" w:eastAsia="Open Sans" w:cs="Open Sans"/>
          <w:color w:val="212529"/>
        </w:rPr>
        <w:t xml:space="preserve">.</w:t>
      </w:r>
      <w:r/>
    </w:p>
    <w:p>
      <w:pPr>
        <w:pStyle w:val="788"/>
        <w:ind w:left="0" w:right="0" w:firstLine="0"/>
        <w:spacing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4a4a4a"/>
          <w:sz w:val="31"/>
        </w:rPr>
        <w:t xml:space="preserve">How to Remove Unicode from Jenkins Console Output logs?</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It is very easy to remove Unicode from the Console Output logs. We need to filter out the Unicode symbols, so</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we define a flag along with the command.</w:t>
      </w:r>
      <w:r>
        <w:rPr>
          <w:rFonts w:ascii="Open Sans" w:hAnsi="Open Sans" w:eastAsia="Open Sans" w:cs="Open Sans"/>
          <w:color w:val="212529"/>
          <w:sz w:val="24"/>
        </w:rPr>
        <w:t xml:space="preserve"> </w:t>
      </w:r>
      <w:r>
        <w:rPr>
          <w:rFonts w:ascii="Open Sans" w:hAnsi="Open Sans" w:eastAsia="Open Sans" w:cs="Open Sans"/>
          <w:color w:val="212529"/>
        </w:rPr>
        <w:t xml:space="preserve">Some people also refer to flags as "</w:t>
      </w:r>
      <w:r>
        <w:rPr>
          <w:rFonts w:ascii="Open Sans" w:hAnsi="Open Sans" w:eastAsia="Open Sans" w:cs="Open Sans"/>
          <w:b/>
          <w:i/>
          <w:color w:val="212529"/>
          <w:sz w:val="24"/>
        </w:rPr>
        <w:t xml:space="preserve">parameters</w:t>
      </w:r>
      <w:r>
        <w:rPr>
          <w:rFonts w:ascii="Open Sans" w:hAnsi="Open Sans" w:eastAsia="Open Sans" w:cs="Open Sans"/>
          <w:color w:val="212529"/>
        </w:rPr>
        <w:t xml:space="preserve">" in Jenkins. Newman provides the flag</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--disable-unicode</w:t>
      </w:r>
      <w:r>
        <w:rPr>
          <w:rFonts w:ascii="Open Sans" w:hAnsi="Open Sans" w:eastAsia="Open Sans" w:cs="Open Sans"/>
          <w:color w:val="212529"/>
          <w:sz w:val="24"/>
        </w:rPr>
        <w:t xml:space="preserve"> </w:t>
      </w:r>
      <w:r>
        <w:rPr>
          <w:rFonts w:ascii="Open Sans" w:hAnsi="Open Sans" w:eastAsia="Open Sans" w:cs="Open Sans"/>
          <w:color w:val="212529"/>
        </w:rPr>
        <w:t xml:space="preserve">to remove the Unicode text from the logs.</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1.Go to the</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build</w:t>
      </w:r>
      <w:r>
        <w:rPr>
          <w:rFonts w:ascii="Open Sans" w:hAnsi="Open Sans" w:eastAsia="Open Sans" w:cs="Open Sans"/>
          <w:color w:val="212529"/>
          <w:sz w:val="24"/>
        </w:rPr>
        <w:t xml:space="preserve"> </w:t>
      </w:r>
      <w:r>
        <w:rPr>
          <w:rFonts w:ascii="Open Sans" w:hAnsi="Open Sans" w:eastAsia="Open Sans" w:cs="Open Sans"/>
          <w:color w:val="212529"/>
        </w:rPr>
        <w:t xml:space="preserve">section.</w:t>
      </w:r>
      <w:r/>
    </w:p>
    <w:p>
      <w:pPr>
        <w:pStyle w:val="964"/>
        <w:numPr>
          <w:ilvl w:val="0"/>
          <w:numId w:val="70"/>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Write the flag after the command which is already written in the previous section.</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66590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74905" name=""/>
                        <pic:cNvPicPr>
                          <a:picLocks noChangeAspect="1"/>
                        </pic:cNvPicPr>
                        <pic:nvPr/>
                      </pic:nvPicPr>
                      <pic:blipFill>
                        <a:blip r:embed="rId15"/>
                        <a:stretch/>
                      </pic:blipFill>
                      <pic:spPr bwMode="auto">
                        <a:xfrm>
                          <a:off x="0" y="0"/>
                          <a:ext cx="5940424" cy="16659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131.17pt;mso-wrap-distance-left:0.00pt;mso-wrap-distance-top:0.00pt;mso-wrap-distance-right:0.00pt;mso-wrap-distance-bottom:0.00pt;" stroked="false">
                <v:path textboxrect="0,0,0,0"/>
                <v:imagedata r:id="rId15" o:title=""/>
              </v:shape>
            </w:pict>
          </mc:Fallback>
        </mc:AlternateContent>
      </w:r>
      <w:r/>
    </w:p>
    <w:p>
      <w:pPr>
        <w:pStyle w:val="964"/>
        <w:numPr>
          <w:ilvl w:val="0"/>
          <w:numId w:val="71"/>
        </w:numPr>
        <w:ind w:right="0"/>
        <w:spacing w:before="0" w:after="0" w:afterAutospacing="0" w:line="96" w:lineRule="atLeast"/>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Save</w:t>
      </w:r>
      <w:r>
        <w:rPr>
          <w:rFonts w:ascii="Open Sans" w:hAnsi="Open Sans" w:eastAsia="Open Sans" w:cs="Open Sans"/>
          <w:color w:val="212529"/>
        </w:rPr>
        <w:t xml:space="preserve"> t</w:t>
      </w:r>
      <w:r>
        <w:rPr>
          <w:rFonts w:ascii="Open Sans" w:hAnsi="Open Sans" w:eastAsia="Open Sans" w:cs="Open Sans"/>
          <w:i/>
          <w:color w:val="212529"/>
          <w:sz w:val="24"/>
        </w:rPr>
        <w:t xml:space="preserve">he changes and click again on</w:t>
      </w:r>
      <w:r>
        <w:rPr>
          <w:rFonts w:ascii="Open Sans" w:hAnsi="Open Sans" w:eastAsia="Open Sans" w:cs="Open Sans"/>
          <w:color w:val="212529"/>
        </w:rPr>
        <w:t xml:space="preserve"> </w:t>
      </w:r>
      <w:r>
        <w:rPr>
          <w:rFonts w:ascii="Open Sans" w:hAnsi="Open Sans" w:eastAsia="Open Sans" w:cs="Open Sans"/>
          <w:b/>
          <w:i/>
          <w:color w:val="212529"/>
          <w:sz w:val="24"/>
        </w:rPr>
        <w:t xml:space="preserve">Build Now</w:t>
      </w:r>
      <w:r>
        <w:rPr>
          <w:rFonts w:ascii="Open Sans" w:hAnsi="Open Sans" w:eastAsia="Open Sans" w:cs="Open Sans"/>
          <w:color w:val="212529"/>
        </w:rPr>
        <w:t xml:space="preserve"> to run the new command.</w:t>
      </w:r>
      <w:r/>
    </w:p>
    <w:p>
      <w:pPr>
        <w:pStyle w:val="964"/>
        <w:numPr>
          <w:ilvl w:val="0"/>
          <w:numId w:val="71"/>
        </w:numPr>
        <w:ind w:right="0"/>
        <w:spacing w:before="0" w:after="0" w:afterAutospacing="0" w:line="96" w:lineRule="atLeast"/>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Check the</w:t>
      </w:r>
      <w:r>
        <w:rPr>
          <w:rFonts w:ascii="Open Sans" w:hAnsi="Open Sans" w:eastAsia="Open Sans" w:cs="Open Sans"/>
          <w:color w:val="212529"/>
          <w:sz w:val="24"/>
        </w:rPr>
        <w:t xml:space="preserve"> </w:t>
      </w:r>
      <w:r>
        <w:rPr>
          <w:rFonts w:ascii="Open Sans" w:hAnsi="Open Sans" w:eastAsia="Open Sans" w:cs="Open Sans"/>
          <w:i/>
          <w:color w:val="212529"/>
          <w:sz w:val="24"/>
        </w:rPr>
        <w:t xml:space="preserve">Console Output</w:t>
      </w:r>
      <w:r>
        <w:rPr>
          <w:rFonts w:ascii="Open Sans" w:hAnsi="Open Sans" w:eastAsia="Open Sans" w:cs="Open Sans"/>
          <w:color w:val="212529"/>
          <w:sz w:val="24"/>
        </w:rPr>
        <w:t xml:space="preserve"> </w:t>
      </w:r>
      <w:r>
        <w:rPr>
          <w:rFonts w:ascii="Open Sans" w:hAnsi="Open Sans" w:eastAsia="Open Sans" w:cs="Open Sans"/>
          <w:color w:val="212529"/>
        </w:rPr>
        <w:t xml:space="preserve">now.</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07263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34879" name=""/>
                        <pic:cNvPicPr>
                          <a:picLocks noChangeAspect="1"/>
                        </pic:cNvPicPr>
                        <pic:nvPr/>
                      </pic:nvPicPr>
                      <pic:blipFill>
                        <a:blip r:embed="rId16"/>
                        <a:stretch/>
                      </pic:blipFill>
                      <pic:spPr bwMode="auto">
                        <a:xfrm>
                          <a:off x="0" y="0"/>
                          <a:ext cx="5940424" cy="30726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241.94pt;mso-wrap-distance-left:0.00pt;mso-wrap-distance-top:0.00pt;mso-wrap-distance-right:0.00pt;mso-wrap-distance-bottom:0.00pt;" stroked="false">
                <v:path textboxrect="0,0,0,0"/>
                <v:imagedata r:id="rId16"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Now,</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unicode texts are removed</w:t>
      </w:r>
      <w:r>
        <w:rPr>
          <w:rFonts w:ascii="Open Sans" w:hAnsi="Open Sans" w:eastAsia="Open Sans" w:cs="Open Sans"/>
          <w:color w:val="212529"/>
        </w:rPr>
        <w:t xml:space="preserve">. But the output in the console is not as tidy as it was when we were running the collection in the shell/command prompt. Some of you must have got the response in a better tabular way. But if not, you can try with adding additional parameter to the previo</w:t>
      </w:r>
      <w:r>
        <w:rPr>
          <w:rFonts w:ascii="Open Sans" w:hAnsi="Open Sans" w:eastAsia="Open Sans" w:cs="Open Sans"/>
          <w:color w:val="212529"/>
        </w:rPr>
        <w:t xml:space="preserve">us command</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--no-color:</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579832"/>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75792" name=""/>
                        <pic:cNvPicPr>
                          <a:picLocks noChangeAspect="1"/>
                        </pic:cNvPicPr>
                        <pic:nvPr/>
                      </pic:nvPicPr>
                      <pic:blipFill>
                        <a:blip r:embed="rId17"/>
                        <a:stretch/>
                      </pic:blipFill>
                      <pic:spPr bwMode="auto">
                        <a:xfrm>
                          <a:off x="0" y="0"/>
                          <a:ext cx="5940424" cy="15798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124.40pt;mso-wrap-distance-left:0.00pt;mso-wrap-distance-top:0.00pt;mso-wrap-distance-right:0.00pt;mso-wrap-distance-bottom:0.00pt;" stroked="false">
                <v:path textboxrect="0,0,0,0"/>
                <v:imagedata r:id="rId17"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Save</w:t>
      </w:r>
      <w:r>
        <w:rPr>
          <w:rFonts w:ascii="Open Sans" w:hAnsi="Open Sans" w:eastAsia="Open Sans" w:cs="Open Sans"/>
          <w:i/>
          <w:color w:val="212529"/>
          <w:sz w:val="24"/>
        </w:rPr>
        <w:t xml:space="preserve"> the changes and click again on </w:t>
      </w:r>
      <w:r>
        <w:rPr>
          <w:rFonts w:ascii="Open Sans" w:hAnsi="Open Sans" w:eastAsia="Open Sans" w:cs="Open Sans"/>
          <w:b/>
          <w:i/>
          <w:color w:val="212529"/>
          <w:sz w:val="24"/>
        </w:rPr>
        <w:t xml:space="preserve">Build Now</w:t>
      </w:r>
      <w:r>
        <w:rPr>
          <w:rFonts w:ascii="Open Sans" w:hAnsi="Open Sans" w:eastAsia="Open Sans" w:cs="Open Sans"/>
          <w:color w:val="212529"/>
        </w:rPr>
        <w:t xml:space="preserve">. Now, the console gives a expected visually structured output.</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524500" cy="42957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82388" name=""/>
                        <pic:cNvPicPr>
                          <a:picLocks noChangeAspect="1"/>
                        </pic:cNvPicPr>
                        <pic:nvPr/>
                      </pic:nvPicPr>
                      <pic:blipFill>
                        <a:blip r:embed="rId18"/>
                        <a:stretch/>
                      </pic:blipFill>
                      <pic:spPr bwMode="auto">
                        <a:xfrm>
                          <a:off x="0" y="0"/>
                          <a:ext cx="5524499" cy="42957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35.00pt;height:338.25pt;mso-wrap-distance-left:0.00pt;mso-wrap-distance-top:0.00pt;mso-wrap-distance-right:0.00pt;mso-wrap-distance-bottom:0.00pt;" stroked="false">
                <v:path textboxrect="0,0,0,0"/>
                <v:imagedata r:id="rId18"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Note</w:t>
      </w:r>
      <w:r>
        <w:rPr>
          <w:rFonts w:ascii="Open Sans" w:hAnsi="Open Sans" w:eastAsia="Open Sans" w:cs="Open Sans"/>
          <w:i/>
          <w:color w:val="212529"/>
          <w:sz w:val="24"/>
        </w:rPr>
        <w:t xml:space="preserve">: Although --no-color is used to disable the color output, but the compendium of these things is that Jenkins behave differently on different systems</w:t>
      </w:r>
      <w:r>
        <w:rPr>
          <w:rFonts w:ascii="Open Sans" w:hAnsi="Open Sans" w:eastAsia="Open Sans" w:cs="Open Sans"/>
          <w:color w:val="212529"/>
        </w:rPr>
        <w:t xml:space="preserve">.</w:t>
      </w:r>
      <w:r/>
    </w:p>
    <w:p>
      <w:pPr>
        <w:pStyle w:val="788"/>
        <w:ind w:left="0" w:right="0" w:firstLine="0"/>
        <w:spacing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4a4a4a"/>
          <w:sz w:val="31"/>
        </w:rPr>
        <w:t xml:space="preserve">What are different Parameters available in Newman?</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Newman provides a rich set of options to customize a run. You can retrieve a list of options by running it with the </w:t>
      </w:r>
      <w:r>
        <w:rPr>
          <w:rFonts w:ascii="Arial" w:hAnsi="Arial" w:eastAsia="Arial" w:cs="Arial"/>
          <w:color w:val="e83e8c"/>
          <w:sz w:val="21"/>
          <w:highlight w:val="none"/>
        </w:rPr>
        <w:t xml:space="preserve">-h</w:t>
      </w:r>
      <w:r>
        <w:rPr>
          <w:rFonts w:ascii="Open Sans" w:hAnsi="Open Sans" w:eastAsia="Open Sans" w:cs="Open Sans"/>
          <w:color w:val="212529"/>
        </w:rPr>
        <w:t xml:space="preserve"> flag. There is no need to learn all of it, but it is better to know the capabilities of these parameters. So that when the need arise, you know what to do and how to do.</w:t>
      </w:r>
      <w:r/>
    </w:p>
    <w:p>
      <w:pPr>
        <w:ind w:left="0" w:right="0" w:firstLine="0"/>
        <w:spacing w:after="0" w:afterAutospacing="0"/>
        <w:shd w:val="clear" w:color="ffffff" w:fill="ffffff"/>
        <w:pBdr>
          <w:top w:val="none" w:color="000000" w:sz="4" w:space="0"/>
          <w:left w:val="none" w:color="000000" w:sz="4" w:space="0"/>
          <w:bottom w:val="single" w:color="D5DADC" w:sz="6" w:space="0"/>
          <w:right w:val="none" w:color="000000" w:sz="4" w:space="0"/>
        </w:pBdr>
      </w:pPr>
      <w:r>
        <w:rPr>
          <w:rFonts w:ascii="Arial" w:hAnsi="Arial" w:eastAsia="Arial" w:cs="Arial"/>
          <w:color w:val="212529"/>
          <w:sz w:val="21"/>
          <w:highlight w:val="none"/>
        </w:rPr>
        <w:t xml:space="preserve">Options:  Utility: -h, --help                      output usage information -v, --version                   output the version number  Basic setup: --folder [folderName]           Specify a single folder to run from a collection. -e, --environment [file|UR</w:t>
      </w:r>
      <w:r>
        <w:rPr>
          <w:rFonts w:ascii="Arial" w:hAnsi="Arial" w:eastAsia="Arial" w:cs="Arial"/>
          <w:color w:val="212529"/>
          <w:sz w:val="21"/>
          <w:highlight w:val="none"/>
        </w:rPr>
        <w:t xml:space="preserve">L]    Specify a Postman environment as a JSON [file] -d, --data [file]               Specify a data file to use either json or csv -g, --globals [file]            Specify a Postman globals file as JSON [file] -n, --iteration-count [number]  Define the numb</w:t>
      </w:r>
      <w:r>
        <w:rPr>
          <w:rFonts w:ascii="Arial" w:hAnsi="Arial" w:eastAsia="Arial" w:cs="Arial"/>
          <w:color w:val="212529"/>
          <w:sz w:val="21"/>
          <w:highlight w:val="none"/>
        </w:rPr>
        <w:t xml:space="preserve">er of iterations to run  Request options: --delay-request [number]        Specify a </w:t>
      </w:r>
      <w:r>
        <w:rPr>
          <w:rFonts w:ascii="Arial" w:hAnsi="Arial" w:eastAsia="Arial" w:cs="Arial"/>
          <w:color w:val="a31515"/>
          <w:sz w:val="21"/>
          <w:highlight w:val="none"/>
        </w:rPr>
        <w:t xml:space="preserve">delay</w:t>
      </w:r>
      <w:r>
        <w:rPr>
          <w:rFonts w:ascii="Arial" w:hAnsi="Arial" w:eastAsia="Arial" w:cs="Arial"/>
          <w:color w:val="212529"/>
          <w:sz w:val="21"/>
          <w:highlight w:val="none"/>
        </w:rPr>
        <w:t xml:space="preserve"> (in ms) between requests [number] --timeout-request [number]      Specify a request </w:t>
      </w:r>
      <w:r>
        <w:rPr>
          <w:rFonts w:ascii="Arial" w:hAnsi="Arial" w:eastAsia="Arial" w:cs="Arial"/>
          <w:color w:val="a31515"/>
          <w:sz w:val="21"/>
          <w:highlight w:val="none"/>
        </w:rPr>
        <w:t xml:space="preserve">timeout</w:t>
      </w:r>
      <w:r>
        <w:rPr>
          <w:rFonts w:ascii="Arial" w:hAnsi="Arial" w:eastAsia="Arial" w:cs="Arial"/>
          <w:color w:val="212529"/>
          <w:sz w:val="21"/>
          <w:highlight w:val="none"/>
        </w:rPr>
        <w:t xml:space="preserve"> (in ms) </w:t>
      </w:r>
      <w:r>
        <w:rPr>
          <w:rFonts w:ascii="Arial" w:hAnsi="Arial" w:eastAsia="Arial" w:cs="Arial"/>
          <w:color w:val="0000ff"/>
          <w:sz w:val="21"/>
          <w:highlight w:val="none"/>
        </w:rPr>
        <w:t xml:space="preserve">for</w:t>
      </w:r>
      <w:r>
        <w:rPr>
          <w:rFonts w:ascii="Arial" w:hAnsi="Arial" w:eastAsia="Arial" w:cs="Arial"/>
          <w:color w:val="212529"/>
          <w:sz w:val="21"/>
          <w:highlight w:val="none"/>
        </w:rPr>
        <w:t xml:space="preserve"> a request  Misc.: --bail                          Stops the runner when a test </w:t>
      </w:r>
      <w:r>
        <w:rPr>
          <w:rFonts w:ascii="Arial" w:hAnsi="Arial" w:eastAsia="Arial" w:cs="Arial"/>
          <w:color w:val="0000ff"/>
          <w:sz w:val="21"/>
          <w:highlight w:val="none"/>
        </w:rPr>
        <w:t xml:space="preserve">case</w:t>
      </w:r>
      <w:r>
        <w:rPr>
          <w:rFonts w:ascii="Arial" w:hAnsi="Arial" w:eastAsia="Arial" w:cs="Arial"/>
          <w:color w:val="212529"/>
          <w:sz w:val="21"/>
          <w:highlight w:val="none"/>
        </w:rPr>
        <w:t xml:space="preserve"> fails --silent                        Disable terminal output --no-color                      Disable colored output -k, --insecure                  Disable strict ssl -x, --suppress-exit-code        Continue running tests even after a failure, but exit w</w:t>
      </w:r>
      <w:r>
        <w:rPr>
          <w:rFonts w:ascii="Arial" w:hAnsi="Arial" w:eastAsia="Arial" w:cs="Arial"/>
          <w:color w:val="212529"/>
          <w:sz w:val="21"/>
          <w:highlight w:val="none"/>
        </w:rPr>
        <w:t xml:space="preserve">ith code=0 --ignore-redirects              Disable automatic following of 3XX responses</w:t>
      </w:r>
      <w:r/>
    </w:p>
    <w:p>
      <w:pPr>
        <w:spacing w:after="0" w:afterAutospacing="0"/>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33">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5">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6">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8">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59">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60">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1">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2">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5">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66">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6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8">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0">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84">
    <w:name w:val="Heading 1"/>
    <w:basedOn w:val="960"/>
    <w:next w:val="960"/>
    <w:link w:val="785"/>
    <w:uiPriority w:val="9"/>
    <w:qFormat/>
    <w:pPr>
      <w:keepLines/>
      <w:keepNext/>
      <w:spacing w:before="480" w:after="200"/>
      <w:outlineLvl w:val="0"/>
    </w:pPr>
    <w:rPr>
      <w:rFonts w:ascii="Arial" w:hAnsi="Arial" w:eastAsia="Arial" w:cs="Arial"/>
      <w:sz w:val="40"/>
      <w:szCs w:val="40"/>
    </w:rPr>
  </w:style>
  <w:style w:type="character" w:styleId="785">
    <w:name w:val="Heading 1 Char"/>
    <w:link w:val="784"/>
    <w:uiPriority w:val="9"/>
    <w:rPr>
      <w:rFonts w:ascii="Arial" w:hAnsi="Arial" w:eastAsia="Arial" w:cs="Arial"/>
      <w:sz w:val="40"/>
      <w:szCs w:val="40"/>
    </w:rPr>
  </w:style>
  <w:style w:type="paragraph" w:styleId="786">
    <w:name w:val="Heading 2"/>
    <w:basedOn w:val="960"/>
    <w:next w:val="960"/>
    <w:link w:val="787"/>
    <w:uiPriority w:val="9"/>
    <w:unhideWhenUsed/>
    <w:qFormat/>
    <w:pPr>
      <w:keepLines/>
      <w:keepNext/>
      <w:spacing w:before="360" w:after="200"/>
      <w:outlineLvl w:val="1"/>
    </w:pPr>
    <w:rPr>
      <w:rFonts w:ascii="Arial" w:hAnsi="Arial" w:eastAsia="Arial" w:cs="Arial"/>
      <w:sz w:val="34"/>
    </w:rPr>
  </w:style>
  <w:style w:type="character" w:styleId="787">
    <w:name w:val="Heading 2 Char"/>
    <w:link w:val="786"/>
    <w:uiPriority w:val="9"/>
    <w:rPr>
      <w:rFonts w:ascii="Arial" w:hAnsi="Arial" w:eastAsia="Arial" w:cs="Arial"/>
      <w:sz w:val="34"/>
    </w:rPr>
  </w:style>
  <w:style w:type="paragraph" w:styleId="788">
    <w:name w:val="Heading 3"/>
    <w:basedOn w:val="960"/>
    <w:next w:val="960"/>
    <w:link w:val="789"/>
    <w:uiPriority w:val="9"/>
    <w:unhideWhenUsed/>
    <w:qFormat/>
    <w:pPr>
      <w:keepLines/>
      <w:keepNext/>
      <w:spacing w:before="320" w:after="200"/>
      <w:outlineLvl w:val="2"/>
    </w:pPr>
    <w:rPr>
      <w:rFonts w:ascii="Arial" w:hAnsi="Arial" w:eastAsia="Arial" w:cs="Arial"/>
      <w:sz w:val="30"/>
      <w:szCs w:val="30"/>
    </w:rPr>
  </w:style>
  <w:style w:type="character" w:styleId="789">
    <w:name w:val="Heading 3 Char"/>
    <w:link w:val="788"/>
    <w:uiPriority w:val="9"/>
    <w:rPr>
      <w:rFonts w:ascii="Arial" w:hAnsi="Arial" w:eastAsia="Arial" w:cs="Arial"/>
      <w:sz w:val="30"/>
      <w:szCs w:val="30"/>
    </w:rPr>
  </w:style>
  <w:style w:type="paragraph" w:styleId="790">
    <w:name w:val="Heading 4"/>
    <w:basedOn w:val="960"/>
    <w:next w:val="960"/>
    <w:link w:val="791"/>
    <w:uiPriority w:val="9"/>
    <w:unhideWhenUsed/>
    <w:qFormat/>
    <w:pPr>
      <w:keepLines/>
      <w:keepNext/>
      <w:spacing w:before="320" w:after="200"/>
      <w:outlineLvl w:val="3"/>
    </w:pPr>
    <w:rPr>
      <w:rFonts w:ascii="Arial" w:hAnsi="Arial" w:eastAsia="Arial" w:cs="Arial"/>
      <w:b/>
      <w:bCs/>
      <w:sz w:val="26"/>
      <w:szCs w:val="26"/>
    </w:rPr>
  </w:style>
  <w:style w:type="character" w:styleId="791">
    <w:name w:val="Heading 4 Char"/>
    <w:link w:val="790"/>
    <w:uiPriority w:val="9"/>
    <w:rPr>
      <w:rFonts w:ascii="Arial" w:hAnsi="Arial" w:eastAsia="Arial" w:cs="Arial"/>
      <w:b/>
      <w:bCs/>
      <w:sz w:val="26"/>
      <w:szCs w:val="26"/>
    </w:rPr>
  </w:style>
  <w:style w:type="paragraph" w:styleId="792">
    <w:name w:val="Heading 5"/>
    <w:basedOn w:val="960"/>
    <w:next w:val="960"/>
    <w:link w:val="793"/>
    <w:uiPriority w:val="9"/>
    <w:unhideWhenUsed/>
    <w:qFormat/>
    <w:pPr>
      <w:keepLines/>
      <w:keepNext/>
      <w:spacing w:before="320" w:after="200"/>
      <w:outlineLvl w:val="4"/>
    </w:pPr>
    <w:rPr>
      <w:rFonts w:ascii="Arial" w:hAnsi="Arial" w:eastAsia="Arial" w:cs="Arial"/>
      <w:b/>
      <w:bCs/>
      <w:sz w:val="24"/>
      <w:szCs w:val="24"/>
    </w:rPr>
  </w:style>
  <w:style w:type="character" w:styleId="793">
    <w:name w:val="Heading 5 Char"/>
    <w:link w:val="792"/>
    <w:uiPriority w:val="9"/>
    <w:rPr>
      <w:rFonts w:ascii="Arial" w:hAnsi="Arial" w:eastAsia="Arial" w:cs="Arial"/>
      <w:b/>
      <w:bCs/>
      <w:sz w:val="24"/>
      <w:szCs w:val="24"/>
    </w:rPr>
  </w:style>
  <w:style w:type="paragraph" w:styleId="794">
    <w:name w:val="Heading 6"/>
    <w:basedOn w:val="960"/>
    <w:next w:val="960"/>
    <w:link w:val="795"/>
    <w:uiPriority w:val="9"/>
    <w:unhideWhenUsed/>
    <w:qFormat/>
    <w:pPr>
      <w:keepLines/>
      <w:keepNext/>
      <w:spacing w:before="320" w:after="200"/>
      <w:outlineLvl w:val="5"/>
    </w:pPr>
    <w:rPr>
      <w:rFonts w:ascii="Arial" w:hAnsi="Arial" w:eastAsia="Arial" w:cs="Arial"/>
      <w:b/>
      <w:bCs/>
      <w:sz w:val="22"/>
      <w:szCs w:val="22"/>
    </w:rPr>
  </w:style>
  <w:style w:type="character" w:styleId="795">
    <w:name w:val="Heading 6 Char"/>
    <w:link w:val="794"/>
    <w:uiPriority w:val="9"/>
    <w:rPr>
      <w:rFonts w:ascii="Arial" w:hAnsi="Arial" w:eastAsia="Arial" w:cs="Arial"/>
      <w:b/>
      <w:bCs/>
      <w:sz w:val="22"/>
      <w:szCs w:val="22"/>
    </w:rPr>
  </w:style>
  <w:style w:type="paragraph" w:styleId="796">
    <w:name w:val="Heading 7"/>
    <w:basedOn w:val="960"/>
    <w:next w:val="960"/>
    <w:link w:val="797"/>
    <w:uiPriority w:val="9"/>
    <w:unhideWhenUsed/>
    <w:qFormat/>
    <w:pPr>
      <w:keepLines/>
      <w:keepNext/>
      <w:spacing w:before="320" w:after="200"/>
      <w:outlineLvl w:val="6"/>
    </w:pPr>
    <w:rPr>
      <w:rFonts w:ascii="Arial" w:hAnsi="Arial" w:eastAsia="Arial" w:cs="Arial"/>
      <w:b/>
      <w:bCs/>
      <w:i/>
      <w:iCs/>
      <w:sz w:val="22"/>
      <w:szCs w:val="22"/>
    </w:rPr>
  </w:style>
  <w:style w:type="character" w:styleId="797">
    <w:name w:val="Heading 7 Char"/>
    <w:link w:val="796"/>
    <w:uiPriority w:val="9"/>
    <w:rPr>
      <w:rFonts w:ascii="Arial" w:hAnsi="Arial" w:eastAsia="Arial" w:cs="Arial"/>
      <w:b/>
      <w:bCs/>
      <w:i/>
      <w:iCs/>
      <w:sz w:val="22"/>
      <w:szCs w:val="22"/>
    </w:rPr>
  </w:style>
  <w:style w:type="paragraph" w:styleId="798">
    <w:name w:val="Heading 8"/>
    <w:basedOn w:val="960"/>
    <w:next w:val="960"/>
    <w:link w:val="799"/>
    <w:uiPriority w:val="9"/>
    <w:unhideWhenUsed/>
    <w:qFormat/>
    <w:pPr>
      <w:keepLines/>
      <w:keepNext/>
      <w:spacing w:before="320" w:after="200"/>
      <w:outlineLvl w:val="7"/>
    </w:pPr>
    <w:rPr>
      <w:rFonts w:ascii="Arial" w:hAnsi="Arial" w:eastAsia="Arial" w:cs="Arial"/>
      <w:i/>
      <w:iCs/>
      <w:sz w:val="22"/>
      <w:szCs w:val="22"/>
    </w:rPr>
  </w:style>
  <w:style w:type="character" w:styleId="799">
    <w:name w:val="Heading 8 Char"/>
    <w:link w:val="798"/>
    <w:uiPriority w:val="9"/>
    <w:rPr>
      <w:rFonts w:ascii="Arial" w:hAnsi="Arial" w:eastAsia="Arial" w:cs="Arial"/>
      <w:i/>
      <w:iCs/>
      <w:sz w:val="22"/>
      <w:szCs w:val="22"/>
    </w:rPr>
  </w:style>
  <w:style w:type="paragraph" w:styleId="800">
    <w:name w:val="Heading 9"/>
    <w:basedOn w:val="960"/>
    <w:next w:val="960"/>
    <w:link w:val="801"/>
    <w:uiPriority w:val="9"/>
    <w:unhideWhenUsed/>
    <w:qFormat/>
    <w:pPr>
      <w:keepLines/>
      <w:keepNext/>
      <w:spacing w:before="320" w:after="200"/>
      <w:outlineLvl w:val="8"/>
    </w:pPr>
    <w:rPr>
      <w:rFonts w:ascii="Arial" w:hAnsi="Arial" w:eastAsia="Arial" w:cs="Arial"/>
      <w:i/>
      <w:iCs/>
      <w:sz w:val="21"/>
      <w:szCs w:val="21"/>
    </w:rPr>
  </w:style>
  <w:style w:type="character" w:styleId="801">
    <w:name w:val="Heading 9 Char"/>
    <w:link w:val="800"/>
    <w:uiPriority w:val="9"/>
    <w:rPr>
      <w:rFonts w:ascii="Arial" w:hAnsi="Arial" w:eastAsia="Arial" w:cs="Arial"/>
      <w:i/>
      <w:iCs/>
      <w:sz w:val="21"/>
      <w:szCs w:val="21"/>
    </w:rPr>
  </w:style>
  <w:style w:type="paragraph" w:styleId="802">
    <w:name w:val="Title"/>
    <w:basedOn w:val="960"/>
    <w:next w:val="960"/>
    <w:link w:val="803"/>
    <w:uiPriority w:val="10"/>
    <w:qFormat/>
    <w:pPr>
      <w:contextualSpacing/>
      <w:spacing w:before="300" w:after="200"/>
    </w:pPr>
    <w:rPr>
      <w:sz w:val="48"/>
      <w:szCs w:val="48"/>
    </w:rPr>
  </w:style>
  <w:style w:type="character" w:styleId="803">
    <w:name w:val="Title Char"/>
    <w:link w:val="802"/>
    <w:uiPriority w:val="10"/>
    <w:rPr>
      <w:sz w:val="48"/>
      <w:szCs w:val="48"/>
    </w:rPr>
  </w:style>
  <w:style w:type="paragraph" w:styleId="804">
    <w:name w:val="Subtitle"/>
    <w:basedOn w:val="960"/>
    <w:next w:val="960"/>
    <w:link w:val="805"/>
    <w:uiPriority w:val="11"/>
    <w:qFormat/>
    <w:pPr>
      <w:spacing w:before="200" w:after="200"/>
    </w:pPr>
    <w:rPr>
      <w:sz w:val="24"/>
      <w:szCs w:val="24"/>
    </w:rPr>
  </w:style>
  <w:style w:type="character" w:styleId="805">
    <w:name w:val="Subtitle Char"/>
    <w:link w:val="804"/>
    <w:uiPriority w:val="11"/>
    <w:rPr>
      <w:sz w:val="24"/>
      <w:szCs w:val="24"/>
    </w:rPr>
  </w:style>
  <w:style w:type="paragraph" w:styleId="806">
    <w:name w:val="Quote"/>
    <w:basedOn w:val="960"/>
    <w:next w:val="960"/>
    <w:link w:val="807"/>
    <w:uiPriority w:val="29"/>
    <w:qFormat/>
    <w:pPr>
      <w:ind w:left="720" w:right="720"/>
    </w:pPr>
    <w:rPr>
      <w:i/>
    </w:rPr>
  </w:style>
  <w:style w:type="character" w:styleId="807">
    <w:name w:val="Quote Char"/>
    <w:link w:val="806"/>
    <w:uiPriority w:val="29"/>
    <w:rPr>
      <w:i/>
    </w:rPr>
  </w:style>
  <w:style w:type="paragraph" w:styleId="808">
    <w:name w:val="Intense Quote"/>
    <w:basedOn w:val="960"/>
    <w:next w:val="960"/>
    <w:link w:val="80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09">
    <w:name w:val="Intense Quote Char"/>
    <w:link w:val="808"/>
    <w:uiPriority w:val="30"/>
    <w:rPr>
      <w:i/>
    </w:rPr>
  </w:style>
  <w:style w:type="paragraph" w:styleId="810">
    <w:name w:val="Header"/>
    <w:basedOn w:val="960"/>
    <w:link w:val="811"/>
    <w:uiPriority w:val="99"/>
    <w:unhideWhenUsed/>
    <w:pPr>
      <w:spacing w:after="0" w:line="240" w:lineRule="auto"/>
      <w:tabs>
        <w:tab w:val="center" w:pos="7143" w:leader="none"/>
        <w:tab w:val="right" w:pos="14287" w:leader="none"/>
      </w:tabs>
    </w:pPr>
  </w:style>
  <w:style w:type="character" w:styleId="811">
    <w:name w:val="Header Char"/>
    <w:link w:val="810"/>
    <w:uiPriority w:val="99"/>
  </w:style>
  <w:style w:type="paragraph" w:styleId="812">
    <w:name w:val="Footer"/>
    <w:basedOn w:val="960"/>
    <w:link w:val="815"/>
    <w:uiPriority w:val="99"/>
    <w:unhideWhenUsed/>
    <w:pPr>
      <w:spacing w:after="0" w:line="240" w:lineRule="auto"/>
      <w:tabs>
        <w:tab w:val="center" w:pos="7143" w:leader="none"/>
        <w:tab w:val="right" w:pos="14287" w:leader="none"/>
      </w:tabs>
    </w:pPr>
  </w:style>
  <w:style w:type="character" w:styleId="813">
    <w:name w:val="Footer Char"/>
    <w:link w:val="812"/>
    <w:uiPriority w:val="99"/>
  </w:style>
  <w:style w:type="paragraph" w:styleId="814">
    <w:name w:val="Caption"/>
    <w:basedOn w:val="960"/>
    <w:next w:val="960"/>
    <w:uiPriority w:val="35"/>
    <w:semiHidden/>
    <w:unhideWhenUsed/>
    <w:qFormat/>
    <w:pPr>
      <w:spacing w:line="276" w:lineRule="auto"/>
    </w:pPr>
    <w:rPr>
      <w:b/>
      <w:bCs/>
      <w:color w:val="4f81bd" w:themeColor="accent1"/>
      <w:sz w:val="18"/>
      <w:szCs w:val="18"/>
    </w:rPr>
  </w:style>
  <w:style w:type="character" w:styleId="815">
    <w:name w:val="Caption Char"/>
    <w:basedOn w:val="814"/>
    <w:link w:val="812"/>
    <w:uiPriority w:val="99"/>
  </w:style>
  <w:style w:type="table" w:styleId="816">
    <w:name w:val="Table Grid"/>
    <w:basedOn w:val="96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17">
    <w:name w:val="Table Grid Light"/>
    <w:basedOn w:val="9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18">
    <w:name w:val="Plain Table 1"/>
    <w:basedOn w:val="9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19">
    <w:name w:val="Plain Table 2"/>
    <w:basedOn w:val="96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20">
    <w:name w:val="Plain Table 3"/>
    <w:basedOn w:val="9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21">
    <w:name w:val="Plain Table 4"/>
    <w:basedOn w:val="9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2">
    <w:name w:val="Plain Table 5"/>
    <w:basedOn w:val="9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23">
    <w:name w:val="Grid Table 1 Light"/>
    <w:basedOn w:val="96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24">
    <w:name w:val="Grid Table 1 Light - Accent 1"/>
    <w:basedOn w:val="9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25">
    <w:name w:val="Grid Table 1 Light - Accent 2"/>
    <w:basedOn w:val="9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26">
    <w:name w:val="Grid Table 1 Light - Accent 3"/>
    <w:basedOn w:val="9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27">
    <w:name w:val="Grid Table 1 Light - Accent 4"/>
    <w:basedOn w:val="9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28">
    <w:name w:val="Grid Table 1 Light - Accent 5"/>
    <w:basedOn w:val="9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29">
    <w:name w:val="Grid Table 1 Light - Accent 6"/>
    <w:basedOn w:val="9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30">
    <w:name w:val="Grid Table 2"/>
    <w:basedOn w:val="9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31">
    <w:name w:val="Grid Table 2 - Accent 1"/>
    <w:basedOn w:val="9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32">
    <w:name w:val="Grid Table 2 - Accent 2"/>
    <w:basedOn w:val="9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33">
    <w:name w:val="Grid Table 2 - Accent 3"/>
    <w:basedOn w:val="9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34">
    <w:name w:val="Grid Table 2 - Accent 4"/>
    <w:basedOn w:val="9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35">
    <w:name w:val="Grid Table 2 - Accent 5"/>
    <w:basedOn w:val="9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36">
    <w:name w:val="Grid Table 2 - Accent 6"/>
    <w:basedOn w:val="9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37">
    <w:name w:val="Grid Table 3"/>
    <w:basedOn w:val="9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8">
    <w:name w:val="Grid Table 3 - Accent 1"/>
    <w:basedOn w:val="9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9">
    <w:name w:val="Grid Table 3 - Accent 2"/>
    <w:basedOn w:val="9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0">
    <w:name w:val="Grid Table 3 - Accent 3"/>
    <w:basedOn w:val="9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1">
    <w:name w:val="Grid Table 3 - Accent 4"/>
    <w:basedOn w:val="9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2">
    <w:name w:val="Grid Table 3 - Accent 5"/>
    <w:basedOn w:val="9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3">
    <w:name w:val="Grid Table 3 - Accent 6"/>
    <w:basedOn w:val="9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44">
    <w:name w:val="Grid Table 4"/>
    <w:basedOn w:val="96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45">
    <w:name w:val="Grid Table 4 - Accent 1"/>
    <w:basedOn w:val="96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46">
    <w:name w:val="Grid Table 4 - Accent 2"/>
    <w:basedOn w:val="96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47">
    <w:name w:val="Grid Table 4 - Accent 3"/>
    <w:basedOn w:val="96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48">
    <w:name w:val="Grid Table 4 - Accent 4"/>
    <w:basedOn w:val="96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49">
    <w:name w:val="Grid Table 4 - Accent 5"/>
    <w:basedOn w:val="96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50">
    <w:name w:val="Grid Table 4 - Accent 6"/>
    <w:basedOn w:val="96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1">
    <w:name w:val="Grid Table 5 Dark"/>
    <w:basedOn w:val="9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52">
    <w:name w:val="Grid Table 5 Dark- Accent 1"/>
    <w:basedOn w:val="9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3">
    <w:name w:val="Grid Table 5 Dark - Accent 2"/>
    <w:basedOn w:val="9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4">
    <w:name w:val="Grid Table 5 Dark - Accent 3"/>
    <w:basedOn w:val="9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5">
    <w:name w:val="Grid Table 5 Dark- Accent 4"/>
    <w:basedOn w:val="9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56">
    <w:name w:val="Grid Table 5 Dark - Accent 5"/>
    <w:basedOn w:val="9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57">
    <w:name w:val="Grid Table 5 Dark - Accent 6"/>
    <w:basedOn w:val="9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58">
    <w:name w:val="Grid Table 6 Colorful"/>
    <w:basedOn w:val="96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59">
    <w:name w:val="Grid Table 6 Colorful - Accent 1"/>
    <w:basedOn w:val="96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60">
    <w:name w:val="Grid Table 6 Colorful - Accent 2"/>
    <w:basedOn w:val="9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61">
    <w:name w:val="Grid Table 6 Colorful - Accent 3"/>
    <w:basedOn w:val="96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62">
    <w:name w:val="Grid Table 6 Colorful - Accent 4"/>
    <w:basedOn w:val="9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63">
    <w:name w:val="Grid Table 6 Colorful - Accent 5"/>
    <w:basedOn w:val="96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64">
    <w:name w:val="Grid Table 6 Colorful - Accent 6"/>
    <w:basedOn w:val="96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65">
    <w:name w:val="Grid Table 7 Colorful"/>
    <w:basedOn w:val="96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66">
    <w:name w:val="Grid Table 7 Colorful - Accent 1"/>
    <w:basedOn w:val="96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67">
    <w:name w:val="Grid Table 7 Colorful - Accent 2"/>
    <w:basedOn w:val="96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68">
    <w:name w:val="Grid Table 7 Colorful - Accent 3"/>
    <w:basedOn w:val="96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69">
    <w:name w:val="Grid Table 7 Colorful - Accent 4"/>
    <w:basedOn w:val="96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70">
    <w:name w:val="Grid Table 7 Colorful - Accent 5"/>
    <w:basedOn w:val="96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71">
    <w:name w:val="Grid Table 7 Colorful - Accent 6"/>
    <w:basedOn w:val="96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72">
    <w:name w:val="List Table 1 Light"/>
    <w:basedOn w:val="96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73">
    <w:name w:val="List Table 1 Light - Accent 1"/>
    <w:basedOn w:val="96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74">
    <w:name w:val="List Table 1 Light - Accent 2"/>
    <w:basedOn w:val="96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75">
    <w:name w:val="List Table 1 Light - Accent 3"/>
    <w:basedOn w:val="96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76">
    <w:name w:val="List Table 1 Light - Accent 4"/>
    <w:basedOn w:val="96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77">
    <w:name w:val="List Table 1 Light - Accent 5"/>
    <w:basedOn w:val="96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78">
    <w:name w:val="List Table 1 Light - Accent 6"/>
    <w:basedOn w:val="96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79">
    <w:name w:val="List Table 2"/>
    <w:basedOn w:val="96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80">
    <w:name w:val="List Table 2 - Accent 1"/>
    <w:basedOn w:val="96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81">
    <w:name w:val="List Table 2 - Accent 2"/>
    <w:basedOn w:val="96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82">
    <w:name w:val="List Table 2 - Accent 3"/>
    <w:basedOn w:val="96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83">
    <w:name w:val="List Table 2 - Accent 4"/>
    <w:basedOn w:val="96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84">
    <w:name w:val="List Table 2 - Accent 5"/>
    <w:basedOn w:val="96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85">
    <w:name w:val="List Table 2 - Accent 6"/>
    <w:basedOn w:val="96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86">
    <w:name w:val="List Table 3"/>
    <w:basedOn w:val="9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87">
    <w:name w:val="List Table 3 - Accent 1"/>
    <w:basedOn w:val="96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88">
    <w:name w:val="List Table 3 - Accent 2"/>
    <w:basedOn w:val="9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89">
    <w:name w:val="List Table 3 - Accent 3"/>
    <w:basedOn w:val="96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90">
    <w:name w:val="List Table 3 - Accent 4"/>
    <w:basedOn w:val="9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91">
    <w:name w:val="List Table 3 - Accent 5"/>
    <w:basedOn w:val="96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92">
    <w:name w:val="List Table 3 - Accent 6"/>
    <w:basedOn w:val="96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93">
    <w:name w:val="List Table 4"/>
    <w:basedOn w:val="9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4">
    <w:name w:val="List Table 4 - Accent 1"/>
    <w:basedOn w:val="96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95">
    <w:name w:val="List Table 4 - Accent 2"/>
    <w:basedOn w:val="96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96">
    <w:name w:val="List Table 4 - Accent 3"/>
    <w:basedOn w:val="96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97">
    <w:name w:val="List Table 4 - Accent 4"/>
    <w:basedOn w:val="96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98">
    <w:name w:val="List Table 4 - Accent 5"/>
    <w:basedOn w:val="96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99">
    <w:name w:val="List Table 4 - Accent 6"/>
    <w:basedOn w:val="96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900">
    <w:name w:val="List Table 5 Dark"/>
    <w:basedOn w:val="96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1">
    <w:name w:val="List Table 5 Dark - Accent 1"/>
    <w:basedOn w:val="96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2">
    <w:name w:val="List Table 5 Dark - Accent 2"/>
    <w:basedOn w:val="96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3">
    <w:name w:val="List Table 5 Dark - Accent 3"/>
    <w:basedOn w:val="96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4">
    <w:name w:val="List Table 5 Dark - Accent 4"/>
    <w:basedOn w:val="96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5">
    <w:name w:val="List Table 5 Dark - Accent 5"/>
    <w:basedOn w:val="96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6">
    <w:name w:val="List Table 5 Dark - Accent 6"/>
    <w:basedOn w:val="96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7">
    <w:name w:val="List Table 6 Colorful"/>
    <w:basedOn w:val="96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08">
    <w:name w:val="List Table 6 Colorful - Accent 1"/>
    <w:basedOn w:val="96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909">
    <w:name w:val="List Table 6 Colorful - Accent 2"/>
    <w:basedOn w:val="96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10">
    <w:name w:val="List Table 6 Colorful - Accent 3"/>
    <w:basedOn w:val="96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11">
    <w:name w:val="List Table 6 Colorful - Accent 4"/>
    <w:basedOn w:val="96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12">
    <w:name w:val="List Table 6 Colorful - Accent 5"/>
    <w:basedOn w:val="96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913">
    <w:name w:val="List Table 6 Colorful - Accent 6"/>
    <w:basedOn w:val="96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14">
    <w:name w:val="List Table 7 Colorful"/>
    <w:basedOn w:val="96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15">
    <w:name w:val="List Table 7 Colorful - Accent 1"/>
    <w:basedOn w:val="96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916">
    <w:name w:val="List Table 7 Colorful - Accent 2"/>
    <w:basedOn w:val="96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17">
    <w:name w:val="List Table 7 Colorful - Accent 3"/>
    <w:basedOn w:val="96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18">
    <w:name w:val="List Table 7 Colorful - Accent 4"/>
    <w:basedOn w:val="96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19">
    <w:name w:val="List Table 7 Colorful - Accent 5"/>
    <w:basedOn w:val="96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920">
    <w:name w:val="List Table 7 Colorful - Accent 6"/>
    <w:basedOn w:val="96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21">
    <w:name w:val="Lined - Accent"/>
    <w:basedOn w:val="9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22">
    <w:name w:val="Lined - Accent 1"/>
    <w:basedOn w:val="9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23">
    <w:name w:val="Lined - Accent 2"/>
    <w:basedOn w:val="9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24">
    <w:name w:val="Lined - Accent 3"/>
    <w:basedOn w:val="9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25">
    <w:name w:val="Lined - Accent 4"/>
    <w:basedOn w:val="9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26">
    <w:name w:val="Lined - Accent 5"/>
    <w:basedOn w:val="9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27">
    <w:name w:val="Lined - Accent 6"/>
    <w:basedOn w:val="9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28">
    <w:name w:val="Bordered &amp; Lined - Accent"/>
    <w:basedOn w:val="96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29">
    <w:name w:val="Bordered &amp; Lined - Accent 1"/>
    <w:basedOn w:val="96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30">
    <w:name w:val="Bordered &amp; Lined - Accent 2"/>
    <w:basedOn w:val="96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31">
    <w:name w:val="Bordered &amp; Lined - Accent 3"/>
    <w:basedOn w:val="96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32">
    <w:name w:val="Bordered &amp; Lined - Accent 4"/>
    <w:basedOn w:val="96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33">
    <w:name w:val="Bordered &amp; Lined - Accent 5"/>
    <w:basedOn w:val="96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34">
    <w:name w:val="Bordered &amp; Lined - Accent 6"/>
    <w:basedOn w:val="96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35">
    <w:name w:val="Bordered"/>
    <w:basedOn w:val="96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36">
    <w:name w:val="Bordered - Accent 1"/>
    <w:basedOn w:val="9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37">
    <w:name w:val="Bordered - Accent 2"/>
    <w:basedOn w:val="9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38">
    <w:name w:val="Bordered - Accent 3"/>
    <w:basedOn w:val="9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39">
    <w:name w:val="Bordered - Accent 4"/>
    <w:basedOn w:val="9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40">
    <w:name w:val="Bordered - Accent 5"/>
    <w:basedOn w:val="9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41">
    <w:name w:val="Bordered - Accent 6"/>
    <w:basedOn w:val="9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42">
    <w:name w:val="Hyperlink"/>
    <w:uiPriority w:val="99"/>
    <w:unhideWhenUsed/>
    <w:rPr>
      <w:color w:val="0000ff" w:themeColor="hyperlink"/>
      <w:u w:val="single"/>
    </w:rPr>
  </w:style>
  <w:style w:type="paragraph" w:styleId="943">
    <w:name w:val="footnote text"/>
    <w:basedOn w:val="960"/>
    <w:link w:val="944"/>
    <w:uiPriority w:val="99"/>
    <w:semiHidden/>
    <w:unhideWhenUsed/>
    <w:pPr>
      <w:spacing w:after="40" w:line="240" w:lineRule="auto"/>
    </w:pPr>
    <w:rPr>
      <w:sz w:val="18"/>
    </w:rPr>
  </w:style>
  <w:style w:type="character" w:styleId="944">
    <w:name w:val="Footnote Text Char"/>
    <w:link w:val="943"/>
    <w:uiPriority w:val="99"/>
    <w:rPr>
      <w:sz w:val="18"/>
    </w:rPr>
  </w:style>
  <w:style w:type="character" w:styleId="945">
    <w:name w:val="footnote reference"/>
    <w:uiPriority w:val="99"/>
    <w:unhideWhenUsed/>
    <w:rPr>
      <w:vertAlign w:val="superscript"/>
    </w:rPr>
  </w:style>
  <w:style w:type="paragraph" w:styleId="946">
    <w:name w:val="endnote text"/>
    <w:basedOn w:val="960"/>
    <w:link w:val="947"/>
    <w:uiPriority w:val="99"/>
    <w:semiHidden/>
    <w:unhideWhenUsed/>
    <w:pPr>
      <w:spacing w:after="0" w:line="240" w:lineRule="auto"/>
    </w:pPr>
    <w:rPr>
      <w:sz w:val="20"/>
    </w:rPr>
  </w:style>
  <w:style w:type="character" w:styleId="947">
    <w:name w:val="Endnote Text Char"/>
    <w:link w:val="946"/>
    <w:uiPriority w:val="99"/>
    <w:rPr>
      <w:sz w:val="20"/>
    </w:rPr>
  </w:style>
  <w:style w:type="character" w:styleId="948">
    <w:name w:val="endnote reference"/>
    <w:uiPriority w:val="99"/>
    <w:semiHidden/>
    <w:unhideWhenUsed/>
    <w:rPr>
      <w:vertAlign w:val="superscript"/>
    </w:rPr>
  </w:style>
  <w:style w:type="paragraph" w:styleId="949">
    <w:name w:val="toc 1"/>
    <w:basedOn w:val="960"/>
    <w:next w:val="960"/>
    <w:uiPriority w:val="39"/>
    <w:unhideWhenUsed/>
    <w:pPr>
      <w:ind w:left="0" w:right="0" w:firstLine="0"/>
      <w:spacing w:after="57"/>
    </w:pPr>
  </w:style>
  <w:style w:type="paragraph" w:styleId="950">
    <w:name w:val="toc 2"/>
    <w:basedOn w:val="960"/>
    <w:next w:val="960"/>
    <w:uiPriority w:val="39"/>
    <w:unhideWhenUsed/>
    <w:pPr>
      <w:ind w:left="283" w:right="0" w:firstLine="0"/>
      <w:spacing w:after="57"/>
    </w:pPr>
  </w:style>
  <w:style w:type="paragraph" w:styleId="951">
    <w:name w:val="toc 3"/>
    <w:basedOn w:val="960"/>
    <w:next w:val="960"/>
    <w:uiPriority w:val="39"/>
    <w:unhideWhenUsed/>
    <w:pPr>
      <w:ind w:left="567" w:right="0" w:firstLine="0"/>
      <w:spacing w:after="57"/>
    </w:pPr>
  </w:style>
  <w:style w:type="paragraph" w:styleId="952">
    <w:name w:val="toc 4"/>
    <w:basedOn w:val="960"/>
    <w:next w:val="960"/>
    <w:uiPriority w:val="39"/>
    <w:unhideWhenUsed/>
    <w:pPr>
      <w:ind w:left="850" w:right="0" w:firstLine="0"/>
      <w:spacing w:after="57"/>
    </w:pPr>
  </w:style>
  <w:style w:type="paragraph" w:styleId="953">
    <w:name w:val="toc 5"/>
    <w:basedOn w:val="960"/>
    <w:next w:val="960"/>
    <w:uiPriority w:val="39"/>
    <w:unhideWhenUsed/>
    <w:pPr>
      <w:ind w:left="1134" w:right="0" w:firstLine="0"/>
      <w:spacing w:after="57"/>
    </w:pPr>
  </w:style>
  <w:style w:type="paragraph" w:styleId="954">
    <w:name w:val="toc 6"/>
    <w:basedOn w:val="960"/>
    <w:next w:val="960"/>
    <w:uiPriority w:val="39"/>
    <w:unhideWhenUsed/>
    <w:pPr>
      <w:ind w:left="1417" w:right="0" w:firstLine="0"/>
      <w:spacing w:after="57"/>
    </w:pPr>
  </w:style>
  <w:style w:type="paragraph" w:styleId="955">
    <w:name w:val="toc 7"/>
    <w:basedOn w:val="960"/>
    <w:next w:val="960"/>
    <w:uiPriority w:val="39"/>
    <w:unhideWhenUsed/>
    <w:pPr>
      <w:ind w:left="1701" w:right="0" w:firstLine="0"/>
      <w:spacing w:after="57"/>
    </w:pPr>
  </w:style>
  <w:style w:type="paragraph" w:styleId="956">
    <w:name w:val="toc 8"/>
    <w:basedOn w:val="960"/>
    <w:next w:val="960"/>
    <w:uiPriority w:val="39"/>
    <w:unhideWhenUsed/>
    <w:pPr>
      <w:ind w:left="1984" w:right="0" w:firstLine="0"/>
      <w:spacing w:after="57"/>
    </w:pPr>
  </w:style>
  <w:style w:type="paragraph" w:styleId="957">
    <w:name w:val="toc 9"/>
    <w:basedOn w:val="960"/>
    <w:next w:val="960"/>
    <w:uiPriority w:val="39"/>
    <w:unhideWhenUsed/>
    <w:pPr>
      <w:ind w:left="2268" w:right="0" w:firstLine="0"/>
      <w:spacing w:after="57"/>
    </w:pPr>
  </w:style>
  <w:style w:type="paragraph" w:styleId="958">
    <w:name w:val="TOC Heading"/>
    <w:uiPriority w:val="39"/>
    <w:unhideWhenUsed/>
  </w:style>
  <w:style w:type="paragraph" w:styleId="959">
    <w:name w:val="table of figures"/>
    <w:basedOn w:val="960"/>
    <w:next w:val="960"/>
    <w:uiPriority w:val="99"/>
    <w:unhideWhenUsed/>
    <w:pPr>
      <w:spacing w:after="0" w:afterAutospacing="0"/>
    </w:pPr>
  </w:style>
  <w:style w:type="paragraph" w:styleId="960" w:default="1">
    <w:name w:val="Normal"/>
    <w:qFormat/>
  </w:style>
  <w:style w:type="table" w:styleId="961" w:default="1">
    <w:name w:val="Normal Table"/>
    <w:uiPriority w:val="99"/>
    <w:semiHidden/>
    <w:unhideWhenUsed/>
    <w:tblPr>
      <w:tblInd w:w="0" w:type="dxa"/>
      <w:tblCellMar>
        <w:left w:w="108" w:type="dxa"/>
        <w:top w:w="0" w:type="dxa"/>
        <w:right w:w="108" w:type="dxa"/>
        <w:bottom w:w="0" w:type="dxa"/>
      </w:tblCellMar>
    </w:tblPr>
  </w:style>
  <w:style w:type="numbering" w:styleId="962" w:default="1">
    <w:name w:val="No List"/>
    <w:uiPriority w:val="99"/>
    <w:semiHidden/>
    <w:unhideWhenUsed/>
  </w:style>
  <w:style w:type="paragraph" w:styleId="963">
    <w:name w:val="No Spacing"/>
    <w:basedOn w:val="960"/>
    <w:uiPriority w:val="1"/>
    <w:qFormat/>
    <w:pPr>
      <w:spacing w:after="0" w:line="240" w:lineRule="auto"/>
    </w:pPr>
  </w:style>
  <w:style w:type="paragraph" w:styleId="964">
    <w:name w:val="List Paragraph"/>
    <w:basedOn w:val="960"/>
    <w:uiPriority w:val="34"/>
    <w:qFormat/>
    <w:pPr>
      <w:contextualSpacing/>
      <w:ind w:left="720"/>
    </w:pPr>
  </w:style>
  <w:style w:type="character" w:styleId="96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toolsqa.com/postman/collections-in-postman/" TargetMode="External"/><Relationship Id="rId10" Type="http://schemas.openxmlformats.org/officeDocument/2006/relationships/hyperlink" Target="https://toolsqa.com/postman/what-is-newman-in-postman/" TargetMode="External"/><Relationship Id="rId11" Type="http://schemas.openxmlformats.org/officeDocument/2006/relationships/hyperlink" Target="https://toolsqa.com/postman/running-collection-using-newman/" TargetMode="External"/><Relationship Id="rId12" Type="http://schemas.openxmlformats.org/officeDocument/2006/relationships/hyperlink" Target="https://toolsqa.com/postman/running-collection-using-newman/"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12</cp:revision>
  <dcterms:modified xsi:type="dcterms:W3CDTF">2024-01-16T10:38:16Z</dcterms:modified>
</cp:coreProperties>
</file>