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50"/>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schedule Collection run in Postman?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9" w:tooltip="https://qaautomation.expert/" w:history="1">
        <w:r>
          <w:rPr>
            <w:rStyle w:val="908"/>
            <w:rFonts w:ascii="Open Sans" w:hAnsi="Open Sans" w:eastAsia="Open Sans" w:cs="Open Sans"/>
            <w:b/>
            <w:color w:val="a12410"/>
            <w:sz w:val="24"/>
            <w:u w:val="none"/>
          </w:rPr>
          <w:t xml:space="preserve">HOME</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see the steps to </w:t>
      </w:r>
      <w:r>
        <w:rPr>
          <w:rFonts w:ascii="Open Sans" w:hAnsi="Open Sans" w:eastAsia="Open Sans" w:cs="Open Sans"/>
          <w:b/>
          <w:i/>
          <w:color w:val="686868"/>
          <w:sz w:val="24"/>
        </w:rPr>
        <w:t xml:space="preserve">schedule the run of Collections in the Postman.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0" w:tooltip="https://qaautomation.expert/2023/09/18/how-to-schedule-collection-run-in-postman/#scheduling-a-collection-run" w:history="1">
        <w:r>
          <w:rPr>
            <w:rStyle w:val="908"/>
            <w:rFonts w:ascii="Open Sans" w:hAnsi="Open Sans" w:eastAsia="Open Sans" w:cs="Open Sans"/>
            <w:b/>
            <w:i/>
            <w:color w:val="686868"/>
            <w:sz w:val="24"/>
            <w:u w:val="none"/>
          </w:rPr>
          <w:t xml:space="preserve">Scheduling a Collection Run</w:t>
        </w:r>
      </w:hyperlink>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1" w:tooltip="https://qaautomation.expert/2023/09/18/how-to-schedule-collection-run-in-postman/#step-1-click-run-collections" w:history="1">
        <w:r>
          <w:rPr>
            <w:rStyle w:val="908"/>
            <w:rFonts w:ascii="Open Sans" w:hAnsi="Open Sans" w:eastAsia="Open Sans" w:cs="Open Sans"/>
            <w:b/>
            <w:i/>
            <w:color w:val="686868"/>
            <w:sz w:val="24"/>
            <w:u w:val="none"/>
          </w:rPr>
          <w:t xml:space="preserve">Click “Run Collections”</w:t>
        </w:r>
      </w:hyperlink>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2" w:tooltip="https://qaautomation.expert/2023/09/18/how-to-schedule-collection-run-in-postman/#step-2-schedule-the-run" w:history="1">
        <w:r>
          <w:rPr>
            <w:rStyle w:val="908"/>
            <w:rFonts w:ascii="Open Sans" w:hAnsi="Open Sans" w:eastAsia="Open Sans" w:cs="Open Sans"/>
            <w:b/>
            <w:i/>
            <w:color w:val="686868"/>
            <w:sz w:val="24"/>
            <w:u w:val="none"/>
          </w:rPr>
          <w:t xml:space="preserve">Schedule the Run</w:t>
        </w:r>
      </w:hyperlink>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3" w:tooltip="https://qaautomation.expert/2023/09/18/how-to-schedule-collection-run-in-postman/#step-3-select-configuration-options" w:history="1">
        <w:r>
          <w:rPr>
            <w:rStyle w:val="908"/>
            <w:rFonts w:ascii="Open Sans" w:hAnsi="Open Sans" w:eastAsia="Open Sans" w:cs="Open Sans"/>
            <w:b/>
            <w:i/>
            <w:color w:val="686868"/>
            <w:sz w:val="24"/>
            <w:u w:val="none"/>
          </w:rPr>
          <w:t xml:space="preserve">Select Configuration options</w:t>
        </w:r>
      </w:hyperlink>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4" w:tooltip="https://qaautomation.expert/2023/09/18/how-to-schedule-collection-run-in-postman/#viewing-a-scheduled-run" w:history="1">
        <w:r>
          <w:rPr>
            <w:rStyle w:val="908"/>
            <w:rFonts w:ascii="Open Sans" w:hAnsi="Open Sans" w:eastAsia="Open Sans" w:cs="Open Sans"/>
            <w:b/>
            <w:i/>
            <w:color w:val="686868"/>
            <w:sz w:val="24"/>
            <w:u w:val="none"/>
          </w:rPr>
          <w:t xml:space="preserve">Viewing a scheduled run</w:t>
        </w:r>
      </w:hyperlink>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5" w:tooltip="https://qaautomation.expert/2023/09/18/how-to-schedule-collection-run-in-postman/#step-1-view-the-schedule-in-postman-console" w:history="1">
        <w:r>
          <w:rPr>
            <w:rStyle w:val="908"/>
            <w:rFonts w:ascii="Open Sans" w:hAnsi="Open Sans" w:eastAsia="Open Sans" w:cs="Open Sans"/>
            <w:b/>
            <w:i/>
            <w:color w:val="686868"/>
            <w:sz w:val="24"/>
            <w:u w:val="none"/>
          </w:rPr>
          <w:t xml:space="preserve">View the schedule in Postman console</w:t>
        </w:r>
      </w:hyperlink>
      <w:r/>
      <w:r/>
    </w:p>
    <w:p>
      <w:pPr>
        <w:pStyle w:val="930"/>
        <w:numPr>
          <w:ilvl w:val="0"/>
          <w:numId w:val="49"/>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6" w:tooltip="https://qaautomation.expert/2023/09/18/how-to-schedule-collection-run-in-postman/#step-2-view-the-email" w:history="1">
        <w:r>
          <w:rPr>
            <w:rStyle w:val="908"/>
            <w:rFonts w:ascii="Open Sans" w:hAnsi="Open Sans" w:eastAsia="Open Sans" w:cs="Open Sans"/>
            <w:b/>
            <w:i/>
            <w:color w:val="686868"/>
            <w:sz w:val="24"/>
            <w:u w:val="none"/>
          </w:rPr>
          <w:t xml:space="preserve">View the email</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Postman provides the capability to run the collections at specific times each day or week. For example, you may want to run a collection that tests the functionality of your API every day. You can use the Collection Runner to schedule collection runs to ex</w:t>
      </w:r>
      <w:r>
        <w:rPr>
          <w:rFonts w:ascii="Open Sans" w:hAnsi="Open Sans" w:eastAsia="Open Sans" w:cs="Open Sans"/>
          <w:color w:val="686868"/>
          <w:sz w:val="24"/>
        </w:rPr>
        <w:t xml:space="preserve">ecute automatically at specified days and times.</w:t>
      </w:r>
      <w:r/>
    </w:p>
    <w:p>
      <w:pPr>
        <w:pStyle w:val="930"/>
        <w:numPr>
          <w:ilvl w:val="0"/>
          <w:numId w:val="50"/>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Scheduled runs execute in the </w:t>
      </w:r>
      <w:r>
        <w:rPr>
          <w:rFonts w:ascii="Open Sans" w:hAnsi="Open Sans" w:eastAsia="Open Sans" w:cs="Open Sans"/>
          <w:b/>
          <w:i/>
          <w:color w:val="686868"/>
          <w:sz w:val="24"/>
        </w:rPr>
        <w:t xml:space="preserve">Postman Cloud.</w:t>
      </w:r>
      <w:r/>
    </w:p>
    <w:p>
      <w:pPr>
        <w:pStyle w:val="930"/>
        <w:numPr>
          <w:ilvl w:val="0"/>
          <w:numId w:val="50"/>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Schedules share permissions with their collections. For example, if you have permissions to edit a collection, you’ll be able to edit that collection’s schedules.</w:t>
      </w:r>
      <w:r/>
    </w:p>
    <w:p>
      <w:pPr>
        <w:pStyle w:val="930"/>
        <w:numPr>
          <w:ilvl w:val="0"/>
          <w:numId w:val="50"/>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Personal, private, and team workspaces support scheduling collection runs.</w:t>
      </w:r>
      <w:r/>
    </w:p>
    <w:p>
      <w:pPr>
        <w:pStyle w:val="930"/>
        <w:numPr>
          <w:ilvl w:val="0"/>
          <w:numId w:val="50"/>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If you import or export a collection, its schedules don’t import or export with it. However, if you delete a collection, its schedules are deleted also.</w:t>
      </w:r>
      <w:r/>
    </w:p>
    <w:p>
      <w:pPr>
        <w:pStyle w:val="930"/>
        <w:numPr>
          <w:ilvl w:val="0"/>
          <w:numId w:val="50"/>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Scheduled collection runs have the same usage limits as monitors.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When you schedule a collection run with the Collection Runner, the scheduled run is added to the collection’s </w:t>
      </w:r>
      <w:r>
        <w:rPr>
          <w:rFonts w:ascii="Open Sans" w:hAnsi="Open Sans" w:eastAsia="Open Sans" w:cs="Open Sans"/>
          <w:b/>
          <w:color w:val="686868"/>
          <w:sz w:val="24"/>
        </w:rPr>
        <w:t xml:space="preserve">Runs</w:t>
      </w:r>
      <w:r>
        <w:rPr>
          <w:rFonts w:ascii="Open Sans" w:hAnsi="Open Sans" w:eastAsia="Open Sans" w:cs="Open Sans"/>
          <w:color w:val="686868"/>
          <w:sz w:val="24"/>
        </w:rPr>
        <w:t xml:space="preserve"> tab. You can view, pause, edit, and delete scheduled collection runs from the collection’s </w:t>
      </w:r>
      <w:r>
        <w:rPr>
          <w:rFonts w:ascii="Open Sans" w:hAnsi="Open Sans" w:eastAsia="Open Sans" w:cs="Open Sans"/>
          <w:b/>
          <w:color w:val="686868"/>
          <w:sz w:val="24"/>
        </w:rPr>
        <w:t xml:space="preserve">Runs</w:t>
      </w:r>
      <w:r>
        <w:rPr>
          <w:rFonts w:ascii="Open Sans" w:hAnsi="Open Sans" w:eastAsia="Open Sans" w:cs="Open Sans"/>
          <w:color w:val="686868"/>
          <w:sz w:val="24"/>
        </w:rPr>
        <w:t xml:space="preserve"> tab.</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0461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38607" name=""/>
                        <pic:cNvPicPr>
                          <a:picLocks noChangeAspect="1"/>
                        </pic:cNvPicPr>
                        <pic:nvPr/>
                      </pic:nvPicPr>
                      <pic:blipFill>
                        <a:blip r:embed="rId17"/>
                        <a:stretch/>
                      </pic:blipFill>
                      <pic:spPr bwMode="auto">
                        <a:xfrm>
                          <a:off x="0" y="0"/>
                          <a:ext cx="5940424" cy="20046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57.84pt;mso-wrap-distance-left:0.00pt;mso-wrap-distance-top:0.00pt;mso-wrap-distance-right:0.00pt;mso-wrap-distance-bottom:0.00pt;" stroked="false">
                <v:path textboxrect="0,0,0,0"/>
                <v:imagedata r:id="rId17" o:title=""/>
              </v:shape>
            </w:pict>
          </mc:Fallback>
        </mc:AlternateContent>
      </w:r>
      <w:r/>
    </w:p>
    <w:p>
      <w:pPr>
        <w:pStyle w:val="754"/>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Scheduling a Collection Run</w:t>
      </w:r>
      <w:r/>
    </w:p>
    <w:p>
      <w:pPr>
        <w:pStyle w:val="756"/>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1 – Click “Run Collections”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Select </w:t>
      </w:r>
      <w:r>
        <w:rPr>
          <w:rFonts w:ascii="Open Sans" w:hAnsi="Open Sans" w:eastAsia="Open Sans" w:cs="Open Sans"/>
          <w:b/>
          <w:i/>
          <w:color w:val="686868"/>
          <w:sz w:val="24"/>
        </w:rPr>
        <w:t xml:space="preserve">Collections</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in the sidebar and select the collection or folder you want to schedule. Click on the </w:t>
      </w:r>
      <w:r>
        <w:rPr>
          <w:rFonts w:ascii="Open Sans" w:hAnsi="Open Sans" w:eastAsia="Open Sans" w:cs="Open Sans"/>
          <w:b/>
          <w:i/>
          <w:color w:val="686868"/>
          <w:sz w:val="24"/>
        </w:rPr>
        <w:t xml:space="preserve">“Run Collection”</w:t>
      </w:r>
      <w:r>
        <w:rPr>
          <w:rFonts w:ascii="Open Sans" w:hAnsi="Open Sans" w:eastAsia="Open Sans" w:cs="Open Sans"/>
          <w:color w:val="686868"/>
          <w:sz w:val="24"/>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24225" cy="70770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86382" name=""/>
                        <pic:cNvPicPr>
                          <a:picLocks noChangeAspect="1"/>
                        </pic:cNvPicPr>
                        <pic:nvPr/>
                      </pic:nvPicPr>
                      <pic:blipFill>
                        <a:blip r:embed="rId18"/>
                        <a:stretch/>
                      </pic:blipFill>
                      <pic:spPr bwMode="auto">
                        <a:xfrm>
                          <a:off x="0" y="0"/>
                          <a:ext cx="3324224" cy="7077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1.75pt;height:557.25pt;mso-wrap-distance-left:0.00pt;mso-wrap-distance-top:0.00pt;mso-wrap-distance-right:0.00pt;mso-wrap-distance-bottom:0.00pt;" stroked="false">
                <v:path textboxrect="0,0,0,0"/>
                <v:imagedata r:id="rId18" o:title=""/>
              </v:shape>
            </w:pict>
          </mc:Fallback>
        </mc:AlternateContent>
      </w:r>
      <w:r/>
    </w:p>
    <w:p>
      <w:pPr>
        <w:pStyle w:val="756"/>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2 – Schedule the Run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On the </w:t>
      </w:r>
      <w:r>
        <w:rPr>
          <w:rFonts w:ascii="Open Sans" w:hAnsi="Open Sans" w:eastAsia="Open Sans" w:cs="Open Sans"/>
          <w:b/>
          <w:i/>
          <w:color w:val="686868"/>
          <w:sz w:val="24"/>
        </w:rPr>
        <w:t xml:space="preserve">Functional</w:t>
      </w:r>
      <w:r>
        <w:rPr>
          <w:rFonts w:ascii="Open Sans" w:hAnsi="Open Sans" w:eastAsia="Open Sans" w:cs="Open Sans"/>
          <w:color w:val="686868"/>
          <w:sz w:val="24"/>
        </w:rPr>
        <w:t xml:space="preserve"> tab, select </w:t>
      </w:r>
      <w:r>
        <w:rPr>
          <w:rFonts w:ascii="Open Sans" w:hAnsi="Open Sans" w:eastAsia="Open Sans" w:cs="Open Sans"/>
          <w:b/>
          <w:i/>
          <w:color w:val="686868"/>
          <w:sz w:val="24"/>
        </w:rPr>
        <w:t xml:space="preserve">Schedule runs</w:t>
      </w:r>
      <w:r>
        <w:rPr>
          <w:rFonts w:ascii="Open Sans" w:hAnsi="Open Sans" w:eastAsia="Open Sans" w:cs="Open Sans"/>
          <w:color w:val="686868"/>
          <w:sz w:val="24"/>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1777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1177" name=""/>
                        <pic:cNvPicPr>
                          <a:picLocks noChangeAspect="1"/>
                        </pic:cNvPicPr>
                        <pic:nvPr/>
                      </pic:nvPicPr>
                      <pic:blipFill>
                        <a:blip r:embed="rId19"/>
                        <a:stretch/>
                      </pic:blipFill>
                      <pic:spPr bwMode="auto">
                        <a:xfrm>
                          <a:off x="0" y="0"/>
                          <a:ext cx="5940424" cy="17177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35.26pt;mso-wrap-distance-left:0.00pt;mso-wrap-distance-top:0.00pt;mso-wrap-distance-right:0.00pt;mso-wrap-distance-bottom:0.00pt;" stroked="false">
                <v:path textboxrect="0,0,0,0"/>
                <v:imagedata r:id="rId19" o:title=""/>
              </v:shape>
            </w:pict>
          </mc:Fallback>
        </mc:AlternateContent>
      </w:r>
      <w:r/>
    </w:p>
    <w:p>
      <w:pPr>
        <w:pStyle w:val="756"/>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3 – Select Configuration options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Choose any configuration options:</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schedule’s name – </w:t>
      </w:r>
      <w:r>
        <w:rPr>
          <w:rFonts w:ascii="Open Sans" w:hAnsi="Open Sans" w:eastAsia="Open Sans" w:cs="Open Sans"/>
          <w:b/>
          <w:i/>
          <w:color w:val="686868"/>
          <w:sz w:val="24"/>
        </w:rPr>
        <w:t xml:space="preserve">Postman Automatic Run</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run’s frequency – </w:t>
      </w:r>
      <w:r>
        <w:rPr>
          <w:rFonts w:ascii="Open Sans" w:hAnsi="Open Sans" w:eastAsia="Open Sans" w:cs="Open Sans"/>
          <w:b/>
          <w:i/>
          <w:color w:val="686868"/>
          <w:sz w:val="24"/>
        </w:rPr>
        <w:t xml:space="preserve">Hourly</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An environment associated with the collection (optional) – </w:t>
      </w:r>
      <w:r>
        <w:rPr>
          <w:rFonts w:ascii="Open Sans" w:hAnsi="Open Sans" w:eastAsia="Open Sans" w:cs="Open Sans"/>
          <w:b/>
          <w:i/>
          <w:color w:val="686868"/>
          <w:sz w:val="24"/>
        </w:rPr>
        <w:t xml:space="preserve">No</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How many times you want the collection to run (iterations) – </w:t>
      </w:r>
      <w:r>
        <w:rPr>
          <w:rFonts w:ascii="Open Sans" w:hAnsi="Open Sans" w:eastAsia="Open Sans" w:cs="Open Sans"/>
          <w:b/>
          <w:i/>
          <w:color w:val="686868"/>
          <w:sz w:val="24"/>
        </w:rPr>
        <w:t xml:space="preserve">1</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A </w:t>
      </w:r>
      <w:r>
        <w:rPr>
          <w:rFonts w:ascii="Arial" w:hAnsi="Arial" w:eastAsia="Arial" w:cs="Arial"/>
          <w:color w:val="686868"/>
          <w:sz w:val="24"/>
          <w:highlight w:val="black"/>
        </w:rPr>
        <w:t xml:space="preserve">JSON</w:t>
      </w:r>
      <w:r>
        <w:rPr>
          <w:rFonts w:ascii="Open Sans" w:hAnsi="Open Sans" w:eastAsia="Open Sans" w:cs="Open Sans"/>
          <w:color w:val="686868"/>
          <w:sz w:val="24"/>
        </w:rPr>
        <w:t xml:space="preserve"> or </w:t>
      </w:r>
      <w:r>
        <w:rPr>
          <w:rFonts w:ascii="Arial" w:hAnsi="Arial" w:eastAsia="Arial" w:cs="Arial"/>
          <w:color w:val="686868"/>
          <w:sz w:val="24"/>
          <w:highlight w:val="black"/>
        </w:rPr>
        <w:t xml:space="preserve">CSV</w:t>
      </w:r>
      <w:r>
        <w:rPr>
          <w:rFonts w:ascii="Open Sans" w:hAnsi="Open Sans" w:eastAsia="Open Sans" w:cs="Open Sans"/>
          <w:color w:val="686868"/>
          <w:sz w:val="24"/>
        </w:rPr>
        <w:t xml:space="preserve"> data file (optional)</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Notification recipients (optional)</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Advanced settings (optional)</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Retry if run fails</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Set request timeout</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Set delay between requests</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Follow redirects</w:t>
      </w:r>
      <w:r/>
    </w:p>
    <w:p>
      <w:pPr>
        <w:pStyle w:val="930"/>
        <w:numPr>
          <w:ilvl w:val="0"/>
          <w:numId w:val="51"/>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Enable SSL validation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362450" cy="66865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60565" name=""/>
                        <pic:cNvPicPr>
                          <a:picLocks noChangeAspect="1"/>
                        </pic:cNvPicPr>
                        <pic:nvPr/>
                      </pic:nvPicPr>
                      <pic:blipFill>
                        <a:blip r:embed="rId20"/>
                        <a:stretch/>
                      </pic:blipFill>
                      <pic:spPr bwMode="auto">
                        <a:xfrm>
                          <a:off x="0" y="0"/>
                          <a:ext cx="4362449" cy="6686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43.50pt;height:526.50pt;mso-wrap-distance-left:0.00pt;mso-wrap-distance-top:0.00pt;mso-wrap-distance-right:0.00pt;mso-wrap-distance-bottom:0.00pt;" stroked="false">
                <v:path textboxrect="0,0,0,0"/>
                <v:imagedata r:id="rId20" o:title=""/>
              </v:shape>
            </w:pict>
          </mc:Fallback>
        </mc:AlternateContent>
        <mc:AlternateContent>
          <mc:Choice Requires="wpg">
            <w:drawing>
              <wp:inline xmlns:wp="http://schemas.openxmlformats.org/drawingml/2006/wordprocessingDrawing" distT="0" distB="0" distL="0" distR="0">
                <wp:extent cx="5229225" cy="3438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5382" name=""/>
                        <pic:cNvPicPr>
                          <a:picLocks noChangeAspect="1"/>
                        </pic:cNvPicPr>
                        <pic:nvPr/>
                      </pic:nvPicPr>
                      <pic:blipFill>
                        <a:blip r:embed="rId21"/>
                        <a:stretch/>
                      </pic:blipFill>
                      <pic:spPr bwMode="auto">
                        <a:xfrm>
                          <a:off x="0" y="0"/>
                          <a:ext cx="5229225" cy="3438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11.75pt;height:270.75pt;mso-wrap-distance-left:0.00pt;mso-wrap-distance-top:0.00pt;mso-wrap-distance-right:0.00pt;mso-wrap-distance-bottom:0.00pt;" stroked="false">
                <v:path textboxrect="0,0,0,0"/>
                <v:imagedata r:id="rId21" o:title=""/>
              </v:shape>
            </w:pict>
          </mc:Fallback>
        </mc:AlternateContent>
      </w:r>
      <w:r/>
    </w:p>
    <w:p>
      <w:pPr>
        <w:ind w:left="225" w:right="225"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t xml:space="preserve">Advertisement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By default, your queries are executed in the collection’s list order. Select the request you want to move, then drag it to the new position in the execution sequence. By unchecking the box next to a certain request’s name, you can also delete that request </w:t>
      </w:r>
      <w:r>
        <w:rPr>
          <w:rFonts w:ascii="Open Sans" w:hAnsi="Open Sans" w:eastAsia="Open Sans" w:cs="Open Sans"/>
          <w:color w:val="000000"/>
          <w:sz w:val="24"/>
        </w:rPr>
        <w:t xml:space="preserve">from the run.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Click the </w:t>
      </w:r>
      <w:r>
        <w:rPr>
          <w:rFonts w:ascii="Open Sans" w:hAnsi="Open Sans" w:eastAsia="Open Sans" w:cs="Open Sans"/>
          <w:i/>
          <w:color w:val="000000"/>
          <w:sz w:val="24"/>
        </w:rPr>
        <w:t xml:space="preserve">“</w:t>
      </w:r>
      <w:r>
        <w:rPr>
          <w:rFonts w:ascii="Open Sans" w:hAnsi="Open Sans" w:eastAsia="Open Sans" w:cs="Open Sans"/>
          <w:b/>
          <w:i/>
          <w:color w:val="000000"/>
          <w:sz w:val="24"/>
        </w:rPr>
        <w:t xml:space="preserve">Schedule Run</w:t>
      </w:r>
      <w:r>
        <w:rPr>
          <w:rFonts w:ascii="Open Sans" w:hAnsi="Open Sans" w:eastAsia="Open Sans" w:cs="Open Sans"/>
          <w:i/>
          <w:color w:val="000000"/>
          <w:sz w:val="24"/>
        </w:rPr>
        <w:t xml:space="preserve">“</w:t>
      </w:r>
      <w:r>
        <w:rPr>
          <w:rFonts w:ascii="Open Sans" w:hAnsi="Open Sans" w:eastAsia="Open Sans" w:cs="Open Sans"/>
          <w:color w:val="000000"/>
          <w:sz w:val="24"/>
        </w:rPr>
        <w:t xml:space="preserve"> button.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867150" cy="30575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72103" name=""/>
                        <pic:cNvPicPr>
                          <a:picLocks noChangeAspect="1"/>
                        </pic:cNvPicPr>
                        <pic:nvPr/>
                      </pic:nvPicPr>
                      <pic:blipFill>
                        <a:blip r:embed="rId22"/>
                        <a:stretch/>
                      </pic:blipFill>
                      <pic:spPr bwMode="auto">
                        <a:xfrm>
                          <a:off x="0" y="0"/>
                          <a:ext cx="3867149" cy="3057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4.50pt;height:240.75pt;mso-wrap-distance-left:0.00pt;mso-wrap-distance-top:0.00pt;mso-wrap-distance-right:0.00pt;mso-wrap-distance-bottom:0.00pt;" stroked="false">
                <v:path textboxrect="0,0,0,0"/>
                <v:imagedata r:id="rId22" o:title=""/>
              </v:shape>
            </w:pict>
          </mc:Fallback>
        </mc:AlternateContent>
      </w:r>
      <w:r/>
    </w:p>
    <w:p>
      <w:pPr>
        <w:pStyle w:val="754"/>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Viewing a scheduled run</w:t>
      </w:r>
      <w:r/>
    </w:p>
    <w:p>
      <w:pPr>
        <w:pStyle w:val="756"/>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1 – View the schedule in Postman console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Select </w:t>
      </w:r>
      <w:r>
        <w:rPr>
          <w:rFonts w:ascii="Open Sans" w:hAnsi="Open Sans" w:eastAsia="Open Sans" w:cs="Open Sans"/>
          <w:b/>
          <w:i/>
          <w:color w:val="000000"/>
          <w:sz w:val="24"/>
        </w:rPr>
        <w:t xml:space="preserve">Collections</w:t>
      </w:r>
      <w:r>
        <w:rPr>
          <w:rFonts w:ascii="Open Sans" w:hAnsi="Open Sans" w:eastAsia="Open Sans" w:cs="Open Sans"/>
          <w:color w:val="000000"/>
          <w:sz w:val="24"/>
        </w:rPr>
        <w:t xml:space="preserve"> in the sidebar and select the collection with the scheduled run you want to view.</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Select the </w:t>
      </w:r>
      <w:r>
        <w:rPr>
          <w:rFonts w:ascii="Open Sans" w:hAnsi="Open Sans" w:eastAsia="Open Sans" w:cs="Open Sans"/>
          <w:b/>
          <w:i/>
          <w:color w:val="000000"/>
          <w:sz w:val="24"/>
        </w:rPr>
        <w:t xml:space="preserve">Runs</w:t>
      </w:r>
      <w:r>
        <w:rPr>
          <w:rFonts w:ascii="Open Sans" w:hAnsi="Open Sans" w:eastAsia="Open Sans" w:cs="Open Sans"/>
          <w:i/>
          <w:color w:val="000000"/>
          <w:sz w:val="24"/>
        </w:rPr>
        <w:t xml:space="preserve"> </w:t>
      </w:r>
      <w:r>
        <w:rPr>
          <w:rFonts w:ascii="Open Sans" w:hAnsi="Open Sans" w:eastAsia="Open Sans" w:cs="Open Sans"/>
          <w:color w:val="000000"/>
          <w:sz w:val="24"/>
        </w:rPr>
        <w:t xml:space="preserve">tab.</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0461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94951" name=""/>
                        <pic:cNvPicPr>
                          <a:picLocks noChangeAspect="1"/>
                        </pic:cNvPicPr>
                        <pic:nvPr/>
                      </pic:nvPicPr>
                      <pic:blipFill>
                        <a:blip r:embed="rId23"/>
                        <a:stretch/>
                      </pic:blipFill>
                      <pic:spPr bwMode="auto">
                        <a:xfrm>
                          <a:off x="0" y="0"/>
                          <a:ext cx="5940424" cy="20046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57.84pt;mso-wrap-distance-left:0.00pt;mso-wrap-distance-top:0.00pt;mso-wrap-distance-right:0.00pt;mso-wrap-distance-bottom:0.00pt;" stroked="false">
                <v:path textboxrect="0,0,0,0"/>
                <v:imagedata r:id="rId23"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Select the </w:t>
      </w:r>
      <w:r>
        <w:rPr>
          <w:rFonts w:ascii="Open Sans" w:hAnsi="Open Sans" w:eastAsia="Open Sans" w:cs="Open Sans"/>
          <w:b/>
          <w:i/>
          <w:color w:val="000000"/>
          <w:sz w:val="24"/>
        </w:rPr>
        <w:t xml:space="preserve">Scheduled runs</w:t>
      </w:r>
      <w:r>
        <w:rPr>
          <w:rFonts w:ascii="Open Sans" w:hAnsi="Open Sans" w:eastAsia="Open Sans" w:cs="Open Sans"/>
          <w:color w:val="000000"/>
          <w:sz w:val="24"/>
        </w:rPr>
        <w:t xml:space="preserve"> tab, hover over your scheduled run, and Select </w:t>
      </w:r>
      <w:r>
        <w:rPr>
          <w:rFonts w:ascii="Open Sans" w:hAnsi="Open Sans" w:eastAsia="Open Sans" w:cs="Open Sans"/>
          <w:b/>
          <w:i/>
          <w:color w:val="000000"/>
          <w:sz w:val="24"/>
        </w:rPr>
        <w:t xml:space="preserve">View</w:t>
      </w:r>
      <w:r>
        <w:rPr>
          <w:rFonts w:ascii="Open Sans" w:hAnsi="Open Sans" w:eastAsia="Open Sans" w:cs="Open Sans"/>
          <w:color w:val="000000"/>
          <w:sz w:val="24"/>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8445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6264" name=""/>
                        <pic:cNvPicPr>
                          <a:picLocks noChangeAspect="1"/>
                        </pic:cNvPicPr>
                        <pic:nvPr/>
                      </pic:nvPicPr>
                      <pic:blipFill>
                        <a:blip r:embed="rId24"/>
                        <a:stretch/>
                      </pic:blipFill>
                      <pic:spPr bwMode="auto">
                        <a:xfrm>
                          <a:off x="0" y="0"/>
                          <a:ext cx="5940424" cy="3084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242.87pt;mso-wrap-distance-left:0.00pt;mso-wrap-distance-top:0.00pt;mso-wrap-distance-right:0.00pt;mso-wrap-distance-bottom:0.00pt;" stroked="false">
                <v:path textboxrect="0,0,0,0"/>
                <v:imagedata r:id="rId24"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Double-click</w:t>
      </w:r>
      <w:r>
        <w:rPr>
          <w:rFonts w:ascii="Open Sans" w:hAnsi="Open Sans" w:eastAsia="Open Sans" w:cs="Open Sans"/>
          <w:color w:val="000000"/>
          <w:sz w:val="24"/>
        </w:rPr>
        <w:t xml:space="preserve"> on any green bar and it shows all the test result.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83655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39159" name=""/>
                        <pic:cNvPicPr>
                          <a:picLocks noChangeAspect="1"/>
                        </pic:cNvPicPr>
                        <pic:nvPr/>
                      </pic:nvPicPr>
                      <pic:blipFill>
                        <a:blip r:embed="rId25"/>
                        <a:stretch/>
                      </pic:blipFill>
                      <pic:spPr bwMode="auto">
                        <a:xfrm>
                          <a:off x="0" y="0"/>
                          <a:ext cx="5940424" cy="28365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23.35pt;mso-wrap-distance-left:0.00pt;mso-wrap-distance-top:0.00pt;mso-wrap-distance-right:0.00pt;mso-wrap-distance-bottom:0.00pt;" stroked="false">
                <v:path textboxrect="0,0,0,0"/>
                <v:imagedata r:id="rId25" o:title=""/>
              </v:shape>
            </w:pict>
          </mc:Fallback>
        </mc:AlternateContent>
      </w:r>
      <w:r/>
    </w:p>
    <w:p>
      <w:pPr>
        <w:pStyle w:val="756"/>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2 – View the email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Postman sends email as you have configured in the runner option. Here, I have configured to send email after failure of 1 consecutive run. So, we can see the sample email below:</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Sample Email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638727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7472" name=""/>
                        <pic:cNvPicPr>
                          <a:picLocks noChangeAspect="1"/>
                        </pic:cNvPicPr>
                        <pic:nvPr/>
                      </pic:nvPicPr>
                      <pic:blipFill>
                        <a:blip r:embed="rId26"/>
                        <a:stretch/>
                      </pic:blipFill>
                      <pic:spPr bwMode="auto">
                        <a:xfrm>
                          <a:off x="0" y="0"/>
                          <a:ext cx="5940424" cy="63872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502.93pt;mso-wrap-distance-left:0.00pt;mso-wrap-distance-top:0.00pt;mso-wrap-distance-right:0.00pt;mso-wrap-distance-bottom:0.00pt;" stroked="false">
                <v:path textboxrect="0,0,0,0"/>
                <v:imagedata r:id="rId26" o:title=""/>
              </v:shape>
            </w:pict>
          </mc:Fallback>
        </mc:AlternateContent>
        <mc:AlternateContent>
          <mc:Choice Requires="wpg">
            <w:drawing>
              <wp:inline xmlns:wp="http://schemas.openxmlformats.org/drawingml/2006/wordprocessingDrawing" distT="0" distB="0" distL="0" distR="0">
                <wp:extent cx="5940425" cy="601072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60123" name=""/>
                        <pic:cNvPicPr>
                          <a:picLocks noChangeAspect="1"/>
                        </pic:cNvPicPr>
                        <pic:nvPr/>
                      </pic:nvPicPr>
                      <pic:blipFill>
                        <a:blip r:embed="rId27"/>
                        <a:stretch/>
                      </pic:blipFill>
                      <pic:spPr bwMode="auto">
                        <a:xfrm>
                          <a:off x="0" y="0"/>
                          <a:ext cx="5940424" cy="60107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473.29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Congratulations. This tutorial has explained the steps to schedule the Collection run in the Postman. Happy Learning!!</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0">
    <w:name w:val="Heading 1"/>
    <w:basedOn w:val="926"/>
    <w:next w:val="926"/>
    <w:link w:val="751"/>
    <w:uiPriority w:val="9"/>
    <w:qFormat/>
    <w:pPr>
      <w:keepLines/>
      <w:keepNext/>
      <w:spacing w:before="480" w:after="200"/>
      <w:outlineLvl w:val="0"/>
    </w:pPr>
    <w:rPr>
      <w:rFonts w:ascii="Arial" w:hAnsi="Arial" w:eastAsia="Arial" w:cs="Arial"/>
      <w:sz w:val="40"/>
      <w:szCs w:val="40"/>
    </w:rPr>
  </w:style>
  <w:style w:type="character" w:styleId="751">
    <w:name w:val="Heading 1 Char"/>
    <w:link w:val="750"/>
    <w:uiPriority w:val="9"/>
    <w:rPr>
      <w:rFonts w:ascii="Arial" w:hAnsi="Arial" w:eastAsia="Arial" w:cs="Arial"/>
      <w:sz w:val="40"/>
      <w:szCs w:val="40"/>
    </w:rPr>
  </w:style>
  <w:style w:type="paragraph" w:styleId="752">
    <w:name w:val="Heading 2"/>
    <w:basedOn w:val="926"/>
    <w:next w:val="926"/>
    <w:link w:val="753"/>
    <w:uiPriority w:val="9"/>
    <w:unhideWhenUsed/>
    <w:qFormat/>
    <w:pPr>
      <w:keepLines/>
      <w:keepNext/>
      <w:spacing w:before="360" w:after="200"/>
      <w:outlineLvl w:val="1"/>
    </w:pPr>
    <w:rPr>
      <w:rFonts w:ascii="Arial" w:hAnsi="Arial" w:eastAsia="Arial" w:cs="Arial"/>
      <w:sz w:val="34"/>
    </w:rPr>
  </w:style>
  <w:style w:type="character" w:styleId="753">
    <w:name w:val="Heading 2 Char"/>
    <w:link w:val="752"/>
    <w:uiPriority w:val="9"/>
    <w:rPr>
      <w:rFonts w:ascii="Arial" w:hAnsi="Arial" w:eastAsia="Arial" w:cs="Arial"/>
      <w:sz w:val="34"/>
    </w:rPr>
  </w:style>
  <w:style w:type="paragraph" w:styleId="754">
    <w:name w:val="Heading 3"/>
    <w:basedOn w:val="926"/>
    <w:next w:val="926"/>
    <w:link w:val="755"/>
    <w:uiPriority w:val="9"/>
    <w:unhideWhenUsed/>
    <w:qFormat/>
    <w:pPr>
      <w:keepLines/>
      <w:keepNext/>
      <w:spacing w:before="320" w:after="200"/>
      <w:outlineLvl w:val="2"/>
    </w:pPr>
    <w:rPr>
      <w:rFonts w:ascii="Arial" w:hAnsi="Arial" w:eastAsia="Arial" w:cs="Arial"/>
      <w:sz w:val="30"/>
      <w:szCs w:val="30"/>
    </w:rPr>
  </w:style>
  <w:style w:type="character" w:styleId="755">
    <w:name w:val="Heading 3 Char"/>
    <w:link w:val="754"/>
    <w:uiPriority w:val="9"/>
    <w:rPr>
      <w:rFonts w:ascii="Arial" w:hAnsi="Arial" w:eastAsia="Arial" w:cs="Arial"/>
      <w:sz w:val="30"/>
      <w:szCs w:val="30"/>
    </w:rPr>
  </w:style>
  <w:style w:type="paragraph" w:styleId="756">
    <w:name w:val="Heading 4"/>
    <w:basedOn w:val="926"/>
    <w:next w:val="926"/>
    <w:link w:val="757"/>
    <w:uiPriority w:val="9"/>
    <w:unhideWhenUsed/>
    <w:qFormat/>
    <w:pPr>
      <w:keepLines/>
      <w:keepNext/>
      <w:spacing w:before="320" w:after="200"/>
      <w:outlineLvl w:val="3"/>
    </w:pPr>
    <w:rPr>
      <w:rFonts w:ascii="Arial" w:hAnsi="Arial" w:eastAsia="Arial" w:cs="Arial"/>
      <w:b/>
      <w:bCs/>
      <w:sz w:val="26"/>
      <w:szCs w:val="26"/>
    </w:rPr>
  </w:style>
  <w:style w:type="character" w:styleId="757">
    <w:name w:val="Heading 4 Char"/>
    <w:link w:val="756"/>
    <w:uiPriority w:val="9"/>
    <w:rPr>
      <w:rFonts w:ascii="Arial" w:hAnsi="Arial" w:eastAsia="Arial" w:cs="Arial"/>
      <w:b/>
      <w:bCs/>
      <w:sz w:val="26"/>
      <w:szCs w:val="26"/>
    </w:rPr>
  </w:style>
  <w:style w:type="paragraph" w:styleId="758">
    <w:name w:val="Heading 5"/>
    <w:basedOn w:val="926"/>
    <w:next w:val="926"/>
    <w:link w:val="759"/>
    <w:uiPriority w:val="9"/>
    <w:unhideWhenUsed/>
    <w:qFormat/>
    <w:pPr>
      <w:keepLines/>
      <w:keepNext/>
      <w:spacing w:before="320" w:after="200"/>
      <w:outlineLvl w:val="4"/>
    </w:pPr>
    <w:rPr>
      <w:rFonts w:ascii="Arial" w:hAnsi="Arial" w:eastAsia="Arial" w:cs="Arial"/>
      <w:b/>
      <w:bCs/>
      <w:sz w:val="24"/>
      <w:szCs w:val="24"/>
    </w:rPr>
  </w:style>
  <w:style w:type="character" w:styleId="759">
    <w:name w:val="Heading 5 Char"/>
    <w:link w:val="758"/>
    <w:uiPriority w:val="9"/>
    <w:rPr>
      <w:rFonts w:ascii="Arial" w:hAnsi="Arial" w:eastAsia="Arial" w:cs="Arial"/>
      <w:b/>
      <w:bCs/>
      <w:sz w:val="24"/>
      <w:szCs w:val="24"/>
    </w:rPr>
  </w:style>
  <w:style w:type="paragraph" w:styleId="760">
    <w:name w:val="Heading 6"/>
    <w:basedOn w:val="926"/>
    <w:next w:val="926"/>
    <w:link w:val="761"/>
    <w:uiPriority w:val="9"/>
    <w:unhideWhenUsed/>
    <w:qFormat/>
    <w:pPr>
      <w:keepLines/>
      <w:keepNext/>
      <w:spacing w:before="320" w:after="200"/>
      <w:outlineLvl w:val="5"/>
    </w:pPr>
    <w:rPr>
      <w:rFonts w:ascii="Arial" w:hAnsi="Arial" w:eastAsia="Arial" w:cs="Arial"/>
      <w:b/>
      <w:bCs/>
      <w:sz w:val="22"/>
      <w:szCs w:val="22"/>
    </w:rPr>
  </w:style>
  <w:style w:type="character" w:styleId="761">
    <w:name w:val="Heading 6 Char"/>
    <w:link w:val="760"/>
    <w:uiPriority w:val="9"/>
    <w:rPr>
      <w:rFonts w:ascii="Arial" w:hAnsi="Arial" w:eastAsia="Arial" w:cs="Arial"/>
      <w:b/>
      <w:bCs/>
      <w:sz w:val="22"/>
      <w:szCs w:val="22"/>
    </w:rPr>
  </w:style>
  <w:style w:type="paragraph" w:styleId="762">
    <w:name w:val="Heading 7"/>
    <w:basedOn w:val="926"/>
    <w:next w:val="926"/>
    <w:link w:val="763"/>
    <w:uiPriority w:val="9"/>
    <w:unhideWhenUsed/>
    <w:qFormat/>
    <w:pPr>
      <w:keepLines/>
      <w:keepNext/>
      <w:spacing w:before="320" w:after="200"/>
      <w:outlineLvl w:val="6"/>
    </w:pPr>
    <w:rPr>
      <w:rFonts w:ascii="Arial" w:hAnsi="Arial" w:eastAsia="Arial" w:cs="Arial"/>
      <w:b/>
      <w:bCs/>
      <w:i/>
      <w:iCs/>
      <w:sz w:val="22"/>
      <w:szCs w:val="22"/>
    </w:rPr>
  </w:style>
  <w:style w:type="character" w:styleId="763">
    <w:name w:val="Heading 7 Char"/>
    <w:link w:val="762"/>
    <w:uiPriority w:val="9"/>
    <w:rPr>
      <w:rFonts w:ascii="Arial" w:hAnsi="Arial" w:eastAsia="Arial" w:cs="Arial"/>
      <w:b/>
      <w:bCs/>
      <w:i/>
      <w:iCs/>
      <w:sz w:val="22"/>
      <w:szCs w:val="22"/>
    </w:rPr>
  </w:style>
  <w:style w:type="paragraph" w:styleId="764">
    <w:name w:val="Heading 8"/>
    <w:basedOn w:val="926"/>
    <w:next w:val="926"/>
    <w:link w:val="765"/>
    <w:uiPriority w:val="9"/>
    <w:unhideWhenUsed/>
    <w:qFormat/>
    <w:pPr>
      <w:keepLines/>
      <w:keepNext/>
      <w:spacing w:before="320" w:after="200"/>
      <w:outlineLvl w:val="7"/>
    </w:pPr>
    <w:rPr>
      <w:rFonts w:ascii="Arial" w:hAnsi="Arial" w:eastAsia="Arial" w:cs="Arial"/>
      <w:i/>
      <w:iCs/>
      <w:sz w:val="22"/>
      <w:szCs w:val="22"/>
    </w:rPr>
  </w:style>
  <w:style w:type="character" w:styleId="765">
    <w:name w:val="Heading 8 Char"/>
    <w:link w:val="764"/>
    <w:uiPriority w:val="9"/>
    <w:rPr>
      <w:rFonts w:ascii="Arial" w:hAnsi="Arial" w:eastAsia="Arial" w:cs="Arial"/>
      <w:i/>
      <w:iCs/>
      <w:sz w:val="22"/>
      <w:szCs w:val="22"/>
    </w:rPr>
  </w:style>
  <w:style w:type="paragraph" w:styleId="766">
    <w:name w:val="Heading 9"/>
    <w:basedOn w:val="926"/>
    <w:next w:val="926"/>
    <w:link w:val="767"/>
    <w:uiPriority w:val="9"/>
    <w:unhideWhenUsed/>
    <w:qFormat/>
    <w:pPr>
      <w:keepLines/>
      <w:keepNext/>
      <w:spacing w:before="320" w:after="200"/>
      <w:outlineLvl w:val="8"/>
    </w:pPr>
    <w:rPr>
      <w:rFonts w:ascii="Arial" w:hAnsi="Arial" w:eastAsia="Arial" w:cs="Arial"/>
      <w:i/>
      <w:iCs/>
      <w:sz w:val="21"/>
      <w:szCs w:val="21"/>
    </w:rPr>
  </w:style>
  <w:style w:type="character" w:styleId="767">
    <w:name w:val="Heading 9 Char"/>
    <w:link w:val="766"/>
    <w:uiPriority w:val="9"/>
    <w:rPr>
      <w:rFonts w:ascii="Arial" w:hAnsi="Arial" w:eastAsia="Arial" w:cs="Arial"/>
      <w:i/>
      <w:iCs/>
      <w:sz w:val="21"/>
      <w:szCs w:val="21"/>
    </w:rPr>
  </w:style>
  <w:style w:type="paragraph" w:styleId="768">
    <w:name w:val="Title"/>
    <w:basedOn w:val="926"/>
    <w:next w:val="926"/>
    <w:link w:val="769"/>
    <w:uiPriority w:val="10"/>
    <w:qFormat/>
    <w:pPr>
      <w:contextualSpacing/>
      <w:spacing w:before="300" w:after="200"/>
    </w:pPr>
    <w:rPr>
      <w:sz w:val="48"/>
      <w:szCs w:val="48"/>
    </w:rPr>
  </w:style>
  <w:style w:type="character" w:styleId="769">
    <w:name w:val="Title Char"/>
    <w:link w:val="768"/>
    <w:uiPriority w:val="10"/>
    <w:rPr>
      <w:sz w:val="48"/>
      <w:szCs w:val="48"/>
    </w:rPr>
  </w:style>
  <w:style w:type="paragraph" w:styleId="770">
    <w:name w:val="Subtitle"/>
    <w:basedOn w:val="926"/>
    <w:next w:val="926"/>
    <w:link w:val="771"/>
    <w:uiPriority w:val="11"/>
    <w:qFormat/>
    <w:pPr>
      <w:spacing w:before="200" w:after="200"/>
    </w:pPr>
    <w:rPr>
      <w:sz w:val="24"/>
      <w:szCs w:val="24"/>
    </w:rPr>
  </w:style>
  <w:style w:type="character" w:styleId="771">
    <w:name w:val="Subtitle Char"/>
    <w:link w:val="770"/>
    <w:uiPriority w:val="11"/>
    <w:rPr>
      <w:sz w:val="24"/>
      <w:szCs w:val="24"/>
    </w:rPr>
  </w:style>
  <w:style w:type="paragraph" w:styleId="772">
    <w:name w:val="Quote"/>
    <w:basedOn w:val="926"/>
    <w:next w:val="926"/>
    <w:link w:val="773"/>
    <w:uiPriority w:val="29"/>
    <w:qFormat/>
    <w:pPr>
      <w:ind w:left="720" w:right="720"/>
    </w:pPr>
    <w:rPr>
      <w:i/>
    </w:rPr>
  </w:style>
  <w:style w:type="character" w:styleId="773">
    <w:name w:val="Quote Char"/>
    <w:link w:val="772"/>
    <w:uiPriority w:val="29"/>
    <w:rPr>
      <w:i/>
    </w:rPr>
  </w:style>
  <w:style w:type="paragraph" w:styleId="774">
    <w:name w:val="Intense Quote"/>
    <w:basedOn w:val="926"/>
    <w:next w:val="926"/>
    <w:link w:val="7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5">
    <w:name w:val="Intense Quote Char"/>
    <w:link w:val="774"/>
    <w:uiPriority w:val="30"/>
    <w:rPr>
      <w:i/>
    </w:rPr>
  </w:style>
  <w:style w:type="paragraph" w:styleId="776">
    <w:name w:val="Header"/>
    <w:basedOn w:val="926"/>
    <w:link w:val="777"/>
    <w:uiPriority w:val="99"/>
    <w:unhideWhenUsed/>
    <w:pPr>
      <w:spacing w:after="0" w:line="240" w:lineRule="auto"/>
      <w:tabs>
        <w:tab w:val="center" w:pos="7143" w:leader="none"/>
        <w:tab w:val="right" w:pos="14287" w:leader="none"/>
      </w:tabs>
    </w:pPr>
  </w:style>
  <w:style w:type="character" w:styleId="777">
    <w:name w:val="Header Char"/>
    <w:link w:val="776"/>
    <w:uiPriority w:val="99"/>
  </w:style>
  <w:style w:type="paragraph" w:styleId="778">
    <w:name w:val="Footer"/>
    <w:basedOn w:val="926"/>
    <w:link w:val="781"/>
    <w:uiPriority w:val="99"/>
    <w:unhideWhenUsed/>
    <w:pPr>
      <w:spacing w:after="0" w:line="240" w:lineRule="auto"/>
      <w:tabs>
        <w:tab w:val="center" w:pos="7143" w:leader="none"/>
        <w:tab w:val="right" w:pos="14287" w:leader="none"/>
      </w:tabs>
    </w:pPr>
  </w:style>
  <w:style w:type="character" w:styleId="779">
    <w:name w:val="Footer Char"/>
    <w:link w:val="778"/>
    <w:uiPriority w:val="99"/>
  </w:style>
  <w:style w:type="paragraph" w:styleId="780">
    <w:name w:val="Caption"/>
    <w:basedOn w:val="926"/>
    <w:next w:val="926"/>
    <w:uiPriority w:val="35"/>
    <w:semiHidden/>
    <w:unhideWhenUsed/>
    <w:qFormat/>
    <w:pPr>
      <w:spacing w:line="276" w:lineRule="auto"/>
    </w:pPr>
    <w:rPr>
      <w:b/>
      <w:bCs/>
      <w:color w:val="4f81bd" w:themeColor="accent1"/>
      <w:sz w:val="18"/>
      <w:szCs w:val="18"/>
    </w:rPr>
  </w:style>
  <w:style w:type="character" w:styleId="781">
    <w:name w:val="Caption Char"/>
    <w:basedOn w:val="780"/>
    <w:link w:val="778"/>
    <w:uiPriority w:val="99"/>
  </w:style>
  <w:style w:type="table" w:styleId="782">
    <w:name w:val="Table Grid"/>
    <w:basedOn w:val="9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83">
    <w:name w:val="Table Grid Light"/>
    <w:basedOn w:val="9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4">
    <w:name w:val="Plain Table 1"/>
    <w:basedOn w:val="9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5">
    <w:name w:val="Plain Table 2"/>
    <w:basedOn w:val="9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6">
    <w:name w:val="Plain Table 3"/>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7">
    <w:name w:val="Plain Table 4"/>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8">
    <w:name w:val="Plain Table 5"/>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9">
    <w:name w:val="Grid Table 1 Light"/>
    <w:basedOn w:val="9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90">
    <w:name w:val="Grid Table 1 Light - Accent 1"/>
    <w:basedOn w:val="9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1">
    <w:name w:val="Grid Table 1 Light - Accent 2"/>
    <w:basedOn w:val="9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2">
    <w:name w:val="Grid Table 1 Light - Accent 3"/>
    <w:basedOn w:val="9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3">
    <w:name w:val="Grid Table 1 Light - Accent 4"/>
    <w:basedOn w:val="9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4">
    <w:name w:val="Grid Table 1 Light - Accent 5"/>
    <w:basedOn w:val="9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5">
    <w:name w:val="Grid Table 1 Light - Accent 6"/>
    <w:basedOn w:val="9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6">
    <w:name w:val="Grid Table 2"/>
    <w:basedOn w:val="9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7">
    <w:name w:val="Grid Table 2 - Accent 1"/>
    <w:basedOn w:val="9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8">
    <w:name w:val="Grid Table 2 - Accent 2"/>
    <w:basedOn w:val="9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2 - Accent 3"/>
    <w:basedOn w:val="9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2 - Accent 4"/>
    <w:basedOn w:val="9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2 - Accent 5"/>
    <w:basedOn w:val="9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2">
    <w:name w:val="Grid Table 2 - Accent 6"/>
    <w:basedOn w:val="9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3">
    <w:name w:val="Grid Table 3"/>
    <w:basedOn w:val="9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1"/>
    <w:basedOn w:val="9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2"/>
    <w:basedOn w:val="9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3 - Accent 3"/>
    <w:basedOn w:val="9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7">
    <w:name w:val="Grid Table 3 - Accent 4"/>
    <w:basedOn w:val="9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8">
    <w:name w:val="Grid Table 3 - Accent 5"/>
    <w:basedOn w:val="9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9">
    <w:name w:val="Grid Table 3 - Accent 6"/>
    <w:basedOn w:val="9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0">
    <w:name w:val="Grid Table 4"/>
    <w:basedOn w:val="9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1">
    <w:name w:val="Grid Table 4 - Accent 1"/>
    <w:basedOn w:val="9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2">
    <w:name w:val="Grid Table 4 - Accent 2"/>
    <w:basedOn w:val="9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3">
    <w:name w:val="Grid Table 4 - Accent 3"/>
    <w:basedOn w:val="9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4">
    <w:name w:val="Grid Table 4 - Accent 4"/>
    <w:basedOn w:val="9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5">
    <w:name w:val="Grid Table 4 - Accent 5"/>
    <w:basedOn w:val="9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6">
    <w:name w:val="Grid Table 4 - Accent 6"/>
    <w:basedOn w:val="9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7">
    <w:name w:val="Grid Table 5 Dark"/>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8">
    <w:name w:val="Grid Table 5 Dark- Accent 1"/>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19">
    <w:name w:val="Grid Table 5 Dark - Accent 2"/>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20">
    <w:name w:val="Grid Table 5 Dark - Accent 3"/>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21">
    <w:name w:val="Grid Table 5 Dark- Accent 4"/>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22">
    <w:name w:val="Grid Table 5 Dark - Accent 5"/>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23">
    <w:name w:val="Grid Table 5 Dark - Accent 6"/>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24">
    <w:name w:val="Grid Table 6 Colorful"/>
    <w:basedOn w:val="9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5">
    <w:name w:val="Grid Table 6 Colorful - Accent 1"/>
    <w:basedOn w:val="9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26">
    <w:name w:val="Grid Table 6 Colorful - Accent 2"/>
    <w:basedOn w:val="9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27">
    <w:name w:val="Grid Table 6 Colorful - Accent 3"/>
    <w:basedOn w:val="9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28">
    <w:name w:val="Grid Table 6 Colorful - Accent 4"/>
    <w:basedOn w:val="9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29">
    <w:name w:val="Grid Table 6 Colorful - Accent 5"/>
    <w:basedOn w:val="9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30">
    <w:name w:val="Grid Table 6 Colorful - Accent 6"/>
    <w:basedOn w:val="9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31">
    <w:name w:val="Grid Table 7 Colorful"/>
    <w:basedOn w:val="9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2">
    <w:name w:val="Grid Table 7 Colorful - Accent 1"/>
    <w:basedOn w:val="9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3">
    <w:name w:val="Grid Table 7 Colorful - Accent 2"/>
    <w:basedOn w:val="9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4">
    <w:name w:val="Grid Table 7 Colorful - Accent 3"/>
    <w:basedOn w:val="9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5">
    <w:name w:val="Grid Table 7 Colorful - Accent 4"/>
    <w:basedOn w:val="9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6">
    <w:name w:val="Grid Table 7 Colorful - Accent 5"/>
    <w:basedOn w:val="9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7">
    <w:name w:val="Grid Table 7 Colorful - Accent 6"/>
    <w:basedOn w:val="9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8">
    <w:name w:val="List Table 1 Light"/>
    <w:basedOn w:val="9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9">
    <w:name w:val="List Table 1 Light - Accent 1"/>
    <w:basedOn w:val="92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40">
    <w:name w:val="List Table 1 Light - Accent 2"/>
    <w:basedOn w:val="9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1">
    <w:name w:val="List Table 1 Light - Accent 3"/>
    <w:basedOn w:val="9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2">
    <w:name w:val="List Table 1 Light - Accent 4"/>
    <w:basedOn w:val="9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3">
    <w:name w:val="List Table 1 Light - Accent 5"/>
    <w:basedOn w:val="92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4">
    <w:name w:val="List Table 1 Light - Accent 6"/>
    <w:basedOn w:val="9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5">
    <w:name w:val="List Table 2"/>
    <w:basedOn w:val="9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6">
    <w:name w:val="List Table 2 - Accent 1"/>
    <w:basedOn w:val="9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7">
    <w:name w:val="List Table 2 - Accent 2"/>
    <w:basedOn w:val="9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8">
    <w:name w:val="List Table 2 - Accent 3"/>
    <w:basedOn w:val="9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9">
    <w:name w:val="List Table 2 - Accent 4"/>
    <w:basedOn w:val="9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50">
    <w:name w:val="List Table 2 - Accent 5"/>
    <w:basedOn w:val="9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1">
    <w:name w:val="List Table 2 - Accent 6"/>
    <w:basedOn w:val="9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2">
    <w:name w:val="List Table 3"/>
    <w:basedOn w:val="9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3">
    <w:name w:val="List Table 3 - Accent 1"/>
    <w:basedOn w:val="9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54">
    <w:name w:val="List Table 3 - Accent 2"/>
    <w:basedOn w:val="9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55">
    <w:name w:val="List Table 3 - Accent 3"/>
    <w:basedOn w:val="9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56">
    <w:name w:val="List Table 3 - Accent 4"/>
    <w:basedOn w:val="9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57">
    <w:name w:val="List Table 3 - Accent 5"/>
    <w:basedOn w:val="9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58">
    <w:name w:val="List Table 3 - Accent 6"/>
    <w:basedOn w:val="9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59">
    <w:name w:val="List Table 4"/>
    <w:basedOn w:val="9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0">
    <w:name w:val="List Table 4 - Accent 1"/>
    <w:basedOn w:val="9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61">
    <w:name w:val="List Table 4 - Accent 2"/>
    <w:basedOn w:val="9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62">
    <w:name w:val="List Table 4 - Accent 3"/>
    <w:basedOn w:val="9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63">
    <w:name w:val="List Table 4 - Accent 4"/>
    <w:basedOn w:val="9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64">
    <w:name w:val="List Table 4 - Accent 5"/>
    <w:basedOn w:val="9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65">
    <w:name w:val="List Table 4 - Accent 6"/>
    <w:basedOn w:val="9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66">
    <w:name w:val="List Table 5 Dark"/>
    <w:basedOn w:val="9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1"/>
    <w:basedOn w:val="9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2"/>
    <w:basedOn w:val="9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5 Dark - Accent 3"/>
    <w:basedOn w:val="9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0">
    <w:name w:val="List Table 5 Dark - Accent 4"/>
    <w:basedOn w:val="9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1">
    <w:name w:val="List Table 5 Dark - Accent 5"/>
    <w:basedOn w:val="9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2">
    <w:name w:val="List Table 5 Dark - Accent 6"/>
    <w:basedOn w:val="9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3">
    <w:name w:val="List Table 6 Colorful"/>
    <w:basedOn w:val="9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4">
    <w:name w:val="List Table 6 Colorful - Accent 1"/>
    <w:basedOn w:val="9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75">
    <w:name w:val="List Table 6 Colorful - Accent 2"/>
    <w:basedOn w:val="9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76">
    <w:name w:val="List Table 6 Colorful - Accent 3"/>
    <w:basedOn w:val="9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77">
    <w:name w:val="List Table 6 Colorful - Accent 4"/>
    <w:basedOn w:val="9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78">
    <w:name w:val="List Table 6 Colorful - Accent 5"/>
    <w:basedOn w:val="9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79">
    <w:name w:val="List Table 6 Colorful - Accent 6"/>
    <w:basedOn w:val="9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80">
    <w:name w:val="List Table 7 Colorful"/>
    <w:basedOn w:val="9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1">
    <w:name w:val="List Table 7 Colorful - Accent 1"/>
    <w:basedOn w:val="9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82">
    <w:name w:val="List Table 7 Colorful - Accent 2"/>
    <w:basedOn w:val="9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83">
    <w:name w:val="List Table 7 Colorful - Accent 3"/>
    <w:basedOn w:val="9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84">
    <w:name w:val="List Table 7 Colorful - Accent 4"/>
    <w:basedOn w:val="9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85">
    <w:name w:val="List Table 7 Colorful - Accent 5"/>
    <w:basedOn w:val="9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86">
    <w:name w:val="List Table 7 Colorful - Accent 6"/>
    <w:basedOn w:val="9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87">
    <w:name w:val="Lined - Accent"/>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8">
    <w:name w:val="Lined - Accent 1"/>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9">
    <w:name w:val="Lined - Accent 2"/>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90">
    <w:name w:val="Lined - Accent 3"/>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91">
    <w:name w:val="Lined - Accent 4"/>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92">
    <w:name w:val="Lined - Accent 5"/>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93">
    <w:name w:val="Lined - Accent 6"/>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94">
    <w:name w:val="Bordered &amp; Lined - Accent"/>
    <w:basedOn w:val="9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5">
    <w:name w:val="Bordered &amp; Lined - Accent 1"/>
    <w:basedOn w:val="9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96">
    <w:name w:val="Bordered &amp; Lined - Accent 2"/>
    <w:basedOn w:val="9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97">
    <w:name w:val="Bordered &amp; Lined - Accent 3"/>
    <w:basedOn w:val="9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98">
    <w:name w:val="Bordered &amp; Lined - Accent 4"/>
    <w:basedOn w:val="9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99">
    <w:name w:val="Bordered &amp; Lined - Accent 5"/>
    <w:basedOn w:val="9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00">
    <w:name w:val="Bordered &amp; Lined - Accent 6"/>
    <w:basedOn w:val="9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01">
    <w:name w:val="Bordered"/>
    <w:basedOn w:val="9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2">
    <w:name w:val="Bordered - Accent 1"/>
    <w:basedOn w:val="9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3">
    <w:name w:val="Bordered - Accent 2"/>
    <w:basedOn w:val="9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4">
    <w:name w:val="Bordered - Accent 3"/>
    <w:basedOn w:val="9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5">
    <w:name w:val="Bordered - Accent 4"/>
    <w:basedOn w:val="9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6">
    <w:name w:val="Bordered - Accent 5"/>
    <w:basedOn w:val="9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7">
    <w:name w:val="Bordered - Accent 6"/>
    <w:basedOn w:val="9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08">
    <w:name w:val="Hyperlink"/>
    <w:uiPriority w:val="99"/>
    <w:unhideWhenUsed/>
    <w:rPr>
      <w:color w:val="0000ff" w:themeColor="hyperlink"/>
      <w:u w:val="single"/>
    </w:rPr>
  </w:style>
  <w:style w:type="paragraph" w:styleId="909">
    <w:name w:val="footnote text"/>
    <w:basedOn w:val="926"/>
    <w:link w:val="910"/>
    <w:uiPriority w:val="99"/>
    <w:semiHidden/>
    <w:unhideWhenUsed/>
    <w:pPr>
      <w:spacing w:after="40" w:line="240" w:lineRule="auto"/>
    </w:pPr>
    <w:rPr>
      <w:sz w:val="18"/>
    </w:rPr>
  </w:style>
  <w:style w:type="character" w:styleId="910">
    <w:name w:val="Footnote Text Char"/>
    <w:link w:val="909"/>
    <w:uiPriority w:val="99"/>
    <w:rPr>
      <w:sz w:val="18"/>
    </w:rPr>
  </w:style>
  <w:style w:type="character" w:styleId="911">
    <w:name w:val="footnote reference"/>
    <w:uiPriority w:val="99"/>
    <w:unhideWhenUsed/>
    <w:rPr>
      <w:vertAlign w:val="superscript"/>
    </w:rPr>
  </w:style>
  <w:style w:type="paragraph" w:styleId="912">
    <w:name w:val="endnote text"/>
    <w:basedOn w:val="926"/>
    <w:link w:val="913"/>
    <w:uiPriority w:val="99"/>
    <w:semiHidden/>
    <w:unhideWhenUsed/>
    <w:pPr>
      <w:spacing w:after="0" w:line="240" w:lineRule="auto"/>
    </w:pPr>
    <w:rPr>
      <w:sz w:val="20"/>
    </w:rPr>
  </w:style>
  <w:style w:type="character" w:styleId="913">
    <w:name w:val="Endnote Text Char"/>
    <w:link w:val="912"/>
    <w:uiPriority w:val="99"/>
    <w:rPr>
      <w:sz w:val="20"/>
    </w:rPr>
  </w:style>
  <w:style w:type="character" w:styleId="914">
    <w:name w:val="endnote reference"/>
    <w:uiPriority w:val="99"/>
    <w:semiHidden/>
    <w:unhideWhenUsed/>
    <w:rPr>
      <w:vertAlign w:val="superscript"/>
    </w:rPr>
  </w:style>
  <w:style w:type="paragraph" w:styleId="915">
    <w:name w:val="toc 1"/>
    <w:basedOn w:val="926"/>
    <w:next w:val="926"/>
    <w:uiPriority w:val="39"/>
    <w:unhideWhenUsed/>
    <w:pPr>
      <w:ind w:left="0" w:right="0" w:firstLine="0"/>
      <w:spacing w:after="57"/>
    </w:pPr>
  </w:style>
  <w:style w:type="paragraph" w:styleId="916">
    <w:name w:val="toc 2"/>
    <w:basedOn w:val="926"/>
    <w:next w:val="926"/>
    <w:uiPriority w:val="39"/>
    <w:unhideWhenUsed/>
    <w:pPr>
      <w:ind w:left="283" w:right="0" w:firstLine="0"/>
      <w:spacing w:after="57"/>
    </w:pPr>
  </w:style>
  <w:style w:type="paragraph" w:styleId="917">
    <w:name w:val="toc 3"/>
    <w:basedOn w:val="926"/>
    <w:next w:val="926"/>
    <w:uiPriority w:val="39"/>
    <w:unhideWhenUsed/>
    <w:pPr>
      <w:ind w:left="567" w:right="0" w:firstLine="0"/>
      <w:spacing w:after="57"/>
    </w:pPr>
  </w:style>
  <w:style w:type="paragraph" w:styleId="918">
    <w:name w:val="toc 4"/>
    <w:basedOn w:val="926"/>
    <w:next w:val="926"/>
    <w:uiPriority w:val="39"/>
    <w:unhideWhenUsed/>
    <w:pPr>
      <w:ind w:left="850" w:right="0" w:firstLine="0"/>
      <w:spacing w:after="57"/>
    </w:pPr>
  </w:style>
  <w:style w:type="paragraph" w:styleId="919">
    <w:name w:val="toc 5"/>
    <w:basedOn w:val="926"/>
    <w:next w:val="926"/>
    <w:uiPriority w:val="39"/>
    <w:unhideWhenUsed/>
    <w:pPr>
      <w:ind w:left="1134" w:right="0" w:firstLine="0"/>
      <w:spacing w:after="57"/>
    </w:pPr>
  </w:style>
  <w:style w:type="paragraph" w:styleId="920">
    <w:name w:val="toc 6"/>
    <w:basedOn w:val="926"/>
    <w:next w:val="926"/>
    <w:uiPriority w:val="39"/>
    <w:unhideWhenUsed/>
    <w:pPr>
      <w:ind w:left="1417" w:right="0" w:firstLine="0"/>
      <w:spacing w:after="57"/>
    </w:pPr>
  </w:style>
  <w:style w:type="paragraph" w:styleId="921">
    <w:name w:val="toc 7"/>
    <w:basedOn w:val="926"/>
    <w:next w:val="926"/>
    <w:uiPriority w:val="39"/>
    <w:unhideWhenUsed/>
    <w:pPr>
      <w:ind w:left="1701" w:right="0" w:firstLine="0"/>
      <w:spacing w:after="57"/>
    </w:pPr>
  </w:style>
  <w:style w:type="paragraph" w:styleId="922">
    <w:name w:val="toc 8"/>
    <w:basedOn w:val="926"/>
    <w:next w:val="926"/>
    <w:uiPriority w:val="39"/>
    <w:unhideWhenUsed/>
    <w:pPr>
      <w:ind w:left="1984" w:right="0" w:firstLine="0"/>
      <w:spacing w:after="57"/>
    </w:pPr>
  </w:style>
  <w:style w:type="paragraph" w:styleId="923">
    <w:name w:val="toc 9"/>
    <w:basedOn w:val="926"/>
    <w:next w:val="926"/>
    <w:uiPriority w:val="39"/>
    <w:unhideWhenUsed/>
    <w:pPr>
      <w:ind w:left="2268" w:right="0" w:firstLine="0"/>
      <w:spacing w:after="57"/>
    </w:pPr>
  </w:style>
  <w:style w:type="paragraph" w:styleId="924">
    <w:name w:val="TOC Heading"/>
    <w:uiPriority w:val="39"/>
    <w:unhideWhenUsed/>
  </w:style>
  <w:style w:type="paragraph" w:styleId="925">
    <w:name w:val="table of figures"/>
    <w:basedOn w:val="926"/>
    <w:next w:val="926"/>
    <w:uiPriority w:val="99"/>
    <w:unhideWhenUsed/>
    <w:pPr>
      <w:spacing w:after="0" w:afterAutospacing="0"/>
    </w:pPr>
  </w:style>
  <w:style w:type="paragraph" w:styleId="926" w:default="1">
    <w:name w:val="Normal"/>
    <w:qFormat/>
  </w:style>
  <w:style w:type="table" w:styleId="927" w:default="1">
    <w:name w:val="Normal Table"/>
    <w:uiPriority w:val="99"/>
    <w:semiHidden/>
    <w:unhideWhenUsed/>
    <w:tblPr>
      <w:tblInd w:w="0" w:type="dxa"/>
      <w:tblCellMar>
        <w:left w:w="108" w:type="dxa"/>
        <w:top w:w="0" w:type="dxa"/>
        <w:right w:w="108" w:type="dxa"/>
        <w:bottom w:w="0" w:type="dxa"/>
      </w:tblCellMar>
    </w:tblPr>
  </w:style>
  <w:style w:type="numbering" w:styleId="928" w:default="1">
    <w:name w:val="No List"/>
    <w:uiPriority w:val="99"/>
    <w:semiHidden/>
    <w:unhideWhenUsed/>
  </w:style>
  <w:style w:type="paragraph" w:styleId="929">
    <w:name w:val="No Spacing"/>
    <w:basedOn w:val="926"/>
    <w:uiPriority w:val="1"/>
    <w:qFormat/>
    <w:pPr>
      <w:spacing w:after="0" w:line="240" w:lineRule="auto"/>
    </w:pPr>
  </w:style>
  <w:style w:type="paragraph" w:styleId="930">
    <w:name w:val="List Paragraph"/>
    <w:basedOn w:val="926"/>
    <w:uiPriority w:val="34"/>
    <w:qFormat/>
    <w:pPr>
      <w:contextualSpacing/>
      <w:ind w:left="720"/>
    </w:pPr>
  </w:style>
  <w:style w:type="character" w:styleId="9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 TargetMode="External"/><Relationship Id="rId10" Type="http://schemas.openxmlformats.org/officeDocument/2006/relationships/hyperlink" Target="https://qaautomation.expert/2023/09/18/how-to-schedule-collection-run-in-postman/#scheduling-a-collection-run" TargetMode="External"/><Relationship Id="rId11" Type="http://schemas.openxmlformats.org/officeDocument/2006/relationships/hyperlink" Target="https://qaautomation.expert/2023/09/18/how-to-schedule-collection-run-in-postman/#step-1-click-run-collections" TargetMode="External"/><Relationship Id="rId12" Type="http://schemas.openxmlformats.org/officeDocument/2006/relationships/hyperlink" Target="https://qaautomation.expert/2023/09/18/how-to-schedule-collection-run-in-postman/#step-2-schedule-the-run" TargetMode="External"/><Relationship Id="rId13" Type="http://schemas.openxmlformats.org/officeDocument/2006/relationships/hyperlink" Target="https://qaautomation.expert/2023/09/18/how-to-schedule-collection-run-in-postman/#step-3-select-configuration-options" TargetMode="External"/><Relationship Id="rId14" Type="http://schemas.openxmlformats.org/officeDocument/2006/relationships/hyperlink" Target="https://qaautomation.expert/2023/09/18/how-to-schedule-collection-run-in-postman/#viewing-a-scheduled-run" TargetMode="External"/><Relationship Id="rId15" Type="http://schemas.openxmlformats.org/officeDocument/2006/relationships/hyperlink" Target="https://qaautomation.expert/2023/09/18/how-to-schedule-collection-run-in-postman/#step-1-view-the-schedule-in-postman-console" TargetMode="External"/><Relationship Id="rId16" Type="http://schemas.openxmlformats.org/officeDocument/2006/relationships/hyperlink" Target="https://qaautomation.expert/2023/09/18/how-to-schedule-collection-run-in-postman/#step-2-view-the-email"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23</cp:revision>
  <dcterms:modified xsi:type="dcterms:W3CDTF">2024-01-03T08:15:23Z</dcterms:modified>
</cp:coreProperties>
</file>