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70D2" w14:textId="77777777" w:rsidR="00C30E9D" w:rsidRPr="002D166E" w:rsidRDefault="00C30E9D" w:rsidP="00C30E9D">
      <w:pPr>
        <w:spacing w:after="0" w:line="360" w:lineRule="auto"/>
        <w:jc w:val="center"/>
        <w:rPr>
          <w:rFonts w:asciiTheme="majorBidi" w:hAnsiTheme="majorBidi" w:cstheme="majorBidi"/>
          <w:sz w:val="48"/>
          <w:szCs w:val="44"/>
        </w:rPr>
      </w:pPr>
      <w:bookmarkStart w:id="0" w:name="_Hlk152270639"/>
    </w:p>
    <w:p w14:paraId="3E602B7D" w14:textId="77777777" w:rsidR="00C30E9D" w:rsidRPr="002D166E" w:rsidRDefault="00C30E9D" w:rsidP="00C30E9D">
      <w:pPr>
        <w:spacing w:after="0" w:line="360" w:lineRule="auto"/>
        <w:jc w:val="center"/>
        <w:rPr>
          <w:rFonts w:asciiTheme="majorBidi" w:hAnsiTheme="majorBidi" w:cstheme="majorBidi"/>
          <w:sz w:val="48"/>
          <w:szCs w:val="44"/>
        </w:rPr>
      </w:pPr>
      <w:r>
        <w:rPr>
          <w:rFonts w:asciiTheme="majorBidi" w:hAnsiTheme="majorBidi" w:cstheme="majorBidi"/>
          <w:sz w:val="48"/>
          <w:szCs w:val="44"/>
        </w:rPr>
        <w:t>PAKFUEL</w:t>
      </w:r>
    </w:p>
    <w:p w14:paraId="0A71365A" w14:textId="77777777" w:rsidR="00C30E9D" w:rsidRPr="002D166E" w:rsidRDefault="00C30E9D" w:rsidP="00C30E9D">
      <w:pPr>
        <w:spacing w:after="0" w:line="360" w:lineRule="auto"/>
        <w:jc w:val="center"/>
        <w:rPr>
          <w:rFonts w:asciiTheme="majorBidi" w:hAnsiTheme="majorBidi" w:cstheme="majorBidi"/>
          <w:sz w:val="48"/>
          <w:szCs w:val="44"/>
        </w:rPr>
      </w:pPr>
    </w:p>
    <w:p w14:paraId="343EC94D" w14:textId="77777777" w:rsidR="00C30E9D" w:rsidRPr="002D166E" w:rsidRDefault="00C30E9D" w:rsidP="00C30E9D">
      <w:pPr>
        <w:spacing w:line="360" w:lineRule="auto"/>
        <w:rPr>
          <w:rFonts w:asciiTheme="majorBidi" w:hAnsiTheme="majorBidi" w:cstheme="majorBidi"/>
        </w:rPr>
      </w:pPr>
    </w:p>
    <w:p w14:paraId="67BD680F" w14:textId="77777777" w:rsidR="00C30E9D" w:rsidRPr="002D166E" w:rsidRDefault="00C30E9D" w:rsidP="00C30E9D">
      <w:pPr>
        <w:spacing w:line="360" w:lineRule="auto"/>
        <w:jc w:val="center"/>
        <w:rPr>
          <w:rFonts w:asciiTheme="majorBidi" w:hAnsiTheme="majorBidi" w:cstheme="majorBidi"/>
          <w:sz w:val="44"/>
          <w:szCs w:val="44"/>
        </w:rPr>
      </w:pPr>
      <w:r w:rsidRPr="002D166E">
        <w:rPr>
          <w:rFonts w:asciiTheme="majorBidi" w:hAnsiTheme="majorBidi" w:cstheme="majorBidi"/>
          <w:noProof/>
          <w:sz w:val="24"/>
          <w:szCs w:val="24"/>
        </w:rPr>
        <w:drawing>
          <wp:inline distT="0" distB="0" distL="0" distR="0" wp14:anchorId="78D240CB" wp14:editId="350C9DF0">
            <wp:extent cx="2482135" cy="24348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684E0687" w14:textId="77777777" w:rsidR="00C30E9D" w:rsidRPr="002D166E" w:rsidRDefault="00C30E9D" w:rsidP="00C30E9D">
      <w:pPr>
        <w:spacing w:after="0" w:line="360" w:lineRule="auto"/>
        <w:jc w:val="center"/>
        <w:rPr>
          <w:rFonts w:asciiTheme="majorBidi" w:hAnsiTheme="majorBidi" w:cstheme="majorBidi"/>
          <w:sz w:val="48"/>
          <w:szCs w:val="44"/>
        </w:rPr>
      </w:pPr>
    </w:p>
    <w:p w14:paraId="145D4548" w14:textId="77777777" w:rsidR="00C30E9D" w:rsidRPr="002D166E" w:rsidRDefault="00C30E9D" w:rsidP="00C30E9D">
      <w:pPr>
        <w:spacing w:after="0" w:line="360" w:lineRule="auto"/>
        <w:jc w:val="center"/>
        <w:rPr>
          <w:rFonts w:asciiTheme="majorBidi" w:hAnsiTheme="majorBidi" w:cstheme="majorBidi"/>
          <w:sz w:val="48"/>
          <w:szCs w:val="44"/>
        </w:rPr>
      </w:pPr>
    </w:p>
    <w:p w14:paraId="5937A5A2" w14:textId="77777777" w:rsidR="00C30E9D" w:rsidRPr="002D166E" w:rsidRDefault="00C30E9D" w:rsidP="00C30E9D">
      <w:pPr>
        <w:spacing w:after="0" w:line="360" w:lineRule="auto"/>
        <w:rPr>
          <w:rFonts w:asciiTheme="majorBidi" w:hAnsiTheme="majorBidi" w:cstheme="majorBidi"/>
          <w:b/>
          <w:bCs/>
          <w:i/>
          <w:iCs/>
          <w:sz w:val="24"/>
          <w:szCs w:val="44"/>
        </w:rPr>
      </w:pPr>
    </w:p>
    <w:p w14:paraId="46DA26D2" w14:textId="77777777" w:rsidR="00C30E9D" w:rsidRPr="002D166E" w:rsidRDefault="00C30E9D" w:rsidP="00C30E9D">
      <w:pPr>
        <w:spacing w:after="0" w:line="360" w:lineRule="auto"/>
        <w:jc w:val="center"/>
        <w:rPr>
          <w:rFonts w:asciiTheme="majorBidi" w:hAnsiTheme="majorBidi" w:cstheme="majorBidi"/>
          <w:b/>
          <w:bCs/>
          <w:i/>
          <w:iCs/>
          <w:sz w:val="24"/>
          <w:szCs w:val="44"/>
        </w:rPr>
      </w:pPr>
    </w:p>
    <w:p w14:paraId="3A102081" w14:textId="77777777" w:rsidR="00C30E9D" w:rsidRPr="002D166E" w:rsidRDefault="00C30E9D" w:rsidP="00C30E9D">
      <w:pPr>
        <w:spacing w:after="0" w:line="360" w:lineRule="auto"/>
        <w:jc w:val="center"/>
        <w:rPr>
          <w:rFonts w:asciiTheme="majorBidi" w:hAnsiTheme="majorBidi" w:cstheme="majorBidi"/>
          <w:b/>
          <w:bCs/>
          <w:i/>
          <w:iCs/>
          <w:sz w:val="24"/>
          <w:szCs w:val="44"/>
        </w:rPr>
      </w:pPr>
    </w:p>
    <w:tbl>
      <w:tblPr>
        <w:tblStyle w:val="2"/>
        <w:tblW w:w="5460" w:type="dxa"/>
        <w:jc w:val="center"/>
        <w:tblLayout w:type="fixed"/>
        <w:tblLook w:val="0400" w:firstRow="0" w:lastRow="0" w:firstColumn="0" w:lastColumn="0" w:noHBand="0" w:noVBand="1"/>
      </w:tblPr>
      <w:tblGrid>
        <w:gridCol w:w="3969"/>
        <w:gridCol w:w="1491"/>
      </w:tblGrid>
      <w:tr w:rsidR="00C30E9D" w:rsidRPr="002D166E" w14:paraId="29483543" w14:textId="77777777" w:rsidTr="001928C1">
        <w:trPr>
          <w:trHeight w:val="362"/>
          <w:jc w:val="center"/>
        </w:trPr>
        <w:tc>
          <w:tcPr>
            <w:tcW w:w="3969" w:type="dxa"/>
          </w:tcPr>
          <w:p w14:paraId="17BBC304" w14:textId="75FFFFBC"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Kaleem Ullah</w:t>
            </w:r>
          </w:p>
        </w:tc>
        <w:tc>
          <w:tcPr>
            <w:tcW w:w="1491" w:type="dxa"/>
          </w:tcPr>
          <w:p w14:paraId="1935353D" w14:textId="2A54C9A9" w:rsidR="00C30E9D" w:rsidRPr="002D166E" w:rsidRDefault="004E00B6" w:rsidP="001928C1">
            <w:pPr>
              <w:spacing w:line="360" w:lineRule="auto"/>
              <w:rPr>
                <w:rFonts w:asciiTheme="majorBidi" w:hAnsiTheme="majorBidi" w:cstheme="majorBidi"/>
                <w:sz w:val="28"/>
                <w:szCs w:val="28"/>
              </w:rPr>
            </w:pPr>
            <w:r>
              <w:rPr>
                <w:rFonts w:asciiTheme="majorBidi" w:hAnsiTheme="majorBidi" w:cstheme="majorBidi"/>
                <w:sz w:val="28"/>
                <w:szCs w:val="28"/>
              </w:rPr>
              <w:t>54547</w:t>
            </w:r>
          </w:p>
        </w:tc>
      </w:tr>
      <w:tr w:rsidR="00C30E9D" w:rsidRPr="002D166E" w14:paraId="560DBC3D" w14:textId="77777777" w:rsidTr="001928C1">
        <w:trPr>
          <w:trHeight w:val="362"/>
          <w:jc w:val="center"/>
        </w:trPr>
        <w:tc>
          <w:tcPr>
            <w:tcW w:w="3969" w:type="dxa"/>
          </w:tcPr>
          <w:p w14:paraId="5230057C"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Waleed Ahmed</w:t>
            </w:r>
          </w:p>
        </w:tc>
        <w:tc>
          <w:tcPr>
            <w:tcW w:w="1491" w:type="dxa"/>
          </w:tcPr>
          <w:p w14:paraId="174F3E1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C30E9D" w:rsidRPr="002D166E" w14:paraId="21879B2B" w14:textId="77777777" w:rsidTr="001928C1">
        <w:trPr>
          <w:trHeight w:val="362"/>
          <w:jc w:val="center"/>
        </w:trPr>
        <w:tc>
          <w:tcPr>
            <w:tcW w:w="3969" w:type="dxa"/>
          </w:tcPr>
          <w:p w14:paraId="67FB5FBA"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31944E2B"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6A588866" w14:textId="77777777" w:rsidR="00C30E9D" w:rsidRPr="002D166E" w:rsidRDefault="00C30E9D" w:rsidP="00C30E9D">
      <w:pPr>
        <w:spacing w:after="0" w:line="360" w:lineRule="auto"/>
        <w:jc w:val="center"/>
        <w:rPr>
          <w:rFonts w:asciiTheme="majorBidi" w:hAnsiTheme="majorBidi" w:cstheme="majorBidi"/>
          <w:sz w:val="24"/>
          <w:szCs w:val="44"/>
        </w:rPr>
      </w:pPr>
    </w:p>
    <w:p w14:paraId="6175B1B4" w14:textId="77777777" w:rsidR="00C30E9D" w:rsidRPr="002D166E" w:rsidRDefault="00C30E9D" w:rsidP="00C30E9D">
      <w:pPr>
        <w:spacing w:line="360" w:lineRule="auto"/>
        <w:rPr>
          <w:rFonts w:asciiTheme="majorBidi" w:hAnsiTheme="majorBidi" w:cstheme="majorBidi"/>
        </w:rPr>
      </w:pPr>
    </w:p>
    <w:p w14:paraId="7B2F41DF" w14:textId="77777777" w:rsidR="00C30E9D" w:rsidRPr="002D166E" w:rsidRDefault="00C30E9D" w:rsidP="00C30E9D">
      <w:pPr>
        <w:spacing w:line="360" w:lineRule="auto"/>
        <w:rPr>
          <w:rFonts w:asciiTheme="majorBidi" w:hAnsiTheme="majorBidi" w:cstheme="majorBidi"/>
        </w:rPr>
      </w:pPr>
    </w:p>
    <w:p w14:paraId="5EFEEF09" w14:textId="77777777" w:rsidR="00C30E9D" w:rsidRPr="002D166E" w:rsidRDefault="00C30E9D" w:rsidP="00C30E9D">
      <w:pPr>
        <w:spacing w:line="360" w:lineRule="auto"/>
        <w:jc w:val="center"/>
        <w:rPr>
          <w:rFonts w:asciiTheme="majorBidi" w:hAnsiTheme="majorBidi" w:cstheme="majorBidi"/>
          <w:sz w:val="32"/>
          <w:szCs w:val="52"/>
        </w:rPr>
      </w:pPr>
      <w:r w:rsidRPr="002D166E">
        <w:rPr>
          <w:rFonts w:asciiTheme="majorBidi" w:hAnsiTheme="majorBidi" w:cstheme="majorBidi"/>
          <w:sz w:val="32"/>
          <w:szCs w:val="52"/>
        </w:rPr>
        <w:t>DEPARTMENT OF COMPUTER SCIENCE</w:t>
      </w:r>
    </w:p>
    <w:p w14:paraId="7525232E"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lastRenderedPageBreak/>
        <w:t>BALOCHISTAN UNIVERSITY OF INFORMATION TECHNOLOGY, ENGINEERING, AND MANAGEMENT SCIENCES</w:t>
      </w:r>
    </w:p>
    <w:p w14:paraId="2CC37FAB"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sectPr w:rsidR="00C30E9D" w:rsidRPr="002D166E" w:rsidSect="00720DB4">
          <w:headerReference w:type="default" r:id="rId9"/>
          <w:pgSz w:w="11907" w:h="16839" w:code="9"/>
          <w:pgMar w:top="1440" w:right="1440" w:bottom="1440" w:left="1440" w:header="720" w:footer="720" w:gutter="0"/>
          <w:pgNumType w:fmt="lowerRoman" w:start="1"/>
          <w:cols w:space="720"/>
          <w:docGrid w:linePitch="360"/>
        </w:sectPr>
      </w:pPr>
      <w:r w:rsidRPr="002D166E">
        <w:rPr>
          <w:rFonts w:asciiTheme="majorBidi" w:hAnsiTheme="majorBidi" w:cstheme="majorBidi"/>
          <w:b/>
          <w:bCs/>
          <w:sz w:val="36"/>
          <w:szCs w:val="36"/>
          <w:shd w:val="clear" w:color="auto" w:fill="FFFFFF"/>
        </w:rPr>
        <w:t>Fall 2023</w:t>
      </w:r>
    </w:p>
    <w:p w14:paraId="63058295"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br w:type="page"/>
      </w:r>
    </w:p>
    <w:p w14:paraId="656F888F" w14:textId="77777777" w:rsidR="00C30E9D" w:rsidRPr="002D166E" w:rsidRDefault="00C30E9D" w:rsidP="00C30E9D">
      <w:pPr>
        <w:spacing w:after="0" w:line="360" w:lineRule="auto"/>
        <w:jc w:val="center"/>
        <w:rPr>
          <w:rFonts w:asciiTheme="majorBidi" w:hAnsiTheme="majorBidi" w:cstheme="majorBidi"/>
          <w:sz w:val="48"/>
          <w:szCs w:val="44"/>
        </w:rPr>
      </w:pPr>
    </w:p>
    <w:p w14:paraId="02D6CE83" w14:textId="77777777" w:rsidR="00C30E9D" w:rsidRPr="002D166E" w:rsidRDefault="00C30E9D" w:rsidP="00C30E9D">
      <w:pPr>
        <w:spacing w:line="360" w:lineRule="auto"/>
        <w:jc w:val="center"/>
        <w:rPr>
          <w:rFonts w:asciiTheme="majorBidi" w:hAnsiTheme="majorBidi" w:cstheme="majorBidi"/>
        </w:rPr>
      </w:pPr>
      <w:r>
        <w:rPr>
          <w:rFonts w:asciiTheme="majorBidi" w:hAnsiTheme="majorBidi" w:cstheme="majorBidi"/>
          <w:sz w:val="48"/>
          <w:szCs w:val="44"/>
        </w:rPr>
        <w:t>PAKFUEL</w:t>
      </w:r>
    </w:p>
    <w:p w14:paraId="05BD3509" w14:textId="77777777" w:rsidR="00C30E9D" w:rsidRPr="002D166E" w:rsidRDefault="00C30E9D" w:rsidP="00C30E9D">
      <w:pPr>
        <w:spacing w:line="360" w:lineRule="auto"/>
        <w:rPr>
          <w:rFonts w:asciiTheme="majorBidi" w:hAnsiTheme="majorBidi" w:cstheme="majorBidi"/>
        </w:rPr>
      </w:pPr>
    </w:p>
    <w:p w14:paraId="46A84BA6" w14:textId="77777777" w:rsidR="00C30E9D" w:rsidRPr="002D166E" w:rsidRDefault="00C30E9D" w:rsidP="00C30E9D">
      <w:pPr>
        <w:spacing w:line="360" w:lineRule="auto"/>
        <w:jc w:val="center"/>
        <w:rPr>
          <w:rFonts w:asciiTheme="majorBidi" w:hAnsiTheme="majorBidi" w:cstheme="majorBidi"/>
        </w:rPr>
      </w:pPr>
      <w:r w:rsidRPr="002D166E">
        <w:rPr>
          <w:rFonts w:asciiTheme="majorBidi" w:hAnsiTheme="majorBidi" w:cstheme="majorBidi"/>
          <w:noProof/>
          <w:sz w:val="24"/>
          <w:szCs w:val="24"/>
        </w:rPr>
        <w:drawing>
          <wp:inline distT="0" distB="0" distL="0" distR="0" wp14:anchorId="4013D322" wp14:editId="53979C1D">
            <wp:extent cx="2482135" cy="2434856"/>
            <wp:effectExtent l="0" t="0" r="0" b="3810"/>
            <wp:docPr id="335486413" name="Picture 33548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416B04AC" w14:textId="77777777" w:rsidR="00C30E9D" w:rsidRPr="002D166E" w:rsidRDefault="00C30E9D" w:rsidP="00C30E9D">
      <w:pPr>
        <w:spacing w:after="0" w:line="360" w:lineRule="auto"/>
        <w:jc w:val="center"/>
        <w:rPr>
          <w:rFonts w:asciiTheme="majorBidi" w:hAnsiTheme="majorBidi" w:cstheme="majorBidi"/>
          <w:sz w:val="28"/>
          <w:szCs w:val="24"/>
        </w:rPr>
      </w:pPr>
    </w:p>
    <w:p w14:paraId="419F222F" w14:textId="77777777" w:rsidR="00C30E9D" w:rsidRPr="002D166E" w:rsidRDefault="00C30E9D" w:rsidP="00C30E9D">
      <w:pPr>
        <w:spacing w:after="0" w:line="360" w:lineRule="auto"/>
        <w:jc w:val="center"/>
        <w:rPr>
          <w:rFonts w:asciiTheme="majorBidi" w:hAnsiTheme="majorBidi" w:cstheme="majorBidi"/>
          <w:sz w:val="48"/>
          <w:szCs w:val="44"/>
        </w:rPr>
      </w:pPr>
      <w:r w:rsidRPr="002D166E">
        <w:rPr>
          <w:rFonts w:asciiTheme="majorBidi" w:hAnsiTheme="majorBidi" w:cstheme="majorBidi"/>
          <w:sz w:val="48"/>
          <w:szCs w:val="44"/>
        </w:rPr>
        <w:t>By</w:t>
      </w:r>
    </w:p>
    <w:p w14:paraId="10EF4DE7" w14:textId="77777777" w:rsidR="00C30E9D" w:rsidRPr="002D166E" w:rsidRDefault="00C30E9D" w:rsidP="00C30E9D">
      <w:pPr>
        <w:spacing w:after="0" w:line="360" w:lineRule="auto"/>
        <w:jc w:val="center"/>
        <w:rPr>
          <w:rFonts w:asciiTheme="majorBidi" w:hAnsiTheme="majorBidi" w:cstheme="majorBidi"/>
          <w:sz w:val="48"/>
          <w:szCs w:val="44"/>
        </w:rPr>
      </w:pPr>
    </w:p>
    <w:tbl>
      <w:tblPr>
        <w:tblStyle w:val="2"/>
        <w:tblW w:w="5460" w:type="dxa"/>
        <w:jc w:val="center"/>
        <w:tblLayout w:type="fixed"/>
        <w:tblLook w:val="0400" w:firstRow="0" w:lastRow="0" w:firstColumn="0" w:lastColumn="0" w:noHBand="0" w:noVBand="1"/>
      </w:tblPr>
      <w:tblGrid>
        <w:gridCol w:w="3969"/>
        <w:gridCol w:w="1491"/>
      </w:tblGrid>
      <w:tr w:rsidR="00C30E9D" w:rsidRPr="002D166E" w14:paraId="7A7CEEB8" w14:textId="77777777" w:rsidTr="001928C1">
        <w:trPr>
          <w:trHeight w:val="362"/>
          <w:jc w:val="center"/>
        </w:trPr>
        <w:tc>
          <w:tcPr>
            <w:tcW w:w="3969" w:type="dxa"/>
          </w:tcPr>
          <w:p w14:paraId="478C4ED0" w14:textId="77777777" w:rsidR="00C30E9D" w:rsidRPr="002D166E" w:rsidRDefault="00C30E9D" w:rsidP="001928C1">
            <w:pPr>
              <w:spacing w:line="360" w:lineRule="auto"/>
              <w:rPr>
                <w:rFonts w:asciiTheme="majorBidi" w:hAnsiTheme="majorBidi" w:cstheme="majorBidi"/>
                <w:sz w:val="28"/>
                <w:szCs w:val="28"/>
              </w:rPr>
            </w:pPr>
            <w:proofErr w:type="spellStart"/>
            <w:r w:rsidRPr="002D166E">
              <w:rPr>
                <w:rFonts w:asciiTheme="majorBidi" w:hAnsiTheme="majorBidi" w:cstheme="majorBidi"/>
                <w:sz w:val="28"/>
                <w:szCs w:val="28"/>
              </w:rPr>
              <w:t>Kaleemullah</w:t>
            </w:r>
            <w:proofErr w:type="spellEnd"/>
          </w:p>
        </w:tc>
        <w:tc>
          <w:tcPr>
            <w:tcW w:w="1491" w:type="dxa"/>
          </w:tcPr>
          <w:p w14:paraId="6CB86EBB" w14:textId="400EF06B" w:rsidR="00C30E9D" w:rsidRPr="002D166E" w:rsidRDefault="004E00B6" w:rsidP="001928C1">
            <w:pPr>
              <w:spacing w:line="360" w:lineRule="auto"/>
              <w:rPr>
                <w:rFonts w:asciiTheme="majorBidi" w:hAnsiTheme="majorBidi" w:cstheme="majorBidi"/>
                <w:sz w:val="28"/>
                <w:szCs w:val="28"/>
              </w:rPr>
            </w:pPr>
            <w:r>
              <w:rPr>
                <w:rFonts w:asciiTheme="majorBidi" w:hAnsiTheme="majorBidi" w:cstheme="majorBidi"/>
                <w:sz w:val="28"/>
                <w:szCs w:val="28"/>
              </w:rPr>
              <w:t>54547</w:t>
            </w:r>
          </w:p>
        </w:tc>
      </w:tr>
      <w:tr w:rsidR="00C30E9D" w:rsidRPr="002D166E" w14:paraId="06194BDD" w14:textId="77777777" w:rsidTr="001928C1">
        <w:trPr>
          <w:trHeight w:val="362"/>
          <w:jc w:val="center"/>
        </w:trPr>
        <w:tc>
          <w:tcPr>
            <w:tcW w:w="3969" w:type="dxa"/>
          </w:tcPr>
          <w:p w14:paraId="25DF138A"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 xml:space="preserve">Waleed Ahmed </w:t>
            </w:r>
          </w:p>
        </w:tc>
        <w:tc>
          <w:tcPr>
            <w:tcW w:w="1491" w:type="dxa"/>
          </w:tcPr>
          <w:p w14:paraId="79FD50FF"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C30E9D" w:rsidRPr="002D166E" w14:paraId="64BE672A" w14:textId="77777777" w:rsidTr="001928C1">
        <w:trPr>
          <w:trHeight w:val="362"/>
          <w:jc w:val="center"/>
        </w:trPr>
        <w:tc>
          <w:tcPr>
            <w:tcW w:w="3969" w:type="dxa"/>
          </w:tcPr>
          <w:p w14:paraId="13800F44"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32D65D19"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7788A35A" w14:textId="77777777" w:rsidR="00C30E9D" w:rsidRPr="002D166E" w:rsidRDefault="00C30E9D" w:rsidP="00C30E9D">
      <w:pPr>
        <w:spacing w:line="360" w:lineRule="auto"/>
        <w:rPr>
          <w:rFonts w:asciiTheme="majorBidi" w:hAnsiTheme="majorBidi" w:cstheme="majorBidi"/>
          <w:i/>
          <w:iCs/>
          <w:sz w:val="28"/>
          <w:szCs w:val="28"/>
        </w:rPr>
      </w:pPr>
    </w:p>
    <w:tbl>
      <w:tblPr>
        <w:tblStyle w:val="3"/>
        <w:tblW w:w="9017" w:type="dxa"/>
        <w:tblBorders>
          <w:top w:val="nil"/>
          <w:left w:val="nil"/>
          <w:bottom w:val="nil"/>
          <w:right w:val="nil"/>
          <w:insideH w:val="nil"/>
          <w:insideV w:val="nil"/>
        </w:tblBorders>
        <w:tblLayout w:type="fixed"/>
        <w:tblLook w:val="0400" w:firstRow="0" w:lastRow="0" w:firstColumn="0" w:lastColumn="0" w:noHBand="0" w:noVBand="1"/>
      </w:tblPr>
      <w:tblGrid>
        <w:gridCol w:w="9017"/>
      </w:tblGrid>
      <w:tr w:rsidR="00C30E9D" w:rsidRPr="002D166E" w14:paraId="1CA5F813" w14:textId="77777777" w:rsidTr="001928C1">
        <w:tc>
          <w:tcPr>
            <w:tcW w:w="9017" w:type="dxa"/>
          </w:tcPr>
          <w:p w14:paraId="4FEF9F84" w14:textId="77777777" w:rsidR="00C30E9D" w:rsidRPr="002D166E" w:rsidRDefault="00C30E9D" w:rsidP="001928C1">
            <w:pPr>
              <w:spacing w:line="360" w:lineRule="auto"/>
              <w:jc w:val="center"/>
              <w:rPr>
                <w:rFonts w:asciiTheme="majorBidi" w:hAnsiTheme="majorBidi" w:cstheme="majorBidi"/>
                <w:smallCaps/>
                <w:sz w:val="28"/>
                <w:szCs w:val="28"/>
              </w:rPr>
            </w:pPr>
            <w:r w:rsidRPr="002D166E">
              <w:rPr>
                <w:rFonts w:asciiTheme="majorBidi" w:hAnsiTheme="majorBidi" w:cstheme="majorBidi"/>
                <w:sz w:val="28"/>
                <w:szCs w:val="28"/>
              </w:rPr>
              <w:t xml:space="preserve">Supervisor: Dr. Mahmood </w:t>
            </w:r>
            <w:proofErr w:type="spellStart"/>
            <w:r w:rsidRPr="002D166E">
              <w:rPr>
                <w:rFonts w:asciiTheme="majorBidi" w:hAnsiTheme="majorBidi" w:cstheme="majorBidi"/>
                <w:sz w:val="28"/>
                <w:szCs w:val="28"/>
              </w:rPr>
              <w:t>Baryalai</w:t>
            </w:r>
            <w:proofErr w:type="spellEnd"/>
          </w:p>
          <w:p w14:paraId="36C7737B" w14:textId="182A0381" w:rsidR="00C30E9D" w:rsidRPr="002D166E" w:rsidRDefault="00C30E9D" w:rsidP="001928C1">
            <w:pPr>
              <w:spacing w:line="360" w:lineRule="auto"/>
              <w:jc w:val="center"/>
              <w:rPr>
                <w:rFonts w:asciiTheme="majorBidi" w:hAnsiTheme="majorBidi" w:cstheme="majorBidi"/>
                <w:smallCaps/>
                <w:sz w:val="28"/>
                <w:szCs w:val="28"/>
              </w:rPr>
            </w:pPr>
          </w:p>
        </w:tc>
      </w:tr>
    </w:tbl>
    <w:p w14:paraId="262AA1D5" w14:textId="77777777" w:rsidR="00C30E9D" w:rsidRPr="002D166E" w:rsidRDefault="00C30E9D" w:rsidP="00C30E9D">
      <w:pPr>
        <w:pBdr>
          <w:top w:val="nil"/>
          <w:left w:val="nil"/>
          <w:bottom w:val="nil"/>
          <w:right w:val="nil"/>
          <w:between w:val="nil"/>
        </w:pBdr>
        <w:tabs>
          <w:tab w:val="right" w:pos="7445"/>
        </w:tabs>
        <w:spacing w:after="0" w:line="360" w:lineRule="auto"/>
        <w:ind w:right="720"/>
        <w:jc w:val="both"/>
        <w:rPr>
          <w:rFonts w:asciiTheme="majorBidi" w:hAnsiTheme="majorBidi" w:cstheme="majorBidi"/>
        </w:rPr>
      </w:pPr>
    </w:p>
    <w:p w14:paraId="4C8F334F" w14:textId="77777777" w:rsidR="00C30E9D" w:rsidRPr="002D166E" w:rsidRDefault="00C30E9D" w:rsidP="00C30E9D">
      <w:pPr>
        <w:spacing w:line="360" w:lineRule="auto"/>
        <w:jc w:val="center"/>
        <w:rPr>
          <w:rFonts w:asciiTheme="majorBidi" w:hAnsiTheme="majorBidi" w:cstheme="majorBidi"/>
          <w:sz w:val="36"/>
          <w:szCs w:val="56"/>
        </w:rPr>
      </w:pPr>
    </w:p>
    <w:p w14:paraId="2CB029C1" w14:textId="77777777" w:rsidR="00C30E9D" w:rsidRPr="002D166E" w:rsidRDefault="00C30E9D" w:rsidP="00C30E9D">
      <w:pPr>
        <w:spacing w:line="360" w:lineRule="auto"/>
        <w:jc w:val="center"/>
        <w:rPr>
          <w:rFonts w:asciiTheme="majorBidi" w:hAnsiTheme="majorBidi" w:cstheme="majorBidi"/>
          <w:sz w:val="32"/>
          <w:szCs w:val="52"/>
        </w:rPr>
      </w:pPr>
      <w:r w:rsidRPr="002D166E">
        <w:rPr>
          <w:rFonts w:asciiTheme="majorBidi" w:hAnsiTheme="majorBidi" w:cstheme="majorBidi"/>
          <w:sz w:val="32"/>
          <w:szCs w:val="52"/>
        </w:rPr>
        <w:t>DEPARTMENT OF COMPUTER SCIENCE</w:t>
      </w:r>
    </w:p>
    <w:p w14:paraId="7D3E9299"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lastRenderedPageBreak/>
        <w:t>BALOCHISTAN UNIVERSITY OF INFORMATION TECHNOLOGY, ENGINEERING, AND MANAGEMENT SCIENCES</w:t>
      </w:r>
    </w:p>
    <w:p w14:paraId="648AEE57"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t>Fall 2023</w:t>
      </w:r>
      <w:r w:rsidRPr="002D166E">
        <w:rPr>
          <w:rFonts w:asciiTheme="majorBidi" w:hAnsiTheme="majorBidi" w:cstheme="majorBidi"/>
          <w:b/>
          <w:bCs/>
          <w:sz w:val="36"/>
          <w:szCs w:val="36"/>
          <w:shd w:val="clear" w:color="auto" w:fill="FFFFFF"/>
        </w:rPr>
        <w:br w:type="page"/>
      </w:r>
    </w:p>
    <w:p w14:paraId="40E67C10" w14:textId="77777777" w:rsidR="00C30E9D" w:rsidRPr="002D166E" w:rsidRDefault="00C30E9D" w:rsidP="00C30E9D">
      <w:pPr>
        <w:spacing w:after="0" w:line="360" w:lineRule="auto"/>
        <w:jc w:val="center"/>
        <w:rPr>
          <w:rFonts w:asciiTheme="majorBidi" w:hAnsiTheme="majorBidi" w:cstheme="majorBidi"/>
          <w:sz w:val="48"/>
          <w:szCs w:val="44"/>
        </w:rPr>
      </w:pPr>
    </w:p>
    <w:p w14:paraId="65324056" w14:textId="77777777" w:rsidR="00C30E9D" w:rsidRPr="002D166E" w:rsidRDefault="00C30E9D" w:rsidP="00C30E9D">
      <w:pPr>
        <w:spacing w:after="0" w:line="360" w:lineRule="auto"/>
        <w:jc w:val="center"/>
        <w:rPr>
          <w:rFonts w:asciiTheme="majorBidi" w:hAnsiTheme="majorBidi" w:cstheme="majorBidi"/>
          <w:sz w:val="48"/>
          <w:szCs w:val="44"/>
        </w:rPr>
      </w:pPr>
    </w:p>
    <w:p w14:paraId="53DB0ADE" w14:textId="77777777" w:rsidR="00C30E9D" w:rsidRPr="002D166E" w:rsidRDefault="00C30E9D" w:rsidP="00C30E9D">
      <w:pPr>
        <w:spacing w:after="0" w:line="360" w:lineRule="auto"/>
        <w:jc w:val="center"/>
        <w:rPr>
          <w:rFonts w:asciiTheme="majorBidi" w:hAnsiTheme="majorBidi" w:cstheme="majorBidi"/>
          <w:sz w:val="48"/>
          <w:szCs w:val="44"/>
        </w:rPr>
      </w:pPr>
      <w:r>
        <w:rPr>
          <w:rFonts w:asciiTheme="majorBidi" w:hAnsiTheme="majorBidi" w:cstheme="majorBidi"/>
          <w:sz w:val="48"/>
          <w:szCs w:val="44"/>
        </w:rPr>
        <w:t>PAKFUEL</w:t>
      </w:r>
    </w:p>
    <w:p w14:paraId="153CC882" w14:textId="77777777" w:rsidR="00C30E9D" w:rsidRPr="002D166E" w:rsidRDefault="00C30E9D" w:rsidP="00C30E9D">
      <w:pPr>
        <w:spacing w:after="141" w:line="360" w:lineRule="auto"/>
        <w:ind w:left="-709" w:firstLine="6128"/>
        <w:rPr>
          <w:rFonts w:asciiTheme="majorBidi" w:hAnsiTheme="majorBidi" w:cstheme="majorBidi"/>
        </w:rPr>
      </w:pPr>
    </w:p>
    <w:p w14:paraId="57E4DF3E" w14:textId="77777777" w:rsidR="00C30E9D" w:rsidRPr="002D166E" w:rsidRDefault="00C30E9D" w:rsidP="00C30E9D">
      <w:pPr>
        <w:spacing w:after="141" w:line="360" w:lineRule="auto"/>
        <w:ind w:left="-709" w:firstLine="709"/>
        <w:jc w:val="center"/>
        <w:rPr>
          <w:rFonts w:asciiTheme="majorBidi" w:hAnsiTheme="majorBidi" w:cstheme="majorBidi"/>
        </w:rPr>
      </w:pPr>
      <w:r w:rsidRPr="002D166E">
        <w:rPr>
          <w:rFonts w:asciiTheme="majorBidi" w:hAnsiTheme="majorBidi" w:cstheme="majorBidi"/>
        </w:rPr>
        <w:t>by</w:t>
      </w:r>
    </w:p>
    <w:tbl>
      <w:tblPr>
        <w:tblStyle w:val="2"/>
        <w:tblW w:w="5460" w:type="dxa"/>
        <w:jc w:val="center"/>
        <w:tblLayout w:type="fixed"/>
        <w:tblLook w:val="0400" w:firstRow="0" w:lastRow="0" w:firstColumn="0" w:lastColumn="0" w:noHBand="0" w:noVBand="1"/>
      </w:tblPr>
      <w:tblGrid>
        <w:gridCol w:w="3969"/>
        <w:gridCol w:w="1491"/>
      </w:tblGrid>
      <w:tr w:rsidR="00C30E9D" w:rsidRPr="002D166E" w14:paraId="33B9C43C" w14:textId="77777777" w:rsidTr="001928C1">
        <w:trPr>
          <w:trHeight w:val="362"/>
          <w:jc w:val="center"/>
        </w:trPr>
        <w:tc>
          <w:tcPr>
            <w:tcW w:w="3969" w:type="dxa"/>
          </w:tcPr>
          <w:p w14:paraId="02553A53" w14:textId="77777777" w:rsidR="00C30E9D" w:rsidRPr="002D166E" w:rsidRDefault="00C30E9D" w:rsidP="001928C1">
            <w:pPr>
              <w:spacing w:line="360" w:lineRule="auto"/>
              <w:rPr>
                <w:rFonts w:asciiTheme="majorBidi" w:hAnsiTheme="majorBidi" w:cstheme="majorBidi"/>
                <w:sz w:val="28"/>
                <w:szCs w:val="28"/>
              </w:rPr>
            </w:pPr>
            <w:proofErr w:type="spellStart"/>
            <w:r w:rsidRPr="002D166E">
              <w:rPr>
                <w:rFonts w:asciiTheme="majorBidi" w:hAnsiTheme="majorBidi" w:cstheme="majorBidi"/>
                <w:sz w:val="28"/>
                <w:szCs w:val="28"/>
              </w:rPr>
              <w:t>Kaleemullah</w:t>
            </w:r>
            <w:proofErr w:type="spellEnd"/>
          </w:p>
        </w:tc>
        <w:tc>
          <w:tcPr>
            <w:tcW w:w="1491" w:type="dxa"/>
          </w:tcPr>
          <w:p w14:paraId="1AAB2BBD" w14:textId="26ACC15D" w:rsidR="00C30E9D" w:rsidRPr="002D166E" w:rsidRDefault="004E00B6" w:rsidP="001928C1">
            <w:pPr>
              <w:spacing w:line="360" w:lineRule="auto"/>
              <w:rPr>
                <w:rFonts w:asciiTheme="majorBidi" w:hAnsiTheme="majorBidi" w:cstheme="majorBidi"/>
                <w:sz w:val="28"/>
                <w:szCs w:val="28"/>
              </w:rPr>
            </w:pPr>
            <w:r>
              <w:rPr>
                <w:rFonts w:asciiTheme="majorBidi" w:hAnsiTheme="majorBidi" w:cstheme="majorBidi"/>
                <w:sz w:val="28"/>
                <w:szCs w:val="28"/>
              </w:rPr>
              <w:t>54547</w:t>
            </w:r>
          </w:p>
        </w:tc>
      </w:tr>
      <w:tr w:rsidR="00C30E9D" w:rsidRPr="002D166E" w14:paraId="38D0CDF1" w14:textId="77777777" w:rsidTr="001928C1">
        <w:trPr>
          <w:trHeight w:val="362"/>
          <w:jc w:val="center"/>
        </w:trPr>
        <w:tc>
          <w:tcPr>
            <w:tcW w:w="3969" w:type="dxa"/>
          </w:tcPr>
          <w:p w14:paraId="78AA02B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Waleed Ahmed</w:t>
            </w:r>
          </w:p>
        </w:tc>
        <w:tc>
          <w:tcPr>
            <w:tcW w:w="1491" w:type="dxa"/>
          </w:tcPr>
          <w:p w14:paraId="2D372D4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C30E9D" w:rsidRPr="002D166E" w14:paraId="1AE1A53F" w14:textId="77777777" w:rsidTr="001928C1">
        <w:trPr>
          <w:trHeight w:val="362"/>
          <w:jc w:val="center"/>
        </w:trPr>
        <w:tc>
          <w:tcPr>
            <w:tcW w:w="3969" w:type="dxa"/>
          </w:tcPr>
          <w:p w14:paraId="3D79658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7538B0C0"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5D8D2027" w14:textId="77777777" w:rsidR="00C30E9D" w:rsidRPr="002D166E" w:rsidRDefault="00C30E9D" w:rsidP="00C30E9D">
      <w:pPr>
        <w:spacing w:line="360" w:lineRule="auto"/>
        <w:jc w:val="center"/>
        <w:rPr>
          <w:rFonts w:asciiTheme="majorBidi" w:hAnsiTheme="majorBidi" w:cstheme="majorBidi"/>
        </w:rPr>
      </w:pPr>
    </w:p>
    <w:p w14:paraId="0A174FD6" w14:textId="77777777" w:rsidR="00C30E9D" w:rsidRPr="002D166E" w:rsidRDefault="00C30E9D" w:rsidP="00C30E9D">
      <w:pPr>
        <w:spacing w:line="360" w:lineRule="auto"/>
        <w:jc w:val="center"/>
        <w:rPr>
          <w:rFonts w:asciiTheme="majorBidi" w:hAnsiTheme="majorBidi" w:cstheme="majorBidi"/>
          <w:sz w:val="24"/>
          <w:szCs w:val="24"/>
        </w:rPr>
      </w:pPr>
      <w:r w:rsidRPr="002D166E">
        <w:rPr>
          <w:rFonts w:asciiTheme="majorBidi" w:hAnsiTheme="majorBidi" w:cstheme="majorBidi"/>
          <w:sz w:val="24"/>
          <w:szCs w:val="24"/>
        </w:rPr>
        <w:t>A project report submitted to the</w:t>
      </w:r>
    </w:p>
    <w:p w14:paraId="3B5E8C26" w14:textId="77777777" w:rsidR="00C30E9D" w:rsidRPr="002D166E" w:rsidRDefault="00C30E9D" w:rsidP="00C30E9D">
      <w:pPr>
        <w:spacing w:line="360" w:lineRule="auto"/>
        <w:jc w:val="center"/>
        <w:rPr>
          <w:rFonts w:asciiTheme="majorBidi" w:hAnsiTheme="majorBidi" w:cstheme="majorBidi"/>
          <w:b/>
          <w:bCs/>
          <w:sz w:val="24"/>
          <w:szCs w:val="24"/>
        </w:rPr>
      </w:pPr>
      <w:r w:rsidRPr="002D166E">
        <w:rPr>
          <w:rFonts w:asciiTheme="majorBidi" w:hAnsiTheme="majorBidi" w:cstheme="majorBidi"/>
          <w:b/>
          <w:bCs/>
          <w:sz w:val="24"/>
          <w:szCs w:val="24"/>
        </w:rPr>
        <w:t>Department of Computer Science</w:t>
      </w:r>
    </w:p>
    <w:p w14:paraId="35336B9E" w14:textId="77777777" w:rsidR="00C30E9D" w:rsidRPr="002D166E" w:rsidRDefault="00C30E9D" w:rsidP="00C30E9D">
      <w:pPr>
        <w:spacing w:line="360" w:lineRule="auto"/>
        <w:jc w:val="center"/>
        <w:rPr>
          <w:rFonts w:asciiTheme="majorBidi" w:hAnsiTheme="majorBidi" w:cstheme="majorBidi"/>
          <w:sz w:val="24"/>
          <w:szCs w:val="24"/>
        </w:rPr>
      </w:pPr>
      <w:r w:rsidRPr="002D166E">
        <w:rPr>
          <w:rFonts w:asciiTheme="majorBidi" w:hAnsiTheme="majorBidi" w:cstheme="majorBidi"/>
          <w:sz w:val="24"/>
          <w:szCs w:val="24"/>
        </w:rPr>
        <w:t>in partial fulfillment of requirements for the degree of Bachelor of Science in Computer Science at Balochistan University of Information Technology, Engineering and Management Sciences</w:t>
      </w:r>
    </w:p>
    <w:p w14:paraId="10B44FC3" w14:textId="77777777" w:rsidR="00C30E9D" w:rsidRPr="002D166E" w:rsidRDefault="00C30E9D" w:rsidP="00C30E9D">
      <w:pPr>
        <w:spacing w:line="360" w:lineRule="auto"/>
        <w:jc w:val="center"/>
        <w:rPr>
          <w:rFonts w:asciiTheme="majorBidi" w:hAnsiTheme="majorBidi" w:cstheme="majorBidi"/>
          <w:sz w:val="24"/>
          <w:szCs w:val="24"/>
        </w:rPr>
      </w:pPr>
      <w:r w:rsidRPr="002D166E">
        <w:rPr>
          <w:rFonts w:asciiTheme="majorBidi" w:hAnsiTheme="majorBidi" w:cstheme="majorBidi"/>
          <w:noProof/>
          <w:sz w:val="24"/>
          <w:szCs w:val="24"/>
        </w:rPr>
        <mc:AlternateContent>
          <mc:Choice Requires="wps">
            <w:drawing>
              <wp:anchor distT="45720" distB="45720" distL="114300" distR="114300" simplePos="0" relativeHeight="251657216" behindDoc="0" locked="0" layoutInCell="1" allowOverlap="1" wp14:anchorId="7A4CD96D" wp14:editId="713E2314">
                <wp:simplePos x="0" y="0"/>
                <wp:positionH relativeFrom="margin">
                  <wp:align>left</wp:align>
                </wp:positionH>
                <wp:positionV relativeFrom="paragraph">
                  <wp:posOffset>1221377</wp:posOffset>
                </wp:positionV>
                <wp:extent cx="5783580" cy="9982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998220"/>
                        </a:xfrm>
                        <a:prstGeom prst="rect">
                          <a:avLst/>
                        </a:prstGeom>
                        <a:solidFill>
                          <a:srgbClr val="FFFFFF"/>
                        </a:solidFill>
                        <a:ln w="9525">
                          <a:noFill/>
                          <a:miter lim="800000"/>
                          <a:headEnd/>
                          <a:tailEnd/>
                        </a:ln>
                      </wps:spPr>
                      <wps:txbx>
                        <w:txbxContent>
                          <w:p w14:paraId="056DA09D" w14:textId="77777777" w:rsidR="00C30E9D" w:rsidRDefault="00C30E9D" w:rsidP="00C30E9D"/>
                          <w:p w14:paraId="59B74BD3" w14:textId="77777777" w:rsidR="00C30E9D" w:rsidRDefault="00C30E9D" w:rsidP="00C30E9D"/>
                          <w:p w14:paraId="67E4BE9C" w14:textId="77777777" w:rsidR="00C30E9D" w:rsidRPr="00640C14" w:rsidRDefault="00C30E9D" w:rsidP="00C30E9D">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4D714229" w14:textId="77777777" w:rsidR="00C30E9D" w:rsidRDefault="00C30E9D" w:rsidP="00C30E9D">
                            <w:pPr>
                              <w:spacing w:after="0" w:line="240" w:lineRule="auto"/>
                              <w:jc w:val="center"/>
                            </w:pPr>
                          </w:p>
                          <w:p w14:paraId="0D03F06C" w14:textId="77777777" w:rsidR="00C30E9D" w:rsidRDefault="00C30E9D" w:rsidP="00C30E9D">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CD96D" id="_x0000_t202" coordsize="21600,21600" o:spt="202" path="m,l,21600r21600,l21600,xe">
                <v:stroke joinstyle="miter"/>
                <v:path gradientshapeok="t" o:connecttype="rect"/>
              </v:shapetype>
              <v:shape id="Text Box 2" o:spid="_x0000_s1026" type="#_x0000_t202" style="position:absolute;left:0;text-align:left;margin-left:0;margin-top:96.15pt;width:455.4pt;height:78.6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" stroked="f">
                <v:textbox>
                  <w:txbxContent>
                    <w:p w14:paraId="056DA09D" w14:textId="77777777" w:rsidR="00C30E9D" w:rsidRDefault="00C30E9D" w:rsidP="00C30E9D"/>
                    <w:p w14:paraId="59B74BD3" w14:textId="77777777" w:rsidR="00C30E9D" w:rsidRDefault="00C30E9D" w:rsidP="00C30E9D"/>
                    <w:p w14:paraId="67E4BE9C" w14:textId="77777777" w:rsidR="00C30E9D" w:rsidRPr="00640C14" w:rsidRDefault="00C30E9D" w:rsidP="00C30E9D">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4D714229" w14:textId="77777777" w:rsidR="00C30E9D" w:rsidRDefault="00C30E9D" w:rsidP="00C30E9D">
                      <w:pPr>
                        <w:spacing w:after="0" w:line="240" w:lineRule="auto"/>
                        <w:jc w:val="center"/>
                      </w:pPr>
                    </w:p>
                    <w:p w14:paraId="0D03F06C" w14:textId="77777777" w:rsidR="00C30E9D" w:rsidRDefault="00C30E9D" w:rsidP="00C30E9D">
                      <w:pPr>
                        <w:spacing w:after="0" w:line="240" w:lineRule="auto"/>
                      </w:pPr>
                    </w:p>
                  </w:txbxContent>
                </v:textbox>
                <w10:wrap type="square" anchorx="margin"/>
              </v:shape>
            </w:pict>
          </mc:Fallback>
        </mc:AlternateContent>
      </w:r>
      <w:r w:rsidRPr="002D166E">
        <w:rPr>
          <w:rFonts w:asciiTheme="majorBidi" w:hAnsiTheme="majorBidi" w:cstheme="majorBidi"/>
          <w:noProof/>
          <w:sz w:val="24"/>
          <w:szCs w:val="24"/>
        </w:rPr>
        <mc:AlternateContent>
          <mc:Choice Requires="wps">
            <w:drawing>
              <wp:anchor distT="45720" distB="45720" distL="114300" distR="114300" simplePos="0" relativeHeight="251660288" behindDoc="0" locked="0" layoutInCell="1" allowOverlap="1" wp14:anchorId="77D4B976" wp14:editId="36DBE62B">
                <wp:simplePos x="0" y="0"/>
                <wp:positionH relativeFrom="margin">
                  <wp:align>left</wp:align>
                </wp:positionH>
                <wp:positionV relativeFrom="paragraph">
                  <wp:posOffset>3118757</wp:posOffset>
                </wp:positionV>
                <wp:extent cx="5783580" cy="1097280"/>
                <wp:effectExtent l="0" t="0" r="762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097280"/>
                        </a:xfrm>
                        <a:prstGeom prst="rect">
                          <a:avLst/>
                        </a:prstGeom>
                        <a:solidFill>
                          <a:srgbClr val="FFFFFF"/>
                        </a:solidFill>
                        <a:ln w="9525">
                          <a:noFill/>
                          <a:miter lim="800000"/>
                          <a:headEnd/>
                          <a:tailEnd/>
                        </a:ln>
                      </wps:spPr>
                      <wps:txbx>
                        <w:txbxContent>
                          <w:p w14:paraId="6B2B0452" w14:textId="77777777" w:rsidR="00C30E9D" w:rsidRPr="00640C14" w:rsidRDefault="00C30E9D" w:rsidP="00C30E9D">
                            <w:pPr>
                              <w:rPr>
                                <w:rFonts w:ascii="Times New Roman" w:hAnsi="Times New Roman" w:cs="Times New Roman"/>
                              </w:rPr>
                            </w:pPr>
                          </w:p>
                          <w:p w14:paraId="6C51BA9E" w14:textId="77777777" w:rsidR="00C30E9D" w:rsidRPr="00640C14" w:rsidRDefault="00C30E9D" w:rsidP="00C30E9D">
                            <w:pPr>
                              <w:rPr>
                                <w:rFonts w:ascii="Times New Roman" w:hAnsi="Times New Roman" w:cs="Times New Roman"/>
                              </w:rPr>
                            </w:pPr>
                          </w:p>
                          <w:p w14:paraId="167130EB" w14:textId="77777777" w:rsidR="00C30E9D" w:rsidRDefault="00C30E9D" w:rsidP="00C30E9D">
                            <w:r w:rsidRPr="00640C14">
                              <w:rPr>
                                <w:rFonts w:ascii="Times New Roman" w:hAnsi="Times New Roman" w:cs="Times New Roman"/>
                              </w:rPr>
                              <w:t>Signature of FYP Coordinator:</w:t>
                            </w:r>
                            <w:r>
                              <w:t xml:space="preserve"> _______________________________________________________</w:t>
                            </w:r>
                          </w:p>
                          <w:p w14:paraId="0F6E620B" w14:textId="77777777" w:rsidR="00C30E9D" w:rsidRDefault="00C30E9D" w:rsidP="00C30E9D">
                            <w:pPr>
                              <w:spacing w:after="0" w:line="240" w:lineRule="auto"/>
                              <w:jc w:val="center"/>
                            </w:pPr>
                          </w:p>
                          <w:p w14:paraId="18B3FC17" w14:textId="77777777" w:rsidR="00C30E9D" w:rsidRDefault="00C30E9D" w:rsidP="00C30E9D">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4B976" id="_x0000_s1027" type="#_x0000_t202" style="position:absolute;left:0;text-align:left;margin-left:0;margin-top:245.55pt;width:455.4pt;height:86.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f7DgIAAP4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" stroked="f">
                <v:textbox>
                  <w:txbxContent>
                    <w:p w14:paraId="6B2B0452" w14:textId="77777777" w:rsidR="00C30E9D" w:rsidRPr="00640C14" w:rsidRDefault="00C30E9D" w:rsidP="00C30E9D">
                      <w:pPr>
                        <w:rPr>
                          <w:rFonts w:ascii="Times New Roman" w:hAnsi="Times New Roman" w:cs="Times New Roman"/>
                        </w:rPr>
                      </w:pPr>
                    </w:p>
                    <w:p w14:paraId="6C51BA9E" w14:textId="77777777" w:rsidR="00C30E9D" w:rsidRPr="00640C14" w:rsidRDefault="00C30E9D" w:rsidP="00C30E9D">
                      <w:pPr>
                        <w:rPr>
                          <w:rFonts w:ascii="Times New Roman" w:hAnsi="Times New Roman" w:cs="Times New Roman"/>
                        </w:rPr>
                      </w:pPr>
                    </w:p>
                    <w:p w14:paraId="167130EB" w14:textId="77777777" w:rsidR="00C30E9D" w:rsidRDefault="00C30E9D" w:rsidP="00C30E9D">
                      <w:r w:rsidRPr="00640C14">
                        <w:rPr>
                          <w:rFonts w:ascii="Times New Roman" w:hAnsi="Times New Roman" w:cs="Times New Roman"/>
                        </w:rPr>
                        <w:t>Signature of FYP Coordinator:</w:t>
                      </w:r>
                      <w:r>
                        <w:t xml:space="preserve"> _______________________________________________________</w:t>
                      </w:r>
                    </w:p>
                    <w:p w14:paraId="0F6E620B" w14:textId="77777777" w:rsidR="00C30E9D" w:rsidRDefault="00C30E9D" w:rsidP="00C30E9D">
                      <w:pPr>
                        <w:spacing w:after="0" w:line="240" w:lineRule="auto"/>
                        <w:jc w:val="center"/>
                      </w:pPr>
                    </w:p>
                    <w:p w14:paraId="18B3FC17" w14:textId="77777777" w:rsidR="00C30E9D" w:rsidRDefault="00C30E9D" w:rsidP="00C30E9D">
                      <w:pPr>
                        <w:spacing w:after="0" w:line="240" w:lineRule="auto"/>
                      </w:pPr>
                    </w:p>
                  </w:txbxContent>
                </v:textbox>
                <w10:wrap type="square" anchorx="margin"/>
              </v:shape>
            </w:pict>
          </mc:Fallback>
        </mc:AlternateContent>
      </w:r>
      <w:r w:rsidRPr="002D166E">
        <w:rPr>
          <w:rFonts w:asciiTheme="majorBidi" w:hAnsiTheme="majorBidi" w:cstheme="majorBidi"/>
          <w:sz w:val="24"/>
          <w:szCs w:val="24"/>
        </w:rPr>
        <w:t>Fall 2023</w:t>
      </w:r>
    </w:p>
    <w:p w14:paraId="7064AAA1" w14:textId="77777777" w:rsidR="00C30E9D" w:rsidRPr="002D166E" w:rsidRDefault="00C30E9D" w:rsidP="00C30E9D">
      <w:pPr>
        <w:spacing w:line="360" w:lineRule="auto"/>
        <w:ind w:left="-709"/>
        <w:rPr>
          <w:rFonts w:asciiTheme="majorBidi" w:hAnsiTheme="majorBidi" w:cstheme="majorBidi"/>
          <w:sz w:val="24"/>
          <w:szCs w:val="24"/>
        </w:rPr>
      </w:pPr>
    </w:p>
    <w:p w14:paraId="60F2C491" w14:textId="50081126" w:rsidR="00C30E9D" w:rsidRPr="00475334" w:rsidRDefault="00C30E9D" w:rsidP="00C30E9D">
      <w:pPr>
        <w:spacing w:line="360" w:lineRule="auto"/>
        <w:ind w:left="-709"/>
        <w:rPr>
          <w:rFonts w:asciiTheme="majorBidi" w:hAnsiTheme="majorBidi" w:cstheme="majorBidi"/>
          <w:sz w:val="24"/>
          <w:szCs w:val="24"/>
        </w:rPr>
      </w:pPr>
    </w:p>
    <w:p w14:paraId="5C6BE609" w14:textId="77777777" w:rsidR="00C30E9D" w:rsidRPr="002D166E" w:rsidRDefault="00C30E9D" w:rsidP="00C30E9D">
      <w:pPr>
        <w:pStyle w:val="Heading1"/>
        <w:numPr>
          <w:ilvl w:val="0"/>
          <w:numId w:val="0"/>
        </w:numPr>
        <w:spacing w:before="0" w:after="240" w:line="360" w:lineRule="auto"/>
        <w:ind w:left="432"/>
        <w:jc w:val="center"/>
        <w:rPr>
          <w:rFonts w:asciiTheme="majorBidi" w:hAnsiTheme="majorBidi"/>
          <w:b/>
          <w:bCs/>
          <w:color w:val="auto"/>
          <w:sz w:val="48"/>
          <w:szCs w:val="48"/>
        </w:rPr>
      </w:pPr>
      <w:bookmarkStart w:id="1" w:name="_Toc152060016"/>
      <w:r w:rsidRPr="002D166E">
        <w:rPr>
          <w:rFonts w:asciiTheme="majorBidi" w:hAnsiTheme="majorBidi"/>
          <w:b/>
          <w:bCs/>
          <w:color w:val="auto"/>
          <w:sz w:val="48"/>
          <w:szCs w:val="48"/>
        </w:rPr>
        <w:lastRenderedPageBreak/>
        <w:t>Undertaking</w:t>
      </w:r>
      <w:bookmarkEnd w:id="1"/>
    </w:p>
    <w:p w14:paraId="3264CEAC" w14:textId="77777777" w:rsidR="00C30E9D" w:rsidRPr="002D166E" w:rsidRDefault="00C30E9D" w:rsidP="00C30E9D">
      <w:pPr>
        <w:spacing w:line="360" w:lineRule="auto"/>
        <w:rPr>
          <w:rFonts w:asciiTheme="majorBidi" w:hAnsiTheme="majorBidi" w:cstheme="majorBidi"/>
        </w:rPr>
      </w:pPr>
    </w:p>
    <w:p w14:paraId="6059696F" w14:textId="77777777" w:rsidR="00C30E9D" w:rsidRPr="002D166E" w:rsidRDefault="00C30E9D" w:rsidP="00C30E9D">
      <w:pPr>
        <w:pBdr>
          <w:top w:val="nil"/>
          <w:left w:val="nil"/>
          <w:bottom w:val="nil"/>
          <w:right w:val="nil"/>
          <w:between w:val="nil"/>
        </w:pBdr>
        <w:spacing w:after="0" w:line="360" w:lineRule="auto"/>
        <w:jc w:val="both"/>
        <w:rPr>
          <w:rFonts w:asciiTheme="majorBidi" w:hAnsiTheme="majorBidi" w:cstheme="majorBidi"/>
          <w:sz w:val="24"/>
          <w:szCs w:val="24"/>
        </w:rPr>
      </w:pPr>
      <w:r w:rsidRPr="002D166E">
        <w:rPr>
          <w:rFonts w:asciiTheme="majorBidi" w:hAnsiTheme="majorBidi" w:cstheme="majorBidi"/>
          <w:sz w:val="24"/>
          <w:szCs w:val="24"/>
        </w:rPr>
        <w:t>It is certified that this work titled “</w:t>
      </w:r>
      <w:r>
        <w:rPr>
          <w:rFonts w:asciiTheme="majorBidi" w:hAnsiTheme="majorBidi" w:cstheme="majorBidi"/>
          <w:sz w:val="24"/>
          <w:szCs w:val="24"/>
        </w:rPr>
        <w:t>PAKFUEL</w:t>
      </w:r>
      <w:r w:rsidRPr="002D166E">
        <w:rPr>
          <w:rFonts w:asciiTheme="majorBidi" w:hAnsiTheme="majorBidi" w:cstheme="majorBidi"/>
          <w:sz w:val="24"/>
          <w:szCs w:val="24"/>
        </w:rPr>
        <w:t xml:space="preserve">” is our own work. The work has not been presented elsewhere for assessment. Where material has been used from other sources it has been properly acknowledged / referred to. </w:t>
      </w:r>
    </w:p>
    <w:p w14:paraId="612EB611"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p>
    <w:p w14:paraId="580B95D9"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4F808058" w14:textId="6086B74B"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proofErr w:type="spellStart"/>
      <w:r w:rsidRPr="002D166E">
        <w:rPr>
          <w:rFonts w:asciiTheme="majorBidi" w:hAnsiTheme="majorBidi" w:cstheme="majorBidi"/>
          <w:sz w:val="24"/>
          <w:szCs w:val="24"/>
        </w:rPr>
        <w:t>Kaleemullah</w:t>
      </w:r>
      <w:proofErr w:type="spellEnd"/>
    </w:p>
    <w:p w14:paraId="0FC899FF"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t>CMS</w:t>
      </w:r>
    </w:p>
    <w:p w14:paraId="1DC87FF0"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2FE0EBC9"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62C25070"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5394D165"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0F320170"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Waleed Ahmed</w:t>
      </w:r>
    </w:p>
    <w:p w14:paraId="0C6DCED4"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t>52916</w:t>
      </w:r>
    </w:p>
    <w:p w14:paraId="6BA443C6"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17C8FBF1"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14760D84"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0FF146F0"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363B31B1" w14:textId="5114E564"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 xml:space="preserve">Muzamil </w:t>
      </w:r>
      <w:r w:rsidR="004E00B6">
        <w:rPr>
          <w:rFonts w:asciiTheme="majorBidi" w:hAnsiTheme="majorBidi" w:cstheme="majorBidi"/>
          <w:sz w:val="24"/>
          <w:szCs w:val="24"/>
        </w:rPr>
        <w:t>K</w:t>
      </w:r>
      <w:r w:rsidRPr="002D166E">
        <w:rPr>
          <w:rFonts w:asciiTheme="majorBidi" w:hAnsiTheme="majorBidi" w:cstheme="majorBidi"/>
          <w:sz w:val="24"/>
          <w:szCs w:val="24"/>
        </w:rPr>
        <w:t>han</w:t>
      </w:r>
    </w:p>
    <w:p w14:paraId="17EE183D"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t>53643</w:t>
      </w:r>
    </w:p>
    <w:p w14:paraId="242493D5"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rPr>
      </w:pPr>
    </w:p>
    <w:p w14:paraId="2A482AA5" w14:textId="77777777" w:rsidR="00C30E9D" w:rsidRPr="002D166E" w:rsidRDefault="00C30E9D" w:rsidP="00C30E9D">
      <w:pPr>
        <w:rPr>
          <w:rFonts w:asciiTheme="majorBidi" w:eastAsiaTheme="majorEastAsia" w:hAnsiTheme="majorBidi" w:cstheme="majorBidi"/>
          <w:b/>
          <w:bCs/>
          <w:i/>
          <w:iCs/>
          <w:sz w:val="32"/>
          <w:szCs w:val="32"/>
        </w:rPr>
      </w:pPr>
      <w:r>
        <w:rPr>
          <w:rFonts w:asciiTheme="majorBidi" w:eastAsiaTheme="majorEastAsia" w:hAnsiTheme="majorBidi" w:cstheme="majorBidi"/>
          <w:b/>
          <w:bCs/>
          <w:i/>
          <w:iCs/>
          <w:sz w:val="32"/>
          <w:szCs w:val="32"/>
        </w:rPr>
        <w:br w:type="page"/>
      </w:r>
    </w:p>
    <w:p w14:paraId="2D98D4BC" w14:textId="77777777" w:rsidR="00C30E9D" w:rsidRPr="002D166E" w:rsidRDefault="00C30E9D" w:rsidP="00C30E9D">
      <w:pPr>
        <w:pStyle w:val="Heading1"/>
        <w:numPr>
          <w:ilvl w:val="0"/>
          <w:numId w:val="0"/>
        </w:numPr>
        <w:spacing w:before="0" w:after="240" w:line="360" w:lineRule="auto"/>
        <w:ind w:left="432"/>
        <w:jc w:val="center"/>
        <w:rPr>
          <w:rFonts w:asciiTheme="majorBidi" w:hAnsiTheme="majorBidi"/>
          <w:b/>
          <w:bCs/>
          <w:color w:val="auto"/>
          <w:sz w:val="48"/>
          <w:szCs w:val="48"/>
        </w:rPr>
      </w:pPr>
      <w:bookmarkStart w:id="2" w:name="_Toc152060017"/>
      <w:r w:rsidRPr="002D166E">
        <w:rPr>
          <w:rFonts w:asciiTheme="majorBidi" w:hAnsiTheme="majorBidi"/>
          <w:b/>
          <w:bCs/>
          <w:color w:val="auto"/>
          <w:sz w:val="48"/>
          <w:szCs w:val="48"/>
        </w:rPr>
        <w:lastRenderedPageBreak/>
        <w:t>Acknowledgements</w:t>
      </w:r>
      <w:bookmarkEnd w:id="2"/>
    </w:p>
    <w:p w14:paraId="5B25ED23"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We express our deepest gratitude to our supervisor, Dr. Mehmood </w:t>
      </w:r>
      <w:proofErr w:type="spellStart"/>
      <w:r w:rsidRPr="002D166E">
        <w:rPr>
          <w:rFonts w:asciiTheme="majorBidi" w:hAnsiTheme="majorBidi" w:cstheme="majorBidi"/>
          <w:sz w:val="24"/>
          <w:szCs w:val="24"/>
        </w:rPr>
        <w:t>Baryalai</w:t>
      </w:r>
      <w:proofErr w:type="spellEnd"/>
      <w:r w:rsidRPr="002D166E">
        <w:rPr>
          <w:rFonts w:asciiTheme="majorBidi" w:hAnsiTheme="majorBidi" w:cstheme="majorBidi"/>
          <w:sz w:val="24"/>
          <w:szCs w:val="24"/>
        </w:rPr>
        <w:t xml:space="preserve">, whose guidance and insights have been invaluable throughout the development of </w:t>
      </w:r>
      <w:r>
        <w:rPr>
          <w:rFonts w:asciiTheme="majorBidi" w:hAnsiTheme="majorBidi" w:cstheme="majorBidi"/>
          <w:sz w:val="24"/>
          <w:szCs w:val="24"/>
        </w:rPr>
        <w:t>Pakfuel</w:t>
      </w:r>
      <w:r w:rsidRPr="002D166E">
        <w:rPr>
          <w:rFonts w:asciiTheme="majorBidi" w:hAnsiTheme="majorBidi" w:cstheme="majorBidi"/>
          <w:sz w:val="24"/>
          <w:szCs w:val="24"/>
        </w:rPr>
        <w:t>. His unwavering support and expertise have greatly enriched our project. Special thanks to our dedicated team members, for their collaborative efforts and commitment to excellence. Each team member's unique contributions have played a crucial role in the success of this endeavor. We extend appreciation to the academic staff and mentors who provided assistance and feedback, contributing to the refinement of our project.</w:t>
      </w:r>
    </w:p>
    <w:p w14:paraId="5907446F" w14:textId="77777777" w:rsidR="00C30E9D" w:rsidRPr="002D166E" w:rsidRDefault="00C30E9D" w:rsidP="00C30E9D">
      <w:pPr>
        <w:spacing w:line="360" w:lineRule="auto"/>
        <w:rPr>
          <w:rFonts w:asciiTheme="majorBidi" w:hAnsiTheme="majorBidi" w:cstheme="majorBidi"/>
          <w:sz w:val="28"/>
          <w:szCs w:val="44"/>
        </w:rPr>
      </w:pPr>
      <w:r w:rsidRPr="002D166E">
        <w:rPr>
          <w:rFonts w:asciiTheme="majorBidi" w:hAnsiTheme="majorBidi" w:cstheme="majorBidi"/>
          <w:sz w:val="28"/>
          <w:szCs w:val="44"/>
        </w:rPr>
        <w:br w:type="page"/>
      </w:r>
    </w:p>
    <w:p w14:paraId="06D945AC" w14:textId="77777777" w:rsidR="00C30E9D" w:rsidRPr="002D166E" w:rsidRDefault="00C30E9D" w:rsidP="00C30E9D">
      <w:pPr>
        <w:pStyle w:val="Heading1"/>
        <w:numPr>
          <w:ilvl w:val="0"/>
          <w:numId w:val="0"/>
        </w:numPr>
        <w:spacing w:before="0" w:after="240" w:line="360" w:lineRule="auto"/>
        <w:ind w:left="432"/>
        <w:jc w:val="center"/>
        <w:rPr>
          <w:rFonts w:asciiTheme="majorBidi" w:hAnsiTheme="majorBidi"/>
          <w:b/>
          <w:bCs/>
          <w:color w:val="auto"/>
          <w:sz w:val="48"/>
          <w:szCs w:val="48"/>
        </w:rPr>
      </w:pPr>
      <w:bookmarkStart w:id="3" w:name="_Toc152060018"/>
      <w:r w:rsidRPr="002D166E">
        <w:rPr>
          <w:rFonts w:asciiTheme="majorBidi" w:hAnsiTheme="majorBidi"/>
          <w:b/>
          <w:bCs/>
          <w:color w:val="auto"/>
          <w:sz w:val="48"/>
          <w:szCs w:val="48"/>
        </w:rPr>
        <w:lastRenderedPageBreak/>
        <w:t>Dedication</w:t>
      </w:r>
      <w:bookmarkEnd w:id="3"/>
    </w:p>
    <w:p w14:paraId="585287D0" w14:textId="77777777" w:rsidR="00C30E9D" w:rsidRPr="002D166E" w:rsidRDefault="00C30E9D" w:rsidP="00C30E9D">
      <w:pPr>
        <w:spacing w:line="360" w:lineRule="auto"/>
        <w:rPr>
          <w:rFonts w:asciiTheme="majorBidi" w:hAnsiTheme="majorBidi" w:cstheme="majorBidi"/>
          <w:i/>
          <w:sz w:val="36"/>
          <w:szCs w:val="44"/>
        </w:rPr>
      </w:pPr>
      <w:r w:rsidRPr="003F70A2">
        <w:rPr>
          <w:rFonts w:asciiTheme="majorBidi" w:hAnsiTheme="majorBidi" w:cstheme="majorBidi"/>
          <w:sz w:val="24"/>
          <w:szCs w:val="24"/>
        </w:rPr>
        <w:t>This project is truly dedicated to all of the people who have supported and believed in us throughout the entire experience, including our instructor, friends, fellow students, family members, and anybody else who has shown us that we can succeed. We dedicate this to our loved ones.</w:t>
      </w:r>
      <w:r w:rsidRPr="002D166E">
        <w:rPr>
          <w:rFonts w:asciiTheme="majorBidi" w:hAnsiTheme="majorBidi" w:cstheme="majorBidi"/>
          <w:i/>
          <w:sz w:val="36"/>
          <w:szCs w:val="44"/>
        </w:rPr>
        <w:br w:type="page"/>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134"/>
        <w:gridCol w:w="1843"/>
        <w:gridCol w:w="1559"/>
        <w:gridCol w:w="3489"/>
      </w:tblGrid>
      <w:tr w:rsidR="00C30E9D" w:rsidRPr="002D166E" w14:paraId="1296F9F7" w14:textId="77777777" w:rsidTr="001928C1">
        <w:trPr>
          <w:cantSplit/>
          <w:trHeight w:val="270"/>
          <w:jc w:val="center"/>
        </w:trPr>
        <w:tc>
          <w:tcPr>
            <w:tcW w:w="10685" w:type="dxa"/>
            <w:gridSpan w:val="5"/>
            <w:tcBorders>
              <w:top w:val="nil"/>
              <w:left w:val="nil"/>
              <w:bottom w:val="single" w:sz="4" w:space="0" w:color="auto"/>
              <w:right w:val="nil"/>
            </w:tcBorders>
            <w:vAlign w:val="center"/>
          </w:tcPr>
          <w:p w14:paraId="71311678" w14:textId="77777777" w:rsidR="00C30E9D" w:rsidRPr="002D166E" w:rsidRDefault="00C30E9D" w:rsidP="001928C1">
            <w:pPr>
              <w:spacing w:after="0" w:line="360" w:lineRule="auto"/>
              <w:jc w:val="both"/>
              <w:rPr>
                <w:rFonts w:asciiTheme="majorBidi" w:hAnsiTheme="majorBidi" w:cstheme="majorBidi"/>
                <w:bCs/>
                <w:i/>
                <w:iCs/>
                <w:color w:val="000000"/>
                <w:sz w:val="4"/>
                <w:szCs w:val="4"/>
                <w:vertAlign w:val="superscript"/>
              </w:rPr>
            </w:pPr>
            <w:r w:rsidRPr="002D166E">
              <w:rPr>
                <w:rFonts w:asciiTheme="majorBidi" w:hAnsiTheme="majorBidi" w:cstheme="majorBidi"/>
                <w:b/>
                <w:bCs/>
                <w:sz w:val="48"/>
                <w:szCs w:val="48"/>
              </w:rPr>
              <w:lastRenderedPageBreak/>
              <w:br w:type="page"/>
            </w:r>
          </w:p>
          <w:p w14:paraId="0337E69E" w14:textId="77777777" w:rsidR="00C30E9D" w:rsidRPr="002D166E" w:rsidRDefault="00C30E9D" w:rsidP="001928C1">
            <w:pPr>
              <w:spacing w:line="360" w:lineRule="auto"/>
              <w:jc w:val="both"/>
              <w:rPr>
                <w:rFonts w:asciiTheme="majorBidi" w:hAnsiTheme="majorBidi" w:cstheme="majorBidi"/>
                <w:b/>
                <w:bCs/>
                <w:color w:val="000000"/>
              </w:rPr>
            </w:pPr>
            <w:r w:rsidRPr="002D166E">
              <w:rPr>
                <w:rFonts w:asciiTheme="majorBidi" w:hAnsiTheme="majorBidi" w:cstheme="majorBidi"/>
                <w:bCs/>
                <w:i/>
                <w:iCs/>
                <w:color w:val="000000"/>
                <w:vertAlign w:val="superscript"/>
              </w:rPr>
              <w:t>*</w:t>
            </w:r>
            <w:r w:rsidRPr="002D166E">
              <w:rPr>
                <w:rFonts w:asciiTheme="majorBidi" w:hAnsiTheme="majorBidi" w:cstheme="majorBidi"/>
                <w:bCs/>
                <w:i/>
                <w:iCs/>
                <w:color w:val="000000"/>
              </w:rPr>
              <w:t>All information in this form should be typed.</w:t>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
                <w:color w:val="000000"/>
              </w:rPr>
              <w:t>Date:</w:t>
            </w:r>
            <w:r w:rsidRPr="002D166E">
              <w:rPr>
                <w:rFonts w:asciiTheme="majorBidi" w:hAnsiTheme="majorBidi" w:cstheme="majorBidi"/>
                <w:bCs/>
                <w:color w:val="000000"/>
              </w:rPr>
              <w:t xml:space="preserve">   28   </w:t>
            </w:r>
            <w:proofErr w:type="gramStart"/>
            <w:r w:rsidRPr="002D166E">
              <w:rPr>
                <w:rFonts w:asciiTheme="majorBidi" w:hAnsiTheme="majorBidi" w:cstheme="majorBidi"/>
                <w:bCs/>
                <w:color w:val="000000"/>
              </w:rPr>
              <w:t>/  November</w:t>
            </w:r>
            <w:proofErr w:type="gramEnd"/>
            <w:r w:rsidRPr="002D166E">
              <w:rPr>
                <w:rFonts w:asciiTheme="majorBidi" w:hAnsiTheme="majorBidi" w:cstheme="majorBidi"/>
                <w:bCs/>
                <w:color w:val="000000"/>
              </w:rPr>
              <w:t xml:space="preserve">   /   2023</w:t>
            </w:r>
          </w:p>
        </w:tc>
      </w:tr>
      <w:tr w:rsidR="00C30E9D" w:rsidRPr="002D166E" w14:paraId="3686C992" w14:textId="77777777" w:rsidTr="001928C1">
        <w:trPr>
          <w:cantSplit/>
          <w:trHeight w:val="874"/>
          <w:jc w:val="center"/>
        </w:trPr>
        <w:tc>
          <w:tcPr>
            <w:tcW w:w="10685" w:type="dxa"/>
            <w:gridSpan w:val="5"/>
            <w:tcBorders>
              <w:top w:val="single" w:sz="4" w:space="0" w:color="auto"/>
            </w:tcBorders>
            <w:vAlign w:val="center"/>
          </w:tcPr>
          <w:p w14:paraId="450045E9" w14:textId="77777777" w:rsidR="00C30E9D" w:rsidRPr="002D166E" w:rsidRDefault="00C30E9D" w:rsidP="001928C1">
            <w:pPr>
              <w:spacing w:line="360" w:lineRule="auto"/>
              <w:rPr>
                <w:rFonts w:asciiTheme="majorBidi" w:hAnsiTheme="majorBidi" w:cstheme="majorBidi"/>
                <w:b/>
                <w:bCs/>
                <w:color w:val="000000"/>
                <w:sz w:val="24"/>
                <w:szCs w:val="24"/>
              </w:rPr>
            </w:pPr>
            <w:r w:rsidRPr="002D166E">
              <w:rPr>
                <w:rFonts w:asciiTheme="majorBidi" w:hAnsiTheme="majorBidi" w:cstheme="majorBidi"/>
                <w:b/>
                <w:bCs/>
                <w:color w:val="000000"/>
                <w:sz w:val="24"/>
                <w:szCs w:val="24"/>
              </w:rPr>
              <w:t xml:space="preserve">1. Project Title: </w:t>
            </w:r>
            <w:r>
              <w:rPr>
                <w:rFonts w:asciiTheme="majorBidi" w:hAnsiTheme="majorBidi" w:cstheme="majorBidi"/>
                <w:i/>
                <w:iCs/>
                <w:color w:val="FF0000"/>
              </w:rPr>
              <w:t>Pakfuel</w:t>
            </w:r>
            <w:r w:rsidRPr="002D166E">
              <w:rPr>
                <w:rFonts w:asciiTheme="majorBidi" w:hAnsiTheme="majorBidi" w:cstheme="majorBidi"/>
                <w:i/>
                <w:iCs/>
                <w:color w:val="FF0000"/>
              </w:rPr>
              <w:t xml:space="preserve"> (Digitalizing Payment and Service System for Vehicle Fueling and Maintenance)</w:t>
            </w:r>
          </w:p>
        </w:tc>
      </w:tr>
      <w:tr w:rsidR="00C30E9D" w:rsidRPr="002D166E" w14:paraId="6716F29E" w14:textId="77777777" w:rsidTr="001928C1">
        <w:trPr>
          <w:cantSplit/>
          <w:trHeight w:val="340"/>
          <w:jc w:val="center"/>
        </w:trPr>
        <w:tc>
          <w:tcPr>
            <w:tcW w:w="10685" w:type="dxa"/>
            <w:gridSpan w:val="5"/>
            <w:shd w:val="clear" w:color="auto" w:fill="D9D9D9"/>
            <w:vAlign w:val="center"/>
          </w:tcPr>
          <w:p w14:paraId="6BEFBC47" w14:textId="77777777" w:rsidR="00C30E9D" w:rsidRPr="002D166E" w:rsidRDefault="00C30E9D" w:rsidP="001928C1">
            <w:pPr>
              <w:spacing w:after="0" w:line="360" w:lineRule="auto"/>
              <w:rPr>
                <w:rFonts w:asciiTheme="majorBidi" w:hAnsiTheme="majorBidi" w:cstheme="majorBidi"/>
                <w:b/>
                <w:bCs/>
                <w:color w:val="000000"/>
                <w:sz w:val="24"/>
                <w:szCs w:val="24"/>
              </w:rPr>
            </w:pPr>
            <w:r w:rsidRPr="002D166E">
              <w:rPr>
                <w:rFonts w:asciiTheme="majorBidi" w:hAnsiTheme="majorBidi" w:cstheme="majorBidi"/>
                <w:b/>
                <w:bCs/>
                <w:color w:val="000000"/>
                <w:sz w:val="24"/>
                <w:szCs w:val="24"/>
              </w:rPr>
              <w:t>2. Supervisor Details:</w:t>
            </w:r>
          </w:p>
        </w:tc>
      </w:tr>
      <w:tr w:rsidR="00C30E9D" w:rsidRPr="002D166E" w14:paraId="5847EE9C" w14:textId="77777777" w:rsidTr="001928C1">
        <w:trPr>
          <w:cantSplit/>
          <w:trHeight w:val="369"/>
          <w:jc w:val="center"/>
        </w:trPr>
        <w:tc>
          <w:tcPr>
            <w:tcW w:w="2660" w:type="dxa"/>
            <w:vAlign w:val="center"/>
          </w:tcPr>
          <w:p w14:paraId="766676EE" w14:textId="77777777" w:rsidR="00C30E9D" w:rsidRPr="002D166E" w:rsidRDefault="00C30E9D" w:rsidP="001928C1">
            <w:pPr>
              <w:spacing w:after="0" w:line="360" w:lineRule="auto"/>
              <w:rPr>
                <w:rFonts w:asciiTheme="majorBidi" w:hAnsiTheme="majorBidi" w:cstheme="majorBidi"/>
                <w:b/>
                <w:bCs/>
                <w:i/>
                <w:iCs/>
                <w:color w:val="000000"/>
                <w:sz w:val="24"/>
                <w:szCs w:val="24"/>
              </w:rPr>
            </w:pPr>
            <w:r w:rsidRPr="002D166E">
              <w:rPr>
                <w:rFonts w:asciiTheme="majorBidi" w:hAnsiTheme="majorBidi" w:cstheme="majorBidi"/>
                <w:b/>
                <w:color w:val="000000"/>
                <w:sz w:val="24"/>
                <w:szCs w:val="24"/>
              </w:rPr>
              <w:t>Supervisor Name</w:t>
            </w:r>
          </w:p>
        </w:tc>
        <w:tc>
          <w:tcPr>
            <w:tcW w:w="8025" w:type="dxa"/>
            <w:gridSpan w:val="4"/>
            <w:vAlign w:val="center"/>
          </w:tcPr>
          <w:p w14:paraId="53ED7901"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 xml:space="preserve">Dr. Mehmood </w:t>
            </w:r>
            <w:proofErr w:type="spellStart"/>
            <w:r w:rsidRPr="002D166E">
              <w:rPr>
                <w:rFonts w:asciiTheme="majorBidi" w:hAnsiTheme="majorBidi" w:cstheme="majorBidi"/>
                <w:bCs/>
                <w:color w:val="000000"/>
                <w:sz w:val="24"/>
                <w:szCs w:val="24"/>
              </w:rPr>
              <w:t>Baryalai</w:t>
            </w:r>
            <w:proofErr w:type="spellEnd"/>
          </w:p>
        </w:tc>
      </w:tr>
      <w:tr w:rsidR="00C30E9D" w:rsidRPr="002D166E" w14:paraId="2EC613C6" w14:textId="77777777" w:rsidTr="001928C1">
        <w:trPr>
          <w:cantSplit/>
          <w:trHeight w:val="369"/>
          <w:jc w:val="center"/>
        </w:trPr>
        <w:tc>
          <w:tcPr>
            <w:tcW w:w="2660" w:type="dxa"/>
            <w:vAlign w:val="center"/>
          </w:tcPr>
          <w:p w14:paraId="5A99A8F1" w14:textId="77777777" w:rsidR="00C30E9D" w:rsidRPr="002D166E" w:rsidRDefault="00C30E9D" w:rsidP="001928C1">
            <w:pPr>
              <w:spacing w:after="0" w:line="360" w:lineRule="auto"/>
              <w:rPr>
                <w:rFonts w:asciiTheme="majorBidi" w:hAnsiTheme="majorBidi" w:cstheme="majorBidi"/>
                <w:color w:val="000000"/>
                <w:sz w:val="24"/>
                <w:szCs w:val="24"/>
              </w:rPr>
            </w:pPr>
            <w:r w:rsidRPr="002D166E">
              <w:rPr>
                <w:rFonts w:asciiTheme="majorBidi" w:hAnsiTheme="majorBidi" w:cstheme="majorBidi"/>
                <w:b/>
                <w:color w:val="000000"/>
                <w:sz w:val="24"/>
                <w:szCs w:val="24"/>
              </w:rPr>
              <w:t>Designation</w:t>
            </w:r>
          </w:p>
        </w:tc>
        <w:tc>
          <w:tcPr>
            <w:tcW w:w="8025" w:type="dxa"/>
            <w:gridSpan w:val="4"/>
            <w:vAlign w:val="center"/>
          </w:tcPr>
          <w:p w14:paraId="53F31053"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Chair Person</w:t>
            </w:r>
          </w:p>
        </w:tc>
      </w:tr>
      <w:tr w:rsidR="00C30E9D" w:rsidRPr="002D166E" w14:paraId="46F62CE2" w14:textId="77777777" w:rsidTr="001928C1">
        <w:trPr>
          <w:cantSplit/>
          <w:trHeight w:val="369"/>
          <w:jc w:val="center"/>
        </w:trPr>
        <w:tc>
          <w:tcPr>
            <w:tcW w:w="2660" w:type="dxa"/>
            <w:vAlign w:val="center"/>
          </w:tcPr>
          <w:p w14:paraId="7FF161AD" w14:textId="77777777" w:rsidR="00C30E9D" w:rsidRPr="002D166E" w:rsidRDefault="00C30E9D" w:rsidP="001928C1">
            <w:pPr>
              <w:spacing w:after="0" w:line="360" w:lineRule="auto"/>
              <w:rPr>
                <w:rFonts w:asciiTheme="majorBidi" w:hAnsiTheme="majorBidi" w:cstheme="majorBidi"/>
                <w:color w:val="000000"/>
                <w:sz w:val="24"/>
                <w:szCs w:val="24"/>
              </w:rPr>
            </w:pPr>
            <w:r w:rsidRPr="002D166E">
              <w:rPr>
                <w:rFonts w:asciiTheme="majorBidi" w:hAnsiTheme="majorBidi" w:cstheme="majorBidi"/>
                <w:b/>
                <w:color w:val="000000"/>
                <w:sz w:val="24"/>
                <w:szCs w:val="24"/>
              </w:rPr>
              <w:t>Department</w:t>
            </w:r>
          </w:p>
        </w:tc>
        <w:tc>
          <w:tcPr>
            <w:tcW w:w="8025" w:type="dxa"/>
            <w:gridSpan w:val="4"/>
            <w:vAlign w:val="center"/>
          </w:tcPr>
          <w:p w14:paraId="6A3D2660"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 xml:space="preserve">Computer Science </w:t>
            </w:r>
          </w:p>
        </w:tc>
      </w:tr>
      <w:tr w:rsidR="00C30E9D" w:rsidRPr="002D166E" w14:paraId="3A1E45B6" w14:textId="77777777" w:rsidTr="001928C1">
        <w:trPr>
          <w:cantSplit/>
          <w:trHeight w:val="369"/>
          <w:jc w:val="center"/>
        </w:trPr>
        <w:tc>
          <w:tcPr>
            <w:tcW w:w="2660" w:type="dxa"/>
            <w:vAlign w:val="center"/>
          </w:tcPr>
          <w:p w14:paraId="6D24A52D" w14:textId="77777777" w:rsidR="00C30E9D" w:rsidRPr="002D166E" w:rsidRDefault="00C30E9D" w:rsidP="001928C1">
            <w:pPr>
              <w:spacing w:after="0" w:line="360" w:lineRule="auto"/>
              <w:ind w:right="-93"/>
              <w:rPr>
                <w:rFonts w:asciiTheme="majorBidi" w:hAnsiTheme="majorBidi" w:cstheme="majorBidi"/>
                <w:color w:val="000000"/>
                <w:sz w:val="24"/>
                <w:szCs w:val="24"/>
              </w:rPr>
            </w:pPr>
            <w:r w:rsidRPr="002D166E">
              <w:rPr>
                <w:rFonts w:asciiTheme="majorBidi" w:hAnsiTheme="majorBidi" w:cstheme="majorBidi"/>
                <w:b/>
                <w:color w:val="000000"/>
                <w:sz w:val="24"/>
                <w:szCs w:val="24"/>
              </w:rPr>
              <w:t>Research Group (if any)</w:t>
            </w:r>
          </w:p>
        </w:tc>
        <w:tc>
          <w:tcPr>
            <w:tcW w:w="8025" w:type="dxa"/>
            <w:gridSpan w:val="4"/>
            <w:vAlign w:val="center"/>
          </w:tcPr>
          <w:p w14:paraId="31E1AFB3" w14:textId="77777777" w:rsidR="00C30E9D" w:rsidRPr="002D166E" w:rsidRDefault="00C30E9D" w:rsidP="001928C1">
            <w:pPr>
              <w:spacing w:after="0" w:line="360" w:lineRule="auto"/>
              <w:rPr>
                <w:rFonts w:asciiTheme="majorBidi" w:hAnsiTheme="majorBidi" w:cstheme="majorBidi"/>
                <w:bCs/>
                <w:color w:val="000000"/>
                <w:sz w:val="24"/>
                <w:szCs w:val="24"/>
              </w:rPr>
            </w:pPr>
          </w:p>
        </w:tc>
      </w:tr>
      <w:tr w:rsidR="00C30E9D" w:rsidRPr="002D166E" w14:paraId="62D1DBA6" w14:textId="77777777" w:rsidTr="001928C1">
        <w:trPr>
          <w:cantSplit/>
          <w:trHeight w:val="340"/>
          <w:jc w:val="center"/>
        </w:trPr>
        <w:tc>
          <w:tcPr>
            <w:tcW w:w="10685" w:type="dxa"/>
            <w:gridSpan w:val="5"/>
            <w:shd w:val="clear" w:color="auto" w:fill="D9D9D9"/>
            <w:vAlign w:val="center"/>
          </w:tcPr>
          <w:p w14:paraId="36652F3C"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t>3. Group Members:</w:t>
            </w:r>
          </w:p>
        </w:tc>
      </w:tr>
      <w:tr w:rsidR="00C30E9D" w:rsidRPr="002D166E" w14:paraId="03704347" w14:textId="77777777" w:rsidTr="001928C1">
        <w:trPr>
          <w:cantSplit/>
          <w:trHeight w:val="340"/>
          <w:jc w:val="center"/>
        </w:trPr>
        <w:tc>
          <w:tcPr>
            <w:tcW w:w="2660" w:type="dxa"/>
            <w:vAlign w:val="center"/>
          </w:tcPr>
          <w:p w14:paraId="27E45AC1"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Name</w:t>
            </w:r>
          </w:p>
        </w:tc>
        <w:tc>
          <w:tcPr>
            <w:tcW w:w="1134" w:type="dxa"/>
            <w:vAlign w:val="center"/>
          </w:tcPr>
          <w:p w14:paraId="7E7A63B8"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CMS ID</w:t>
            </w:r>
          </w:p>
        </w:tc>
        <w:tc>
          <w:tcPr>
            <w:tcW w:w="1843" w:type="dxa"/>
            <w:vAlign w:val="center"/>
          </w:tcPr>
          <w:p w14:paraId="3850803B"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CNIC No.</w:t>
            </w:r>
          </w:p>
        </w:tc>
        <w:tc>
          <w:tcPr>
            <w:tcW w:w="1559" w:type="dxa"/>
            <w:vAlign w:val="center"/>
          </w:tcPr>
          <w:p w14:paraId="035430FA"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Contact No.</w:t>
            </w:r>
          </w:p>
        </w:tc>
        <w:tc>
          <w:tcPr>
            <w:tcW w:w="3489" w:type="dxa"/>
            <w:vAlign w:val="center"/>
          </w:tcPr>
          <w:p w14:paraId="4FE79C9E"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Email</w:t>
            </w:r>
          </w:p>
        </w:tc>
      </w:tr>
      <w:tr w:rsidR="00C30E9D" w:rsidRPr="002D166E" w14:paraId="0A5BE06E" w14:textId="77777777" w:rsidTr="001928C1">
        <w:trPr>
          <w:cantSplit/>
          <w:trHeight w:val="340"/>
          <w:jc w:val="center"/>
        </w:trPr>
        <w:tc>
          <w:tcPr>
            <w:tcW w:w="2660" w:type="dxa"/>
            <w:vAlign w:val="center"/>
          </w:tcPr>
          <w:p w14:paraId="04D1B82A" w14:textId="77777777" w:rsidR="00C30E9D" w:rsidRPr="002D166E" w:rsidRDefault="00C30E9D" w:rsidP="001928C1">
            <w:pPr>
              <w:spacing w:line="360" w:lineRule="auto"/>
              <w:ind w:right="-93"/>
              <w:jc w:val="center"/>
              <w:rPr>
                <w:rFonts w:asciiTheme="majorBidi" w:hAnsiTheme="majorBidi" w:cstheme="majorBidi"/>
                <w:b/>
                <w:color w:val="000000"/>
                <w:sz w:val="24"/>
                <w:szCs w:val="24"/>
              </w:rPr>
            </w:pPr>
            <w:proofErr w:type="spellStart"/>
            <w:r w:rsidRPr="002D166E">
              <w:rPr>
                <w:rFonts w:asciiTheme="majorBidi" w:hAnsiTheme="majorBidi" w:cstheme="majorBidi"/>
                <w:b/>
                <w:color w:val="000000"/>
                <w:sz w:val="24"/>
                <w:szCs w:val="24"/>
              </w:rPr>
              <w:t>Kaleemullah</w:t>
            </w:r>
            <w:proofErr w:type="spellEnd"/>
          </w:p>
        </w:tc>
        <w:tc>
          <w:tcPr>
            <w:tcW w:w="1134" w:type="dxa"/>
            <w:vAlign w:val="center"/>
          </w:tcPr>
          <w:p w14:paraId="7C92CDAA" w14:textId="77777777" w:rsidR="00C30E9D" w:rsidRPr="002D166E" w:rsidRDefault="00C30E9D" w:rsidP="001928C1">
            <w:pPr>
              <w:spacing w:line="360" w:lineRule="auto"/>
              <w:jc w:val="center"/>
              <w:rPr>
                <w:rFonts w:asciiTheme="majorBidi" w:hAnsiTheme="majorBidi" w:cstheme="majorBidi"/>
                <w:bCs/>
                <w:color w:val="000000"/>
                <w:sz w:val="24"/>
                <w:szCs w:val="24"/>
              </w:rPr>
            </w:pPr>
            <w:r>
              <w:rPr>
                <w:rFonts w:asciiTheme="majorBidi" w:hAnsiTheme="majorBidi" w:cstheme="majorBidi"/>
                <w:bCs/>
                <w:color w:val="000000"/>
                <w:sz w:val="24"/>
                <w:szCs w:val="24"/>
              </w:rPr>
              <w:t>54547</w:t>
            </w:r>
          </w:p>
        </w:tc>
        <w:tc>
          <w:tcPr>
            <w:tcW w:w="1843" w:type="dxa"/>
            <w:vAlign w:val="center"/>
          </w:tcPr>
          <w:p w14:paraId="26E8EB9E" w14:textId="77777777" w:rsidR="00C30E9D" w:rsidRPr="002D166E" w:rsidRDefault="00C30E9D" w:rsidP="001928C1">
            <w:pPr>
              <w:spacing w:line="360" w:lineRule="auto"/>
              <w:jc w:val="center"/>
              <w:rPr>
                <w:rFonts w:asciiTheme="majorBidi" w:hAnsiTheme="majorBidi" w:cstheme="majorBidi"/>
                <w:bCs/>
                <w:color w:val="000000"/>
                <w:sz w:val="24"/>
                <w:szCs w:val="24"/>
              </w:rPr>
            </w:pPr>
          </w:p>
        </w:tc>
        <w:tc>
          <w:tcPr>
            <w:tcW w:w="1559" w:type="dxa"/>
            <w:vAlign w:val="center"/>
          </w:tcPr>
          <w:p w14:paraId="50A3E5CA" w14:textId="77777777" w:rsidR="00C30E9D" w:rsidRPr="002D166E" w:rsidRDefault="00C30E9D" w:rsidP="001928C1">
            <w:pPr>
              <w:spacing w:line="360" w:lineRule="auto"/>
              <w:jc w:val="center"/>
              <w:rPr>
                <w:rFonts w:asciiTheme="majorBidi" w:hAnsiTheme="majorBidi" w:cstheme="majorBidi"/>
                <w:bCs/>
                <w:color w:val="000000"/>
                <w:sz w:val="24"/>
                <w:szCs w:val="24"/>
              </w:rPr>
            </w:pPr>
          </w:p>
        </w:tc>
        <w:tc>
          <w:tcPr>
            <w:tcW w:w="3489" w:type="dxa"/>
            <w:vAlign w:val="center"/>
          </w:tcPr>
          <w:p w14:paraId="3AB3449C" w14:textId="77777777" w:rsidR="00C30E9D" w:rsidRPr="002D166E" w:rsidRDefault="00C30E9D" w:rsidP="001928C1">
            <w:pPr>
              <w:spacing w:line="360" w:lineRule="auto"/>
              <w:jc w:val="center"/>
              <w:rPr>
                <w:rFonts w:asciiTheme="majorBidi" w:hAnsiTheme="majorBidi" w:cstheme="majorBidi"/>
                <w:bCs/>
                <w:color w:val="000000"/>
                <w:sz w:val="24"/>
                <w:szCs w:val="24"/>
              </w:rPr>
            </w:pPr>
          </w:p>
        </w:tc>
      </w:tr>
      <w:tr w:rsidR="00C30E9D" w:rsidRPr="002D166E" w14:paraId="09DAA270" w14:textId="77777777" w:rsidTr="001928C1">
        <w:trPr>
          <w:cantSplit/>
          <w:trHeight w:val="340"/>
          <w:jc w:val="center"/>
        </w:trPr>
        <w:tc>
          <w:tcPr>
            <w:tcW w:w="2660" w:type="dxa"/>
            <w:vAlign w:val="center"/>
          </w:tcPr>
          <w:p w14:paraId="01BD8194" w14:textId="77777777" w:rsidR="00C30E9D" w:rsidRPr="002D166E" w:rsidRDefault="00C30E9D" w:rsidP="001928C1">
            <w:pPr>
              <w:spacing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Waleed Ahmed</w:t>
            </w:r>
          </w:p>
        </w:tc>
        <w:tc>
          <w:tcPr>
            <w:tcW w:w="1134" w:type="dxa"/>
            <w:vAlign w:val="center"/>
          </w:tcPr>
          <w:p w14:paraId="5E20C548" w14:textId="77777777" w:rsidR="00C30E9D" w:rsidRPr="002D166E" w:rsidRDefault="00C30E9D" w:rsidP="001928C1">
            <w:pPr>
              <w:spacing w:line="360" w:lineRule="auto"/>
              <w:jc w:val="center"/>
              <w:rPr>
                <w:rFonts w:asciiTheme="majorBidi" w:hAnsiTheme="majorBidi" w:cstheme="majorBidi"/>
                <w:bCs/>
                <w:color w:val="000000"/>
                <w:sz w:val="24"/>
                <w:szCs w:val="24"/>
              </w:rPr>
            </w:pPr>
            <w:r w:rsidRPr="002D166E">
              <w:rPr>
                <w:rFonts w:asciiTheme="majorBidi" w:hAnsiTheme="majorBidi" w:cstheme="majorBidi"/>
                <w:bCs/>
                <w:color w:val="000000"/>
                <w:sz w:val="24"/>
                <w:szCs w:val="24"/>
              </w:rPr>
              <w:t>52916</w:t>
            </w:r>
          </w:p>
        </w:tc>
        <w:tc>
          <w:tcPr>
            <w:tcW w:w="1843" w:type="dxa"/>
            <w:vAlign w:val="center"/>
          </w:tcPr>
          <w:p w14:paraId="2A3D560B" w14:textId="77777777" w:rsidR="00C30E9D" w:rsidRPr="002D166E" w:rsidRDefault="00C30E9D" w:rsidP="001928C1">
            <w:pPr>
              <w:spacing w:line="360" w:lineRule="auto"/>
              <w:rPr>
                <w:rFonts w:asciiTheme="majorBidi" w:hAnsiTheme="majorBidi" w:cstheme="majorBidi"/>
                <w:bCs/>
                <w:color w:val="000000"/>
                <w:sz w:val="24"/>
                <w:szCs w:val="24"/>
              </w:rPr>
            </w:pPr>
            <w:r>
              <w:rPr>
                <w:rFonts w:asciiTheme="majorBidi" w:hAnsiTheme="majorBidi" w:cstheme="majorBidi"/>
                <w:bCs/>
                <w:color w:val="000000"/>
                <w:sz w:val="24"/>
                <w:szCs w:val="24"/>
              </w:rPr>
              <w:t>5440033674905</w:t>
            </w:r>
          </w:p>
        </w:tc>
        <w:tc>
          <w:tcPr>
            <w:tcW w:w="1559" w:type="dxa"/>
            <w:vAlign w:val="center"/>
          </w:tcPr>
          <w:p w14:paraId="0E1AAA48" w14:textId="77777777" w:rsidR="00C30E9D" w:rsidRPr="002D166E" w:rsidRDefault="00C30E9D" w:rsidP="001928C1">
            <w:pPr>
              <w:spacing w:line="360" w:lineRule="auto"/>
              <w:rPr>
                <w:rFonts w:asciiTheme="majorBidi" w:hAnsiTheme="majorBidi" w:cstheme="majorBidi"/>
                <w:bCs/>
                <w:color w:val="000000"/>
                <w:sz w:val="24"/>
                <w:szCs w:val="24"/>
              </w:rPr>
            </w:pPr>
            <w:r>
              <w:rPr>
                <w:rFonts w:asciiTheme="majorBidi" w:hAnsiTheme="majorBidi" w:cstheme="majorBidi"/>
                <w:bCs/>
                <w:color w:val="000000"/>
                <w:sz w:val="24"/>
                <w:szCs w:val="24"/>
              </w:rPr>
              <w:t>03168296885</w:t>
            </w:r>
          </w:p>
        </w:tc>
        <w:tc>
          <w:tcPr>
            <w:tcW w:w="3489" w:type="dxa"/>
            <w:vAlign w:val="center"/>
          </w:tcPr>
          <w:p w14:paraId="30034E2B" w14:textId="77777777" w:rsidR="00C30E9D" w:rsidRPr="002D166E" w:rsidRDefault="00C30E9D" w:rsidP="001928C1">
            <w:pPr>
              <w:spacing w:line="360" w:lineRule="auto"/>
              <w:rPr>
                <w:rFonts w:asciiTheme="majorBidi" w:hAnsiTheme="majorBidi" w:cstheme="majorBidi"/>
                <w:bCs/>
                <w:color w:val="000000"/>
                <w:sz w:val="24"/>
                <w:szCs w:val="24"/>
              </w:rPr>
            </w:pPr>
            <w:r>
              <w:rPr>
                <w:rFonts w:asciiTheme="majorBidi" w:hAnsiTheme="majorBidi" w:cstheme="majorBidi"/>
                <w:bCs/>
                <w:color w:val="000000"/>
                <w:sz w:val="24"/>
                <w:szCs w:val="24"/>
              </w:rPr>
              <w:t>waleedbarozai@gmail.com</w:t>
            </w:r>
          </w:p>
        </w:tc>
      </w:tr>
      <w:tr w:rsidR="00C30E9D" w:rsidRPr="002D166E" w14:paraId="6FB86ED9" w14:textId="77777777" w:rsidTr="001928C1">
        <w:trPr>
          <w:cantSplit/>
          <w:trHeight w:val="340"/>
          <w:jc w:val="center"/>
        </w:trPr>
        <w:tc>
          <w:tcPr>
            <w:tcW w:w="2660" w:type="dxa"/>
            <w:vAlign w:val="center"/>
          </w:tcPr>
          <w:p w14:paraId="23965BDC" w14:textId="77777777" w:rsidR="00C30E9D" w:rsidRPr="002D166E" w:rsidRDefault="00C30E9D" w:rsidP="001928C1">
            <w:pPr>
              <w:spacing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Muzamil khan</w:t>
            </w:r>
          </w:p>
        </w:tc>
        <w:tc>
          <w:tcPr>
            <w:tcW w:w="1134" w:type="dxa"/>
            <w:vAlign w:val="center"/>
          </w:tcPr>
          <w:p w14:paraId="5A4ED119" w14:textId="77777777" w:rsidR="00C30E9D" w:rsidRPr="002D166E" w:rsidRDefault="00C30E9D" w:rsidP="001928C1">
            <w:pPr>
              <w:spacing w:line="360" w:lineRule="auto"/>
              <w:jc w:val="center"/>
              <w:rPr>
                <w:rFonts w:asciiTheme="majorBidi" w:hAnsiTheme="majorBidi" w:cstheme="majorBidi"/>
                <w:bCs/>
                <w:color w:val="000000"/>
                <w:sz w:val="24"/>
                <w:szCs w:val="24"/>
              </w:rPr>
            </w:pPr>
            <w:r w:rsidRPr="002D166E">
              <w:rPr>
                <w:rFonts w:asciiTheme="majorBidi" w:hAnsiTheme="majorBidi" w:cstheme="majorBidi"/>
                <w:bCs/>
                <w:color w:val="000000"/>
                <w:sz w:val="24"/>
                <w:szCs w:val="24"/>
              </w:rPr>
              <w:t>53643</w:t>
            </w:r>
          </w:p>
        </w:tc>
        <w:tc>
          <w:tcPr>
            <w:tcW w:w="1843" w:type="dxa"/>
            <w:vAlign w:val="center"/>
          </w:tcPr>
          <w:p w14:paraId="1CB8A58B"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5440026216989</w:t>
            </w:r>
          </w:p>
        </w:tc>
        <w:tc>
          <w:tcPr>
            <w:tcW w:w="1559" w:type="dxa"/>
            <w:vAlign w:val="center"/>
          </w:tcPr>
          <w:p w14:paraId="72B389D4"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03108236177</w:t>
            </w:r>
          </w:p>
        </w:tc>
        <w:tc>
          <w:tcPr>
            <w:tcW w:w="3489" w:type="dxa"/>
            <w:vAlign w:val="center"/>
          </w:tcPr>
          <w:p w14:paraId="6CBB7D07"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muzamilkakar16@gmail.com</w:t>
            </w:r>
          </w:p>
        </w:tc>
      </w:tr>
    </w:tbl>
    <w:tbl>
      <w:tblPr>
        <w:tblpPr w:leftFromText="180" w:rightFromText="180" w:vertAnchor="page" w:horzAnchor="margin" w:tblpXSpec="center" w:tblpY="239"/>
        <w:tblOverlap w:val="never"/>
        <w:tblW w:w="10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9361"/>
      </w:tblGrid>
      <w:tr w:rsidR="00C30E9D" w:rsidRPr="002D166E" w14:paraId="600E3770" w14:textId="77777777" w:rsidTr="001928C1">
        <w:trPr>
          <w:trHeight w:val="886"/>
        </w:trPr>
        <w:tc>
          <w:tcPr>
            <w:tcW w:w="1416" w:type="dxa"/>
            <w:shd w:val="clear" w:color="auto" w:fill="auto"/>
            <w:vAlign w:val="center"/>
          </w:tcPr>
          <w:p w14:paraId="11817E09" w14:textId="77777777" w:rsidR="00C30E9D" w:rsidRPr="002D166E" w:rsidRDefault="00C30E9D" w:rsidP="001928C1">
            <w:pPr>
              <w:pStyle w:val="Header"/>
              <w:spacing w:line="360" w:lineRule="auto"/>
              <w:jc w:val="center"/>
              <w:rPr>
                <w:rFonts w:asciiTheme="majorBidi" w:hAnsiTheme="majorBidi" w:cstheme="majorBidi"/>
                <w:b/>
                <w:sz w:val="20"/>
                <w:szCs w:val="20"/>
              </w:rPr>
            </w:pPr>
            <w:r w:rsidRPr="002D166E">
              <w:rPr>
                <w:rFonts w:asciiTheme="majorBidi" w:hAnsiTheme="majorBidi" w:cstheme="majorBidi"/>
                <w:noProof/>
                <w:sz w:val="20"/>
                <w:szCs w:val="20"/>
              </w:rPr>
              <w:drawing>
                <wp:inline distT="0" distB="0" distL="0" distR="0" wp14:anchorId="501BEF85" wp14:editId="5AC09DED">
                  <wp:extent cx="528320" cy="494665"/>
                  <wp:effectExtent l="0" t="0" r="0" b="0"/>
                  <wp:docPr id="1429125911" name="Picture 1429125911" descr="C:\Users\Fast\Desktop\Balochistan University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Fast\Desktop\Balochistan University Logo.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528320" cy="494665"/>
                          </a:xfrm>
                          <a:prstGeom prst="rect">
                            <a:avLst/>
                          </a:prstGeom>
                          <a:noFill/>
                          <a:ln>
                            <a:noFill/>
                          </a:ln>
                        </pic:spPr>
                      </pic:pic>
                    </a:graphicData>
                  </a:graphic>
                </wp:inline>
              </w:drawing>
            </w:r>
          </w:p>
        </w:tc>
        <w:tc>
          <w:tcPr>
            <w:tcW w:w="9361" w:type="dxa"/>
            <w:shd w:val="clear" w:color="auto" w:fill="auto"/>
            <w:vAlign w:val="center"/>
          </w:tcPr>
          <w:p w14:paraId="2FCCD4D8" w14:textId="77777777" w:rsidR="00C30E9D" w:rsidRPr="002D166E" w:rsidRDefault="00C30E9D" w:rsidP="001928C1">
            <w:pPr>
              <w:pStyle w:val="Header"/>
              <w:spacing w:line="360" w:lineRule="auto"/>
              <w:jc w:val="center"/>
              <w:rPr>
                <w:rFonts w:asciiTheme="majorBidi" w:hAnsiTheme="majorBidi" w:cstheme="majorBidi"/>
                <w:b/>
                <w:sz w:val="26"/>
                <w:szCs w:val="26"/>
              </w:rPr>
            </w:pPr>
            <w:r w:rsidRPr="002D166E">
              <w:rPr>
                <w:rFonts w:asciiTheme="majorBidi" w:hAnsiTheme="majorBidi" w:cstheme="majorBidi"/>
                <w:b/>
                <w:sz w:val="26"/>
                <w:szCs w:val="26"/>
              </w:rPr>
              <w:t>Balochistan University of Information Technology, Engineering and Management Sciences, Quetta</w:t>
            </w:r>
          </w:p>
        </w:tc>
      </w:tr>
      <w:tr w:rsidR="00C30E9D" w:rsidRPr="002D166E" w14:paraId="684EC3F6" w14:textId="77777777" w:rsidTr="001928C1">
        <w:tc>
          <w:tcPr>
            <w:tcW w:w="1416" w:type="dxa"/>
            <w:shd w:val="clear" w:color="auto" w:fill="D9D9D9"/>
            <w:vAlign w:val="center"/>
          </w:tcPr>
          <w:p w14:paraId="1C719CC8" w14:textId="77777777" w:rsidR="00C30E9D" w:rsidRPr="002D166E" w:rsidRDefault="00C30E9D" w:rsidP="001928C1">
            <w:pPr>
              <w:pStyle w:val="Header"/>
              <w:spacing w:line="360" w:lineRule="auto"/>
              <w:jc w:val="center"/>
              <w:rPr>
                <w:rFonts w:asciiTheme="majorBidi" w:hAnsiTheme="majorBidi" w:cstheme="majorBidi"/>
                <w:noProof/>
                <w:sz w:val="20"/>
                <w:szCs w:val="20"/>
              </w:rPr>
            </w:pPr>
            <w:r w:rsidRPr="002D166E">
              <w:rPr>
                <w:rFonts w:asciiTheme="majorBidi" w:hAnsiTheme="majorBidi" w:cstheme="majorBidi"/>
                <w:noProof/>
                <w:sz w:val="20"/>
                <w:szCs w:val="20"/>
              </w:rPr>
              <w:t>BUITEMS</w:t>
            </w:r>
          </w:p>
        </w:tc>
        <w:tc>
          <w:tcPr>
            <w:tcW w:w="9361" w:type="dxa"/>
            <w:shd w:val="clear" w:color="auto" w:fill="D9D9D9"/>
            <w:vAlign w:val="center"/>
          </w:tcPr>
          <w:p w14:paraId="4D985702" w14:textId="77777777" w:rsidR="00C30E9D" w:rsidRPr="002D166E" w:rsidRDefault="00C30E9D" w:rsidP="001928C1">
            <w:pPr>
              <w:pStyle w:val="Header"/>
              <w:spacing w:line="360" w:lineRule="auto"/>
              <w:jc w:val="center"/>
              <w:rPr>
                <w:rFonts w:asciiTheme="majorBidi" w:hAnsiTheme="majorBidi" w:cstheme="majorBidi"/>
                <w:i/>
                <w:iCs/>
                <w:noProof/>
                <w:sz w:val="20"/>
                <w:szCs w:val="20"/>
              </w:rPr>
            </w:pPr>
            <w:r w:rsidRPr="002D166E">
              <w:rPr>
                <w:rFonts w:asciiTheme="majorBidi" w:hAnsiTheme="majorBidi" w:cstheme="majorBidi"/>
                <w:i/>
                <w:iCs/>
                <w:noProof/>
                <w:sz w:val="20"/>
                <w:szCs w:val="20"/>
              </w:rPr>
              <w:t>Quality &amp; Excellence in Education</w:t>
            </w:r>
          </w:p>
        </w:tc>
      </w:tr>
      <w:tr w:rsidR="00C30E9D" w:rsidRPr="002D166E" w14:paraId="698ED138" w14:textId="77777777" w:rsidTr="001928C1">
        <w:tc>
          <w:tcPr>
            <w:tcW w:w="10777" w:type="dxa"/>
            <w:gridSpan w:val="2"/>
            <w:shd w:val="clear" w:color="auto" w:fill="000000"/>
            <w:vAlign w:val="center"/>
          </w:tcPr>
          <w:p w14:paraId="30C0A536" w14:textId="77777777" w:rsidR="00C30E9D" w:rsidRPr="002D166E" w:rsidRDefault="00C30E9D" w:rsidP="001928C1">
            <w:pPr>
              <w:pStyle w:val="Heading1"/>
              <w:numPr>
                <w:ilvl w:val="0"/>
                <w:numId w:val="0"/>
              </w:numPr>
              <w:spacing w:before="0" w:line="360" w:lineRule="auto"/>
              <w:ind w:left="432"/>
              <w:jc w:val="center"/>
              <w:rPr>
                <w:rFonts w:asciiTheme="majorBidi" w:hAnsiTheme="majorBidi"/>
                <w:b/>
                <w:bCs/>
                <w:noProof/>
                <w:color w:val="FFFFFF" w:themeColor="background1"/>
                <w:sz w:val="24"/>
                <w:szCs w:val="24"/>
              </w:rPr>
            </w:pPr>
            <w:bookmarkStart w:id="4" w:name="_Toc152060019"/>
            <w:r w:rsidRPr="002D166E">
              <w:rPr>
                <w:rFonts w:asciiTheme="majorBidi" w:hAnsiTheme="majorBidi"/>
                <w:b/>
                <w:bCs/>
                <w:noProof/>
                <w:color w:val="FFFFFF" w:themeColor="background1"/>
                <w:sz w:val="24"/>
                <w:szCs w:val="24"/>
              </w:rPr>
              <w:t>Final Year Project Intellectual Property Form, FICT</w:t>
            </w:r>
            <w:bookmarkEnd w:id="4"/>
          </w:p>
        </w:tc>
      </w:tr>
      <w:tr w:rsidR="00C30E9D" w:rsidRPr="002D166E" w14:paraId="5F3C98E2" w14:textId="77777777" w:rsidTr="001928C1">
        <w:tc>
          <w:tcPr>
            <w:tcW w:w="10777" w:type="dxa"/>
            <w:gridSpan w:val="2"/>
            <w:shd w:val="clear" w:color="auto" w:fill="FFFFFF"/>
            <w:vAlign w:val="center"/>
          </w:tcPr>
          <w:p w14:paraId="26FD51EC" w14:textId="77777777" w:rsidR="00C30E9D" w:rsidRPr="002D166E" w:rsidRDefault="00C30E9D" w:rsidP="001928C1">
            <w:pPr>
              <w:pStyle w:val="Header"/>
              <w:spacing w:line="360" w:lineRule="auto"/>
              <w:jc w:val="center"/>
              <w:rPr>
                <w:rFonts w:asciiTheme="majorBidi" w:hAnsiTheme="majorBidi" w:cstheme="majorBidi"/>
                <w:bCs/>
                <w:noProof/>
                <w:color w:val="000000"/>
                <w:sz w:val="26"/>
                <w:szCs w:val="26"/>
              </w:rPr>
            </w:pPr>
            <w:r w:rsidRPr="002D166E">
              <w:rPr>
                <w:rFonts w:asciiTheme="majorBidi" w:hAnsiTheme="majorBidi" w:cstheme="majorBidi"/>
                <w:bCs/>
                <w:i/>
                <w:iCs/>
              </w:rPr>
              <w:t>Project Title</w:t>
            </w:r>
            <w:r w:rsidRPr="002D166E">
              <w:rPr>
                <w:rFonts w:asciiTheme="majorBidi" w:hAnsiTheme="majorBidi" w:cstheme="majorBidi"/>
                <w:bCs/>
                <w:i/>
                <w:iCs/>
                <w:color w:val="FF0000"/>
              </w:rPr>
              <w:t xml:space="preserve">: </w:t>
            </w:r>
            <w:r>
              <w:rPr>
                <w:rFonts w:asciiTheme="majorBidi" w:hAnsiTheme="majorBidi" w:cstheme="majorBidi"/>
                <w:i/>
                <w:iCs/>
                <w:color w:val="FF0000"/>
              </w:rPr>
              <w:t>Pakfuel</w:t>
            </w:r>
            <w:r w:rsidRPr="002D166E">
              <w:rPr>
                <w:rFonts w:asciiTheme="majorBidi" w:hAnsiTheme="majorBidi" w:cstheme="majorBidi"/>
                <w:i/>
                <w:iCs/>
                <w:color w:val="FF0000"/>
              </w:rPr>
              <w:t xml:space="preserve"> (Digitalizing Payment and Service System for Vehicle Fueling and Maintenance)</w:t>
            </w:r>
          </w:p>
        </w:tc>
      </w:tr>
    </w:tbl>
    <w:p w14:paraId="32C20140" w14:textId="77777777" w:rsidR="00C30E9D" w:rsidRPr="002D166E" w:rsidRDefault="00C30E9D" w:rsidP="00C30E9D">
      <w:pPr>
        <w:spacing w:line="360" w:lineRule="auto"/>
        <w:rPr>
          <w:rFonts w:asciiTheme="majorBidi" w:hAnsiTheme="majorBidi" w:cstheme="majorBidi"/>
          <w:color w:val="000000"/>
          <w:sz w:val="16"/>
          <w:szCs w:val="16"/>
        </w:rPr>
      </w:pPr>
    </w:p>
    <w:p w14:paraId="57B6C459" w14:textId="77777777" w:rsidR="00C30E9D" w:rsidRPr="002D166E" w:rsidRDefault="00C30E9D" w:rsidP="00C30E9D">
      <w:pPr>
        <w:spacing w:line="360" w:lineRule="auto"/>
        <w:jc w:val="center"/>
        <w:rPr>
          <w:rFonts w:asciiTheme="majorBidi" w:hAnsiTheme="majorBidi" w:cstheme="majorBidi"/>
          <w:b/>
          <w:bCs/>
          <w:color w:val="000000"/>
        </w:rPr>
      </w:pPr>
      <w:r w:rsidRPr="002D166E">
        <w:rPr>
          <w:rFonts w:asciiTheme="majorBidi" w:hAnsiTheme="majorBidi" w:cstheme="majorBidi"/>
          <w:b/>
          <w:bCs/>
          <w:color w:val="000000"/>
          <w:sz w:val="28"/>
          <w:szCs w:val="28"/>
        </w:rPr>
        <w:t>Declaration</w:t>
      </w:r>
    </w:p>
    <w:p w14:paraId="19976AD8" w14:textId="5E317E93" w:rsidR="00C30E9D" w:rsidRPr="002D166E" w:rsidRDefault="00C30E9D" w:rsidP="00C30E9D">
      <w:pPr>
        <w:spacing w:line="360" w:lineRule="auto"/>
        <w:ind w:left="-709" w:right="-754"/>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 xml:space="preserve">We agree that the information related to the project titled </w:t>
      </w:r>
      <w:r>
        <w:rPr>
          <w:rFonts w:asciiTheme="majorBidi" w:hAnsiTheme="majorBidi" w:cstheme="majorBidi"/>
          <w:u w:val="single"/>
        </w:rPr>
        <w:t>Pakfuel</w:t>
      </w:r>
      <w:r w:rsidRPr="002D166E">
        <w:rPr>
          <w:rFonts w:asciiTheme="majorBidi" w:hAnsiTheme="majorBidi" w:cstheme="majorBidi"/>
          <w:u w:val="single"/>
        </w:rPr>
        <w:t xml:space="preserve"> (Digitalizing Payment and Service System for Vehicle Fueling and Maintenance)</w:t>
      </w:r>
      <w:r w:rsidRPr="002D166E">
        <w:rPr>
          <w:rFonts w:asciiTheme="majorBidi" w:hAnsiTheme="majorBidi" w:cstheme="majorBidi"/>
          <w:color w:val="000000"/>
          <w:sz w:val="24"/>
          <w:szCs w:val="24"/>
        </w:rPr>
        <w:t xml:space="preserve"> under the supervision of </w:t>
      </w:r>
      <w:r w:rsidRPr="002D166E">
        <w:rPr>
          <w:rFonts w:asciiTheme="majorBidi" w:hAnsiTheme="majorBidi" w:cstheme="majorBidi"/>
          <w:color w:val="000000"/>
          <w:sz w:val="24"/>
          <w:szCs w:val="24"/>
          <w:u w:val="single"/>
        </w:rPr>
        <w:t>D</w:t>
      </w:r>
      <w:r w:rsidR="004E00B6">
        <w:rPr>
          <w:rFonts w:asciiTheme="majorBidi" w:hAnsiTheme="majorBidi" w:cstheme="majorBidi"/>
          <w:color w:val="000000"/>
          <w:sz w:val="24"/>
          <w:szCs w:val="24"/>
          <w:u w:val="single"/>
        </w:rPr>
        <w:t xml:space="preserve">r. </w:t>
      </w:r>
      <w:r w:rsidRPr="002D166E">
        <w:rPr>
          <w:rFonts w:asciiTheme="majorBidi" w:hAnsiTheme="majorBidi" w:cstheme="majorBidi"/>
          <w:color w:val="000000"/>
          <w:sz w:val="24"/>
          <w:szCs w:val="24"/>
          <w:u w:val="single"/>
        </w:rPr>
        <w:t xml:space="preserve">Mehmood </w:t>
      </w:r>
      <w:proofErr w:type="spellStart"/>
      <w:r w:rsidRPr="002D166E">
        <w:rPr>
          <w:rFonts w:asciiTheme="majorBidi" w:hAnsiTheme="majorBidi" w:cstheme="majorBidi"/>
          <w:color w:val="000000"/>
          <w:sz w:val="24"/>
          <w:szCs w:val="24"/>
          <w:u w:val="single"/>
        </w:rPr>
        <w:t>Baryalai</w:t>
      </w:r>
      <w:proofErr w:type="spellEnd"/>
      <w:r w:rsidRPr="002D166E">
        <w:rPr>
          <w:rFonts w:asciiTheme="majorBidi" w:hAnsiTheme="majorBidi" w:cstheme="majorBidi"/>
          <w:color w:val="000000"/>
          <w:sz w:val="24"/>
          <w:szCs w:val="24"/>
        </w:rPr>
        <w:t xml:space="preserve"> will be kept confidential. This includes:</w:t>
      </w:r>
    </w:p>
    <w:p w14:paraId="60EA9225" w14:textId="77777777" w:rsidR="00C30E9D" w:rsidRPr="002D166E" w:rsidRDefault="00C30E9D" w:rsidP="00C30E9D">
      <w:pPr>
        <w:numPr>
          <w:ilvl w:val="0"/>
          <w:numId w:val="20"/>
        </w:numPr>
        <w:spacing w:after="0" w:line="360" w:lineRule="auto"/>
        <w:ind w:left="-142" w:right="-754" w:hanging="567"/>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All the technical and scientific data relating to project discussions, research, design and simulation, processes, and business and/or marketing plans that are developed or are under development.</w:t>
      </w:r>
    </w:p>
    <w:p w14:paraId="21F57FB1" w14:textId="168DE284" w:rsidR="00C30E9D" w:rsidRPr="002D166E" w:rsidRDefault="00C30E9D" w:rsidP="00C30E9D">
      <w:pPr>
        <w:numPr>
          <w:ilvl w:val="0"/>
          <w:numId w:val="20"/>
        </w:numPr>
        <w:spacing w:after="0" w:line="360" w:lineRule="auto"/>
        <w:ind w:left="-142" w:right="-754" w:hanging="567"/>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 xml:space="preserve">This information will be disclosed solely to individuals who have a signed non-disclosure agreement with, or who have express approval from </w:t>
      </w:r>
      <w:r w:rsidRPr="002D166E">
        <w:rPr>
          <w:rFonts w:asciiTheme="majorBidi" w:hAnsiTheme="majorBidi" w:cstheme="majorBidi"/>
          <w:b/>
          <w:bCs/>
          <w:color w:val="000000"/>
          <w:sz w:val="24"/>
          <w:szCs w:val="24"/>
          <w:u w:val="single"/>
        </w:rPr>
        <w:t>Dr</w:t>
      </w:r>
      <w:r w:rsidR="004E00B6">
        <w:rPr>
          <w:rFonts w:asciiTheme="majorBidi" w:hAnsiTheme="majorBidi" w:cstheme="majorBidi"/>
          <w:b/>
          <w:bCs/>
          <w:color w:val="000000"/>
          <w:sz w:val="24"/>
          <w:szCs w:val="24"/>
          <w:u w:val="single"/>
        </w:rPr>
        <w:t xml:space="preserve">. </w:t>
      </w:r>
      <w:r w:rsidRPr="002D166E">
        <w:rPr>
          <w:rFonts w:asciiTheme="majorBidi" w:hAnsiTheme="majorBidi" w:cstheme="majorBidi"/>
          <w:b/>
          <w:bCs/>
          <w:color w:val="000000"/>
          <w:sz w:val="24"/>
          <w:szCs w:val="24"/>
          <w:u w:val="single"/>
        </w:rPr>
        <w:t xml:space="preserve">Mehmood </w:t>
      </w:r>
      <w:proofErr w:type="spellStart"/>
      <w:r w:rsidRPr="002D166E">
        <w:rPr>
          <w:rFonts w:asciiTheme="majorBidi" w:hAnsiTheme="majorBidi" w:cstheme="majorBidi"/>
          <w:b/>
          <w:bCs/>
          <w:color w:val="000000"/>
          <w:sz w:val="24"/>
          <w:szCs w:val="24"/>
          <w:u w:val="single"/>
        </w:rPr>
        <w:t>Baryalai</w:t>
      </w:r>
      <w:proofErr w:type="spellEnd"/>
      <w:r w:rsidRPr="002D166E">
        <w:rPr>
          <w:rFonts w:asciiTheme="majorBidi" w:hAnsiTheme="majorBidi" w:cstheme="majorBidi"/>
          <w:color w:val="000000"/>
          <w:sz w:val="24"/>
          <w:szCs w:val="24"/>
        </w:rPr>
        <w:t xml:space="preserve">, in written, to receive this information. </w:t>
      </w:r>
    </w:p>
    <w:p w14:paraId="62307281" w14:textId="77777777" w:rsidR="00C30E9D" w:rsidRPr="002D166E" w:rsidRDefault="00C30E9D" w:rsidP="00C30E9D">
      <w:pPr>
        <w:spacing w:line="360" w:lineRule="auto"/>
        <w:ind w:left="-709" w:right="-754"/>
        <w:jc w:val="both"/>
        <w:rPr>
          <w:rFonts w:asciiTheme="majorBidi" w:hAnsiTheme="majorBidi" w:cstheme="majorBidi"/>
          <w:color w:val="000000"/>
          <w:sz w:val="8"/>
          <w:szCs w:val="8"/>
        </w:rPr>
      </w:pPr>
    </w:p>
    <w:p w14:paraId="77A5AA75" w14:textId="77777777" w:rsidR="00C30E9D" w:rsidRDefault="00C30E9D" w:rsidP="00C30E9D">
      <w:pPr>
        <w:spacing w:line="360" w:lineRule="auto"/>
        <w:ind w:left="-709" w:right="-754"/>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Understood and agreed on the ______ of _____________ in ________.</w:t>
      </w:r>
    </w:p>
    <w:p w14:paraId="2989446A" w14:textId="77777777" w:rsidR="00C30E9D" w:rsidRDefault="00C30E9D" w:rsidP="00C30E9D">
      <w:pPr>
        <w:spacing w:line="360" w:lineRule="auto"/>
        <w:ind w:left="-709" w:right="-754"/>
        <w:jc w:val="both"/>
        <w:rPr>
          <w:rFonts w:asciiTheme="majorBidi" w:hAnsiTheme="majorBidi" w:cstheme="majorBidi"/>
          <w:color w:val="000000"/>
          <w:sz w:val="24"/>
          <w:szCs w:val="24"/>
        </w:rPr>
      </w:pPr>
    </w:p>
    <w:p w14:paraId="12125E5E" w14:textId="77777777" w:rsidR="00C30E9D" w:rsidRPr="002D166E" w:rsidRDefault="00C30E9D" w:rsidP="00C30E9D">
      <w:pPr>
        <w:spacing w:line="360" w:lineRule="auto"/>
        <w:ind w:left="-709" w:right="-754"/>
        <w:jc w:val="both"/>
        <w:rPr>
          <w:rFonts w:asciiTheme="majorBidi" w:hAnsiTheme="majorBidi" w:cstheme="majorBidi"/>
          <w:color w:val="000000"/>
          <w:sz w:val="24"/>
          <w:szCs w:val="24"/>
        </w:rPr>
      </w:pP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332"/>
      </w:tblGrid>
      <w:tr w:rsidR="00C30E9D" w:rsidRPr="002D166E" w14:paraId="50A431FE" w14:textId="77777777" w:rsidTr="001928C1">
        <w:trPr>
          <w:cantSplit/>
          <w:trHeight w:val="340"/>
          <w:jc w:val="center"/>
        </w:trPr>
        <w:tc>
          <w:tcPr>
            <w:tcW w:w="10685" w:type="dxa"/>
            <w:gridSpan w:val="2"/>
            <w:shd w:val="clear" w:color="auto" w:fill="D9D9D9"/>
            <w:vAlign w:val="center"/>
          </w:tcPr>
          <w:p w14:paraId="65BAF70A"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lastRenderedPageBreak/>
              <w:t>4. Group Members Signature:</w:t>
            </w:r>
          </w:p>
        </w:tc>
      </w:tr>
      <w:tr w:rsidR="00C30E9D" w:rsidRPr="002D166E" w14:paraId="388E99DB" w14:textId="77777777" w:rsidTr="001928C1">
        <w:trPr>
          <w:cantSplit/>
          <w:trHeight w:val="340"/>
          <w:jc w:val="center"/>
        </w:trPr>
        <w:tc>
          <w:tcPr>
            <w:tcW w:w="5353" w:type="dxa"/>
            <w:vAlign w:val="center"/>
          </w:tcPr>
          <w:p w14:paraId="461EC4AD"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Members’ Name</w:t>
            </w:r>
          </w:p>
        </w:tc>
        <w:tc>
          <w:tcPr>
            <w:tcW w:w="5332" w:type="dxa"/>
            <w:vAlign w:val="center"/>
          </w:tcPr>
          <w:p w14:paraId="256BEDCD"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Signatures</w:t>
            </w:r>
          </w:p>
        </w:tc>
      </w:tr>
      <w:tr w:rsidR="00C30E9D" w:rsidRPr="002D166E" w14:paraId="594814EB" w14:textId="77777777" w:rsidTr="001928C1">
        <w:trPr>
          <w:cantSplit/>
          <w:trHeight w:val="397"/>
          <w:jc w:val="center"/>
        </w:trPr>
        <w:tc>
          <w:tcPr>
            <w:tcW w:w="5353" w:type="dxa"/>
            <w:vAlign w:val="center"/>
          </w:tcPr>
          <w:p w14:paraId="51B12BDE" w14:textId="77777777" w:rsidR="00C30E9D" w:rsidRPr="002D166E" w:rsidRDefault="00C30E9D" w:rsidP="001928C1">
            <w:pPr>
              <w:spacing w:line="360" w:lineRule="auto"/>
              <w:jc w:val="center"/>
              <w:rPr>
                <w:rFonts w:asciiTheme="majorBidi" w:hAnsiTheme="majorBidi" w:cstheme="majorBidi"/>
                <w:bCs/>
                <w:color w:val="000000"/>
              </w:rPr>
            </w:pPr>
            <w:proofErr w:type="spellStart"/>
            <w:r w:rsidRPr="002D166E">
              <w:rPr>
                <w:rFonts w:asciiTheme="majorBidi" w:hAnsiTheme="majorBidi" w:cstheme="majorBidi"/>
                <w:bCs/>
                <w:color w:val="000000"/>
              </w:rPr>
              <w:t>Kaleemullah</w:t>
            </w:r>
            <w:proofErr w:type="spellEnd"/>
          </w:p>
        </w:tc>
        <w:tc>
          <w:tcPr>
            <w:tcW w:w="5332" w:type="dxa"/>
            <w:vAlign w:val="center"/>
          </w:tcPr>
          <w:p w14:paraId="14ECBE2A" w14:textId="77777777" w:rsidR="00C30E9D" w:rsidRPr="002D166E" w:rsidRDefault="00C30E9D" w:rsidP="001928C1">
            <w:pPr>
              <w:spacing w:line="360" w:lineRule="auto"/>
              <w:jc w:val="center"/>
              <w:rPr>
                <w:rFonts w:asciiTheme="majorBidi" w:hAnsiTheme="majorBidi" w:cstheme="majorBidi"/>
                <w:bCs/>
                <w:color w:val="000000"/>
              </w:rPr>
            </w:pPr>
          </w:p>
        </w:tc>
      </w:tr>
      <w:tr w:rsidR="00C30E9D" w:rsidRPr="002D166E" w14:paraId="579FDF12" w14:textId="77777777" w:rsidTr="001928C1">
        <w:trPr>
          <w:cantSplit/>
          <w:trHeight w:val="397"/>
          <w:jc w:val="center"/>
        </w:trPr>
        <w:tc>
          <w:tcPr>
            <w:tcW w:w="5353" w:type="dxa"/>
            <w:vAlign w:val="center"/>
          </w:tcPr>
          <w:p w14:paraId="3D575609" w14:textId="77777777" w:rsidR="00C30E9D" w:rsidRPr="002D166E" w:rsidRDefault="00C30E9D" w:rsidP="001928C1">
            <w:pPr>
              <w:spacing w:line="360" w:lineRule="auto"/>
              <w:jc w:val="center"/>
              <w:rPr>
                <w:rFonts w:asciiTheme="majorBidi" w:hAnsiTheme="majorBidi" w:cstheme="majorBidi"/>
                <w:bCs/>
                <w:color w:val="000000"/>
              </w:rPr>
            </w:pPr>
            <w:r w:rsidRPr="002D166E">
              <w:rPr>
                <w:rFonts w:asciiTheme="majorBidi" w:hAnsiTheme="majorBidi" w:cstheme="majorBidi"/>
                <w:bCs/>
                <w:color w:val="000000"/>
              </w:rPr>
              <w:t>Waleed Ahmed</w:t>
            </w:r>
          </w:p>
        </w:tc>
        <w:tc>
          <w:tcPr>
            <w:tcW w:w="5332" w:type="dxa"/>
            <w:vAlign w:val="center"/>
          </w:tcPr>
          <w:p w14:paraId="5A8C68DD" w14:textId="77777777" w:rsidR="00C30E9D" w:rsidRPr="002D166E" w:rsidRDefault="00C30E9D" w:rsidP="001928C1">
            <w:pPr>
              <w:spacing w:line="360" w:lineRule="auto"/>
              <w:jc w:val="center"/>
              <w:rPr>
                <w:rFonts w:asciiTheme="majorBidi" w:hAnsiTheme="majorBidi" w:cstheme="majorBidi"/>
                <w:bCs/>
                <w:color w:val="000000"/>
              </w:rPr>
            </w:pPr>
          </w:p>
        </w:tc>
      </w:tr>
      <w:tr w:rsidR="00C30E9D" w:rsidRPr="002D166E" w14:paraId="06E25FF9" w14:textId="77777777" w:rsidTr="001928C1">
        <w:trPr>
          <w:cantSplit/>
          <w:trHeight w:val="397"/>
          <w:jc w:val="center"/>
        </w:trPr>
        <w:tc>
          <w:tcPr>
            <w:tcW w:w="5353" w:type="dxa"/>
            <w:vAlign w:val="center"/>
          </w:tcPr>
          <w:p w14:paraId="2B3D87E3" w14:textId="77777777" w:rsidR="00C30E9D" w:rsidRPr="002D166E" w:rsidRDefault="00C30E9D" w:rsidP="001928C1">
            <w:pPr>
              <w:spacing w:line="360" w:lineRule="auto"/>
              <w:jc w:val="center"/>
              <w:rPr>
                <w:rFonts w:asciiTheme="majorBidi" w:hAnsiTheme="majorBidi" w:cstheme="majorBidi"/>
                <w:bCs/>
                <w:color w:val="000000"/>
              </w:rPr>
            </w:pPr>
            <w:r w:rsidRPr="002D166E">
              <w:rPr>
                <w:rFonts w:asciiTheme="majorBidi" w:hAnsiTheme="majorBidi" w:cstheme="majorBidi"/>
                <w:bCs/>
                <w:color w:val="000000"/>
              </w:rPr>
              <w:t xml:space="preserve">Muzamil </w:t>
            </w:r>
            <w:r>
              <w:rPr>
                <w:rFonts w:asciiTheme="majorBidi" w:hAnsiTheme="majorBidi" w:cstheme="majorBidi"/>
                <w:bCs/>
                <w:color w:val="000000"/>
              </w:rPr>
              <w:t>K</w:t>
            </w:r>
            <w:r w:rsidRPr="002D166E">
              <w:rPr>
                <w:rFonts w:asciiTheme="majorBidi" w:hAnsiTheme="majorBidi" w:cstheme="majorBidi"/>
                <w:bCs/>
                <w:color w:val="000000"/>
              </w:rPr>
              <w:t>han</w:t>
            </w:r>
          </w:p>
        </w:tc>
        <w:tc>
          <w:tcPr>
            <w:tcW w:w="5332" w:type="dxa"/>
            <w:vAlign w:val="center"/>
          </w:tcPr>
          <w:p w14:paraId="7292DAD7" w14:textId="77777777" w:rsidR="00C30E9D" w:rsidRPr="002D166E" w:rsidRDefault="00C30E9D" w:rsidP="001928C1">
            <w:pPr>
              <w:spacing w:line="360" w:lineRule="auto"/>
              <w:jc w:val="center"/>
              <w:rPr>
                <w:rFonts w:asciiTheme="majorBidi" w:hAnsiTheme="majorBidi" w:cstheme="majorBidi"/>
                <w:bCs/>
                <w:color w:val="000000"/>
              </w:rPr>
            </w:pPr>
          </w:p>
        </w:tc>
      </w:tr>
    </w:tbl>
    <w:p w14:paraId="35887C4B" w14:textId="77777777" w:rsidR="00C30E9D" w:rsidRPr="002D166E" w:rsidRDefault="00C30E9D" w:rsidP="00C30E9D">
      <w:pPr>
        <w:spacing w:line="360" w:lineRule="auto"/>
        <w:rPr>
          <w:rFonts w:asciiTheme="majorBidi" w:hAnsiTheme="majorBidi" w:cstheme="majorBidi"/>
          <w:color w:val="000000"/>
          <w:sz w:val="16"/>
          <w:szCs w:val="16"/>
        </w:rPr>
      </w:pP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gridCol w:w="3064"/>
      </w:tblGrid>
      <w:tr w:rsidR="00C30E9D" w:rsidRPr="002D166E" w14:paraId="55E7350D" w14:textId="77777777" w:rsidTr="001928C1">
        <w:trPr>
          <w:cantSplit/>
          <w:trHeight w:val="340"/>
          <w:jc w:val="center"/>
        </w:trPr>
        <w:tc>
          <w:tcPr>
            <w:tcW w:w="10685" w:type="dxa"/>
            <w:gridSpan w:val="3"/>
            <w:shd w:val="clear" w:color="auto" w:fill="D9D9D9"/>
            <w:vAlign w:val="center"/>
          </w:tcPr>
          <w:p w14:paraId="501522DC"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t>5. Supervisor Remarks:</w:t>
            </w:r>
          </w:p>
        </w:tc>
      </w:tr>
      <w:tr w:rsidR="00C30E9D" w:rsidRPr="002D166E" w14:paraId="1C72CFA8" w14:textId="77777777" w:rsidTr="001928C1">
        <w:trPr>
          <w:cantSplit/>
          <w:trHeight w:val="340"/>
          <w:jc w:val="center"/>
        </w:trPr>
        <w:tc>
          <w:tcPr>
            <w:tcW w:w="3227" w:type="dxa"/>
            <w:vAlign w:val="center"/>
          </w:tcPr>
          <w:p w14:paraId="21EB197A"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Supervisor Name</w:t>
            </w:r>
          </w:p>
        </w:tc>
        <w:tc>
          <w:tcPr>
            <w:tcW w:w="4394" w:type="dxa"/>
            <w:vAlign w:val="center"/>
          </w:tcPr>
          <w:p w14:paraId="533D2A6C"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Remarks</w:t>
            </w:r>
          </w:p>
        </w:tc>
        <w:tc>
          <w:tcPr>
            <w:tcW w:w="3064" w:type="dxa"/>
            <w:vAlign w:val="center"/>
          </w:tcPr>
          <w:p w14:paraId="6C91478D"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Signature/Stamp</w:t>
            </w:r>
          </w:p>
        </w:tc>
      </w:tr>
      <w:tr w:rsidR="00C30E9D" w:rsidRPr="002D166E" w14:paraId="257630F0" w14:textId="77777777" w:rsidTr="001928C1">
        <w:trPr>
          <w:cantSplit/>
          <w:trHeight w:val="1131"/>
          <w:jc w:val="center"/>
        </w:trPr>
        <w:tc>
          <w:tcPr>
            <w:tcW w:w="3227" w:type="dxa"/>
            <w:vAlign w:val="center"/>
          </w:tcPr>
          <w:p w14:paraId="7B951501" w14:textId="77777777" w:rsidR="00C30E9D" w:rsidRPr="002D166E" w:rsidRDefault="00C30E9D" w:rsidP="001928C1">
            <w:pPr>
              <w:spacing w:line="360" w:lineRule="auto"/>
              <w:jc w:val="center"/>
              <w:rPr>
                <w:rFonts w:asciiTheme="majorBidi" w:hAnsiTheme="majorBidi" w:cstheme="majorBidi"/>
                <w:bCs/>
                <w:color w:val="000000"/>
              </w:rPr>
            </w:pPr>
          </w:p>
        </w:tc>
        <w:tc>
          <w:tcPr>
            <w:tcW w:w="4394" w:type="dxa"/>
            <w:vAlign w:val="center"/>
          </w:tcPr>
          <w:p w14:paraId="2153B150" w14:textId="77777777" w:rsidR="00C30E9D" w:rsidRPr="002D166E" w:rsidRDefault="00C30E9D" w:rsidP="001928C1">
            <w:pPr>
              <w:spacing w:line="360" w:lineRule="auto"/>
              <w:rPr>
                <w:rFonts w:asciiTheme="majorBidi" w:hAnsiTheme="majorBidi" w:cstheme="majorBidi"/>
                <w:bCs/>
                <w:color w:val="000000"/>
              </w:rPr>
            </w:pPr>
          </w:p>
        </w:tc>
        <w:tc>
          <w:tcPr>
            <w:tcW w:w="3064" w:type="dxa"/>
            <w:vAlign w:val="center"/>
          </w:tcPr>
          <w:p w14:paraId="22C61DE9" w14:textId="77777777" w:rsidR="00C30E9D" w:rsidRPr="002D166E" w:rsidRDefault="00C30E9D" w:rsidP="001928C1">
            <w:pPr>
              <w:spacing w:line="360" w:lineRule="auto"/>
              <w:jc w:val="center"/>
              <w:rPr>
                <w:rFonts w:asciiTheme="majorBidi" w:hAnsiTheme="majorBidi" w:cstheme="majorBidi"/>
                <w:bCs/>
                <w:color w:val="000000"/>
              </w:rPr>
            </w:pPr>
          </w:p>
        </w:tc>
      </w:tr>
    </w:tbl>
    <w:p w14:paraId="424030FE" w14:textId="77777777" w:rsidR="00C30E9D" w:rsidRPr="002D166E" w:rsidRDefault="00C30E9D" w:rsidP="00C30E9D">
      <w:pPr>
        <w:spacing w:line="360" w:lineRule="auto"/>
        <w:rPr>
          <w:rFonts w:asciiTheme="majorBidi" w:eastAsiaTheme="majorEastAsia" w:hAnsiTheme="majorBidi" w:cstheme="majorBidi"/>
          <w:b/>
          <w:bCs/>
          <w:sz w:val="44"/>
          <w:szCs w:val="44"/>
        </w:rPr>
      </w:pPr>
    </w:p>
    <w:p w14:paraId="33A456E4" w14:textId="77777777" w:rsidR="00C30E9D" w:rsidRPr="002D166E" w:rsidRDefault="00C30E9D" w:rsidP="00C30E9D">
      <w:pPr>
        <w:rPr>
          <w:rFonts w:asciiTheme="majorBidi" w:eastAsiaTheme="majorEastAsia" w:hAnsiTheme="majorBidi" w:cstheme="majorBidi"/>
          <w:b/>
          <w:bCs/>
          <w:sz w:val="44"/>
          <w:szCs w:val="44"/>
        </w:rPr>
      </w:pPr>
      <w:r w:rsidRPr="002D166E">
        <w:rPr>
          <w:rFonts w:asciiTheme="majorBidi" w:eastAsiaTheme="majorEastAsia" w:hAnsiTheme="majorBidi" w:cstheme="majorBidi"/>
          <w:b/>
          <w:bCs/>
          <w:sz w:val="44"/>
          <w:szCs w:val="44"/>
        </w:rPr>
        <w:br w:type="page"/>
      </w:r>
    </w:p>
    <w:p w14:paraId="42A641C5" w14:textId="77777777" w:rsidR="00C30E9D" w:rsidRPr="002D166E" w:rsidRDefault="00C30E9D" w:rsidP="00C30E9D">
      <w:pPr>
        <w:pStyle w:val="Heading1"/>
        <w:numPr>
          <w:ilvl w:val="0"/>
          <w:numId w:val="0"/>
        </w:numPr>
        <w:spacing w:line="360" w:lineRule="auto"/>
        <w:ind w:left="432" w:hanging="432"/>
        <w:jc w:val="center"/>
        <w:rPr>
          <w:rFonts w:asciiTheme="majorBidi" w:hAnsiTheme="majorBidi"/>
          <w:b/>
          <w:bCs/>
          <w:color w:val="auto"/>
          <w:sz w:val="48"/>
          <w:szCs w:val="48"/>
        </w:rPr>
      </w:pPr>
      <w:bookmarkStart w:id="5" w:name="_Toc152060020"/>
      <w:r w:rsidRPr="002D166E">
        <w:rPr>
          <w:rFonts w:asciiTheme="majorBidi" w:hAnsiTheme="majorBidi"/>
          <w:b/>
          <w:bCs/>
          <w:color w:val="auto"/>
          <w:sz w:val="48"/>
          <w:szCs w:val="48"/>
        </w:rPr>
        <w:lastRenderedPageBreak/>
        <w:t>Abstract</w:t>
      </w:r>
      <w:bookmarkEnd w:id="5"/>
    </w:p>
    <w:p w14:paraId="7F35ED57"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The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project marks an innovative attempt composed to redefine the fuel purchasing landscape. In the pursuit of transforming user experiences within the fuel industry, our project integrates innovative technologies and user-centric features. The overarching goal is to streamline transactions, introduce captivating loyalty programs, and deliver an unparalleled fueling experience.</w:t>
      </w:r>
    </w:p>
    <w:p w14:paraId="52DF2D72"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In response to the inefficiencies and inconveniences widespread in traditional fuel purchase processes,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emerges as a catalyst for change. The project envisions a seamless user journey, allowing individuals to effortlessly select and pay for their desired fuel amount through a dedicated mobile application, eliminating the constraints of conventional payment methods. A key aspect of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revolves around the implementation of dynamic loyalty programs. Users engaging with the platform will have the opportunity to accrue points or enjoy discounts based on their transactions, fostering enduring relationships between consumers and petrol station proprietors.</w:t>
      </w:r>
    </w:p>
    <w:p w14:paraId="56DF5E95"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The user interface design stands as a foundation stone, prioritizing intuitive and aesthetically pleasing interactions. Transparent and secure transaction processing workflows form the backbone of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Leveraging reliable payment gateways, transaction logs, and real-time notifications, the project addresses the imperative need for accountability, simultaneously mitigating the risk of theft or fraud.</w:t>
      </w:r>
    </w:p>
    <w:p w14:paraId="523C50BF"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In conclusion,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encapsulates a vision for a future where fueling becomes a seamlessly integrated and rewarding experience. This abstract provides a succinct overview of the project's core objectives, emphasizing its potential to redefine industry norms and deliver a superior fueling experience for a diverse audience.</w:t>
      </w:r>
      <w:r w:rsidRPr="002D166E">
        <w:rPr>
          <w:rFonts w:asciiTheme="majorBidi" w:hAnsiTheme="majorBidi" w:cstheme="majorBidi"/>
          <w:sz w:val="28"/>
          <w:shd w:val="clear" w:color="auto" w:fill="FFFFFF"/>
        </w:rPr>
        <w:br w:type="page"/>
      </w:r>
    </w:p>
    <w:sdt>
      <w:sdtPr>
        <w:rPr>
          <w:rFonts w:asciiTheme="majorBidi" w:eastAsiaTheme="minorHAnsi" w:hAnsiTheme="majorBidi" w:cstheme="minorBidi"/>
          <w:b/>
          <w:bCs/>
          <w:color w:val="auto"/>
          <w:sz w:val="24"/>
          <w:szCs w:val="24"/>
        </w:rPr>
        <w:id w:val="-1868058480"/>
        <w:docPartObj>
          <w:docPartGallery w:val="Table of Contents"/>
          <w:docPartUnique/>
        </w:docPartObj>
      </w:sdtPr>
      <w:sdtEndPr>
        <w:rPr>
          <w:noProof/>
          <w:sz w:val="22"/>
          <w:szCs w:val="22"/>
        </w:rPr>
      </w:sdtEndPr>
      <w:sdtContent>
        <w:p w14:paraId="6EF28853" w14:textId="77777777" w:rsidR="00C30E9D" w:rsidRPr="002D166E" w:rsidRDefault="00C30E9D" w:rsidP="00C30E9D">
          <w:pPr>
            <w:pStyle w:val="TOCHeading"/>
            <w:spacing w:after="240" w:line="360" w:lineRule="auto"/>
            <w:rPr>
              <w:rFonts w:asciiTheme="majorBidi" w:hAnsiTheme="majorBidi"/>
              <w:b/>
              <w:bCs/>
              <w:color w:val="auto"/>
              <w:sz w:val="36"/>
              <w:szCs w:val="36"/>
            </w:rPr>
          </w:pPr>
          <w:r w:rsidRPr="002D166E">
            <w:rPr>
              <w:rFonts w:asciiTheme="majorBidi" w:hAnsiTheme="majorBidi"/>
              <w:b/>
              <w:bCs/>
              <w:color w:val="auto"/>
              <w:sz w:val="36"/>
              <w:szCs w:val="36"/>
            </w:rPr>
            <w:t>Table of Contents</w:t>
          </w:r>
        </w:p>
        <w:p w14:paraId="6964C94B" w14:textId="77777777" w:rsidR="00C30E9D" w:rsidRDefault="00C30E9D" w:rsidP="00C30E9D">
          <w:pPr>
            <w:pStyle w:val="TOC1"/>
            <w:rPr>
              <w:rFonts w:eastAsiaTheme="minorEastAsia"/>
              <w:noProof/>
            </w:rPr>
          </w:pPr>
          <w:r w:rsidRPr="002D166E">
            <w:rPr>
              <w:rFonts w:asciiTheme="majorBidi" w:hAnsiTheme="majorBidi" w:cstheme="majorBidi"/>
            </w:rPr>
            <w:fldChar w:fldCharType="begin"/>
          </w:r>
          <w:r w:rsidRPr="002D166E">
            <w:rPr>
              <w:rFonts w:asciiTheme="majorBidi" w:hAnsiTheme="majorBidi" w:cstheme="majorBidi"/>
            </w:rPr>
            <w:instrText xml:space="preserve"> TOC \o "1-3" \h \z \u </w:instrText>
          </w:r>
          <w:r w:rsidRPr="002D166E">
            <w:rPr>
              <w:rFonts w:asciiTheme="majorBidi" w:hAnsiTheme="majorBidi" w:cstheme="majorBidi"/>
            </w:rPr>
            <w:fldChar w:fldCharType="separate"/>
          </w:r>
          <w:hyperlink w:anchor="_Toc152060016" w:history="1">
            <w:r w:rsidRPr="00970F88">
              <w:rPr>
                <w:rStyle w:val="Hyperlink"/>
                <w:rFonts w:asciiTheme="majorBidi" w:hAnsiTheme="majorBidi"/>
                <w:b/>
                <w:bCs/>
                <w:noProof/>
              </w:rPr>
              <w:t>Undertaking</w:t>
            </w:r>
            <w:r>
              <w:rPr>
                <w:noProof/>
                <w:webHidden/>
              </w:rPr>
              <w:tab/>
            </w:r>
            <w:r>
              <w:rPr>
                <w:noProof/>
                <w:webHidden/>
              </w:rPr>
              <w:fldChar w:fldCharType="begin"/>
            </w:r>
            <w:r>
              <w:rPr>
                <w:noProof/>
                <w:webHidden/>
              </w:rPr>
              <w:instrText xml:space="preserve"> PAGEREF _Toc152060016 \h </w:instrText>
            </w:r>
            <w:r>
              <w:rPr>
                <w:noProof/>
                <w:webHidden/>
              </w:rPr>
            </w:r>
            <w:r>
              <w:rPr>
                <w:noProof/>
                <w:webHidden/>
              </w:rPr>
              <w:fldChar w:fldCharType="separate"/>
            </w:r>
            <w:r>
              <w:rPr>
                <w:noProof/>
                <w:webHidden/>
              </w:rPr>
              <w:t>v</w:t>
            </w:r>
            <w:r>
              <w:rPr>
                <w:noProof/>
                <w:webHidden/>
              </w:rPr>
              <w:fldChar w:fldCharType="end"/>
            </w:r>
          </w:hyperlink>
        </w:p>
        <w:p w14:paraId="5A8B26E0" w14:textId="77777777" w:rsidR="00C30E9D" w:rsidRDefault="00000000" w:rsidP="00C30E9D">
          <w:pPr>
            <w:pStyle w:val="TOC1"/>
            <w:rPr>
              <w:rFonts w:eastAsiaTheme="minorEastAsia"/>
              <w:noProof/>
            </w:rPr>
          </w:pPr>
          <w:hyperlink w:anchor="_Toc152060017" w:history="1">
            <w:r w:rsidR="00C30E9D" w:rsidRPr="00970F88">
              <w:rPr>
                <w:rStyle w:val="Hyperlink"/>
                <w:rFonts w:asciiTheme="majorBidi" w:hAnsiTheme="majorBidi"/>
                <w:b/>
                <w:bCs/>
                <w:noProof/>
              </w:rPr>
              <w:t>Acknowledgements</w:t>
            </w:r>
            <w:r w:rsidR="00C30E9D">
              <w:rPr>
                <w:noProof/>
                <w:webHidden/>
              </w:rPr>
              <w:tab/>
            </w:r>
            <w:r w:rsidR="00C30E9D">
              <w:rPr>
                <w:noProof/>
                <w:webHidden/>
              </w:rPr>
              <w:fldChar w:fldCharType="begin"/>
            </w:r>
            <w:r w:rsidR="00C30E9D">
              <w:rPr>
                <w:noProof/>
                <w:webHidden/>
              </w:rPr>
              <w:instrText xml:space="preserve"> PAGEREF _Toc152060017 \h </w:instrText>
            </w:r>
            <w:r w:rsidR="00C30E9D">
              <w:rPr>
                <w:noProof/>
                <w:webHidden/>
              </w:rPr>
            </w:r>
            <w:r w:rsidR="00C30E9D">
              <w:rPr>
                <w:noProof/>
                <w:webHidden/>
              </w:rPr>
              <w:fldChar w:fldCharType="separate"/>
            </w:r>
            <w:r w:rsidR="00C30E9D">
              <w:rPr>
                <w:noProof/>
                <w:webHidden/>
              </w:rPr>
              <w:t>vi</w:t>
            </w:r>
            <w:r w:rsidR="00C30E9D">
              <w:rPr>
                <w:noProof/>
                <w:webHidden/>
              </w:rPr>
              <w:fldChar w:fldCharType="end"/>
            </w:r>
          </w:hyperlink>
        </w:p>
        <w:p w14:paraId="275F370B" w14:textId="77777777" w:rsidR="00C30E9D" w:rsidRDefault="00000000" w:rsidP="00C30E9D">
          <w:pPr>
            <w:pStyle w:val="TOC1"/>
            <w:rPr>
              <w:rFonts w:eastAsiaTheme="minorEastAsia"/>
              <w:noProof/>
            </w:rPr>
          </w:pPr>
          <w:hyperlink w:anchor="_Toc152060018" w:history="1">
            <w:r w:rsidR="00C30E9D" w:rsidRPr="00970F88">
              <w:rPr>
                <w:rStyle w:val="Hyperlink"/>
                <w:rFonts w:asciiTheme="majorBidi" w:hAnsiTheme="majorBidi"/>
                <w:b/>
                <w:bCs/>
                <w:noProof/>
              </w:rPr>
              <w:t>Dedication</w:t>
            </w:r>
            <w:r w:rsidR="00C30E9D">
              <w:rPr>
                <w:noProof/>
                <w:webHidden/>
              </w:rPr>
              <w:tab/>
            </w:r>
            <w:r w:rsidR="00C30E9D">
              <w:rPr>
                <w:noProof/>
                <w:webHidden/>
              </w:rPr>
              <w:fldChar w:fldCharType="begin"/>
            </w:r>
            <w:r w:rsidR="00C30E9D">
              <w:rPr>
                <w:noProof/>
                <w:webHidden/>
              </w:rPr>
              <w:instrText xml:space="preserve"> PAGEREF _Toc152060018 \h </w:instrText>
            </w:r>
            <w:r w:rsidR="00C30E9D">
              <w:rPr>
                <w:noProof/>
                <w:webHidden/>
              </w:rPr>
            </w:r>
            <w:r w:rsidR="00C30E9D">
              <w:rPr>
                <w:noProof/>
                <w:webHidden/>
              </w:rPr>
              <w:fldChar w:fldCharType="separate"/>
            </w:r>
            <w:r w:rsidR="00C30E9D">
              <w:rPr>
                <w:noProof/>
                <w:webHidden/>
              </w:rPr>
              <w:t>vii</w:t>
            </w:r>
            <w:r w:rsidR="00C30E9D">
              <w:rPr>
                <w:noProof/>
                <w:webHidden/>
              </w:rPr>
              <w:fldChar w:fldCharType="end"/>
            </w:r>
          </w:hyperlink>
        </w:p>
        <w:p w14:paraId="0ACF6868" w14:textId="77777777" w:rsidR="00C30E9D" w:rsidRDefault="00000000" w:rsidP="00C30E9D">
          <w:pPr>
            <w:pStyle w:val="TOC1"/>
            <w:rPr>
              <w:rFonts w:eastAsiaTheme="minorEastAsia"/>
              <w:noProof/>
            </w:rPr>
          </w:pPr>
          <w:hyperlink w:anchor="_Toc152060019" w:history="1">
            <w:r w:rsidR="00C30E9D" w:rsidRPr="00970F88">
              <w:rPr>
                <w:rStyle w:val="Hyperlink"/>
                <w:rFonts w:asciiTheme="majorBidi" w:hAnsiTheme="majorBidi"/>
                <w:b/>
                <w:bCs/>
                <w:noProof/>
              </w:rPr>
              <w:t>Final Year Project Intellectual Property Form, FICT</w:t>
            </w:r>
            <w:r w:rsidR="00C30E9D">
              <w:rPr>
                <w:noProof/>
                <w:webHidden/>
              </w:rPr>
              <w:tab/>
            </w:r>
            <w:r w:rsidR="00C30E9D">
              <w:rPr>
                <w:noProof/>
                <w:webHidden/>
              </w:rPr>
              <w:fldChar w:fldCharType="begin"/>
            </w:r>
            <w:r w:rsidR="00C30E9D">
              <w:rPr>
                <w:noProof/>
                <w:webHidden/>
              </w:rPr>
              <w:instrText xml:space="preserve"> PAGEREF _Toc152060019 \h </w:instrText>
            </w:r>
            <w:r w:rsidR="00C30E9D">
              <w:rPr>
                <w:noProof/>
                <w:webHidden/>
              </w:rPr>
            </w:r>
            <w:r w:rsidR="00C30E9D">
              <w:rPr>
                <w:noProof/>
                <w:webHidden/>
              </w:rPr>
              <w:fldChar w:fldCharType="separate"/>
            </w:r>
            <w:r w:rsidR="00C30E9D">
              <w:rPr>
                <w:noProof/>
                <w:webHidden/>
              </w:rPr>
              <w:t>viii</w:t>
            </w:r>
            <w:r w:rsidR="00C30E9D">
              <w:rPr>
                <w:noProof/>
                <w:webHidden/>
              </w:rPr>
              <w:fldChar w:fldCharType="end"/>
            </w:r>
          </w:hyperlink>
        </w:p>
        <w:p w14:paraId="51E5153A" w14:textId="77777777" w:rsidR="00C30E9D" w:rsidRDefault="00000000" w:rsidP="00C30E9D">
          <w:pPr>
            <w:pStyle w:val="TOC1"/>
            <w:rPr>
              <w:rFonts w:eastAsiaTheme="minorEastAsia"/>
              <w:noProof/>
            </w:rPr>
          </w:pPr>
          <w:hyperlink w:anchor="_Toc152060020" w:history="1">
            <w:r w:rsidR="00C30E9D" w:rsidRPr="00970F88">
              <w:rPr>
                <w:rStyle w:val="Hyperlink"/>
                <w:rFonts w:asciiTheme="majorBidi" w:hAnsiTheme="majorBidi"/>
                <w:b/>
                <w:bCs/>
                <w:noProof/>
              </w:rPr>
              <w:t>Abstract</w:t>
            </w:r>
            <w:r w:rsidR="00C30E9D">
              <w:rPr>
                <w:noProof/>
                <w:webHidden/>
              </w:rPr>
              <w:tab/>
            </w:r>
            <w:r w:rsidR="00C30E9D">
              <w:rPr>
                <w:noProof/>
                <w:webHidden/>
              </w:rPr>
              <w:fldChar w:fldCharType="begin"/>
            </w:r>
            <w:r w:rsidR="00C30E9D">
              <w:rPr>
                <w:noProof/>
                <w:webHidden/>
              </w:rPr>
              <w:instrText xml:space="preserve"> PAGEREF _Toc152060020 \h </w:instrText>
            </w:r>
            <w:r w:rsidR="00C30E9D">
              <w:rPr>
                <w:noProof/>
                <w:webHidden/>
              </w:rPr>
            </w:r>
            <w:r w:rsidR="00C30E9D">
              <w:rPr>
                <w:noProof/>
                <w:webHidden/>
              </w:rPr>
              <w:fldChar w:fldCharType="separate"/>
            </w:r>
            <w:r w:rsidR="00C30E9D">
              <w:rPr>
                <w:noProof/>
                <w:webHidden/>
              </w:rPr>
              <w:t>x</w:t>
            </w:r>
            <w:r w:rsidR="00C30E9D">
              <w:rPr>
                <w:noProof/>
                <w:webHidden/>
              </w:rPr>
              <w:fldChar w:fldCharType="end"/>
            </w:r>
          </w:hyperlink>
        </w:p>
        <w:p w14:paraId="5C6C3BCB" w14:textId="77777777" w:rsidR="00C30E9D" w:rsidRDefault="00000000" w:rsidP="00C30E9D">
          <w:pPr>
            <w:pStyle w:val="TOC1"/>
            <w:rPr>
              <w:rFonts w:eastAsiaTheme="minorEastAsia"/>
              <w:noProof/>
            </w:rPr>
          </w:pPr>
          <w:hyperlink w:anchor="_Toc152060021" w:history="1">
            <w:r w:rsidR="00C30E9D" w:rsidRPr="00970F88">
              <w:rPr>
                <w:rStyle w:val="Hyperlink"/>
                <w:rFonts w:asciiTheme="majorBidi" w:hAnsiTheme="majorBidi"/>
                <w:b/>
                <w:bCs/>
                <w:noProof/>
              </w:rPr>
              <w:t>1</w:t>
            </w:r>
            <w:r w:rsidR="00C30E9D">
              <w:rPr>
                <w:rFonts w:eastAsiaTheme="minorEastAsia"/>
                <w:noProof/>
              </w:rPr>
              <w:tab/>
            </w:r>
            <w:r w:rsidR="00C30E9D" w:rsidRPr="00970F88">
              <w:rPr>
                <w:rStyle w:val="Hyperlink"/>
                <w:rFonts w:asciiTheme="majorBidi" w:hAnsiTheme="majorBidi"/>
                <w:b/>
                <w:bCs/>
                <w:noProof/>
              </w:rPr>
              <w:t>INTRODUCTION</w:t>
            </w:r>
            <w:r w:rsidR="00C30E9D">
              <w:rPr>
                <w:noProof/>
                <w:webHidden/>
              </w:rPr>
              <w:tab/>
            </w:r>
            <w:r w:rsidR="00C30E9D">
              <w:rPr>
                <w:noProof/>
                <w:webHidden/>
              </w:rPr>
              <w:fldChar w:fldCharType="begin"/>
            </w:r>
            <w:r w:rsidR="00C30E9D">
              <w:rPr>
                <w:noProof/>
                <w:webHidden/>
              </w:rPr>
              <w:instrText xml:space="preserve"> PAGEREF _Toc152060021 \h </w:instrText>
            </w:r>
            <w:r w:rsidR="00C30E9D">
              <w:rPr>
                <w:noProof/>
                <w:webHidden/>
              </w:rPr>
            </w:r>
            <w:r w:rsidR="00C30E9D">
              <w:rPr>
                <w:noProof/>
                <w:webHidden/>
              </w:rPr>
              <w:fldChar w:fldCharType="separate"/>
            </w:r>
            <w:r w:rsidR="00C30E9D">
              <w:rPr>
                <w:noProof/>
                <w:webHidden/>
              </w:rPr>
              <w:t>1</w:t>
            </w:r>
            <w:r w:rsidR="00C30E9D">
              <w:rPr>
                <w:noProof/>
                <w:webHidden/>
              </w:rPr>
              <w:fldChar w:fldCharType="end"/>
            </w:r>
          </w:hyperlink>
        </w:p>
        <w:p w14:paraId="3F3EBFE6" w14:textId="77777777" w:rsidR="00C30E9D" w:rsidRDefault="00000000" w:rsidP="00C30E9D">
          <w:pPr>
            <w:pStyle w:val="TOC2"/>
            <w:tabs>
              <w:tab w:val="left" w:pos="880"/>
              <w:tab w:val="right" w:leader="dot" w:pos="9017"/>
            </w:tabs>
            <w:rPr>
              <w:rFonts w:eastAsiaTheme="minorEastAsia"/>
              <w:noProof/>
            </w:rPr>
          </w:pPr>
          <w:hyperlink w:anchor="_Toc152060022" w:history="1">
            <w:r w:rsidR="00C30E9D" w:rsidRPr="00970F88">
              <w:rPr>
                <w:rStyle w:val="Hyperlink"/>
                <w:rFonts w:asciiTheme="majorBidi" w:hAnsiTheme="majorBidi"/>
                <w:b/>
                <w:bCs/>
                <w:noProof/>
              </w:rPr>
              <w:t>1.1</w:t>
            </w:r>
            <w:r w:rsidR="00C30E9D">
              <w:rPr>
                <w:rFonts w:eastAsiaTheme="minorEastAsia"/>
                <w:noProof/>
              </w:rPr>
              <w:tab/>
            </w:r>
            <w:r w:rsidR="00C30E9D" w:rsidRPr="00970F88">
              <w:rPr>
                <w:rStyle w:val="Hyperlink"/>
                <w:rFonts w:asciiTheme="majorBidi" w:hAnsiTheme="majorBidi"/>
                <w:b/>
                <w:bCs/>
                <w:noProof/>
              </w:rPr>
              <w:t>Background</w:t>
            </w:r>
            <w:r w:rsidR="00C30E9D">
              <w:rPr>
                <w:noProof/>
                <w:webHidden/>
              </w:rPr>
              <w:tab/>
            </w:r>
            <w:r w:rsidR="00C30E9D">
              <w:rPr>
                <w:noProof/>
                <w:webHidden/>
              </w:rPr>
              <w:fldChar w:fldCharType="begin"/>
            </w:r>
            <w:r w:rsidR="00C30E9D">
              <w:rPr>
                <w:noProof/>
                <w:webHidden/>
              </w:rPr>
              <w:instrText xml:space="preserve"> PAGEREF _Toc152060022 \h </w:instrText>
            </w:r>
            <w:r w:rsidR="00C30E9D">
              <w:rPr>
                <w:noProof/>
                <w:webHidden/>
              </w:rPr>
            </w:r>
            <w:r w:rsidR="00C30E9D">
              <w:rPr>
                <w:noProof/>
                <w:webHidden/>
              </w:rPr>
              <w:fldChar w:fldCharType="separate"/>
            </w:r>
            <w:r w:rsidR="00C30E9D">
              <w:rPr>
                <w:noProof/>
                <w:webHidden/>
              </w:rPr>
              <w:t>1</w:t>
            </w:r>
            <w:r w:rsidR="00C30E9D">
              <w:rPr>
                <w:noProof/>
                <w:webHidden/>
              </w:rPr>
              <w:fldChar w:fldCharType="end"/>
            </w:r>
          </w:hyperlink>
        </w:p>
        <w:p w14:paraId="6554BCA2" w14:textId="77777777" w:rsidR="00C30E9D" w:rsidRDefault="00000000" w:rsidP="00C30E9D">
          <w:pPr>
            <w:pStyle w:val="TOC2"/>
            <w:tabs>
              <w:tab w:val="left" w:pos="880"/>
              <w:tab w:val="right" w:leader="dot" w:pos="9017"/>
            </w:tabs>
            <w:rPr>
              <w:rFonts w:eastAsiaTheme="minorEastAsia"/>
              <w:noProof/>
            </w:rPr>
          </w:pPr>
          <w:hyperlink w:anchor="_Toc152060023" w:history="1">
            <w:r w:rsidR="00C30E9D" w:rsidRPr="00970F88">
              <w:rPr>
                <w:rStyle w:val="Hyperlink"/>
                <w:rFonts w:asciiTheme="majorBidi" w:hAnsiTheme="majorBidi"/>
                <w:b/>
                <w:bCs/>
                <w:noProof/>
              </w:rPr>
              <w:t>1.2</w:t>
            </w:r>
            <w:r w:rsidR="00C30E9D">
              <w:rPr>
                <w:rFonts w:eastAsiaTheme="minorEastAsia"/>
                <w:noProof/>
              </w:rPr>
              <w:tab/>
            </w:r>
            <w:r w:rsidR="00C30E9D" w:rsidRPr="00970F88">
              <w:rPr>
                <w:rStyle w:val="Hyperlink"/>
                <w:rFonts w:asciiTheme="majorBidi" w:hAnsiTheme="majorBidi"/>
                <w:b/>
                <w:bCs/>
                <w:noProof/>
              </w:rPr>
              <w:t>Problem statement</w:t>
            </w:r>
            <w:r w:rsidR="00C30E9D">
              <w:rPr>
                <w:noProof/>
                <w:webHidden/>
              </w:rPr>
              <w:tab/>
            </w:r>
            <w:r w:rsidR="00C30E9D">
              <w:rPr>
                <w:noProof/>
                <w:webHidden/>
              </w:rPr>
              <w:fldChar w:fldCharType="begin"/>
            </w:r>
            <w:r w:rsidR="00C30E9D">
              <w:rPr>
                <w:noProof/>
                <w:webHidden/>
              </w:rPr>
              <w:instrText xml:space="preserve"> PAGEREF _Toc152060023 \h </w:instrText>
            </w:r>
            <w:r w:rsidR="00C30E9D">
              <w:rPr>
                <w:noProof/>
                <w:webHidden/>
              </w:rPr>
            </w:r>
            <w:r w:rsidR="00C30E9D">
              <w:rPr>
                <w:noProof/>
                <w:webHidden/>
              </w:rPr>
              <w:fldChar w:fldCharType="separate"/>
            </w:r>
            <w:r w:rsidR="00C30E9D">
              <w:rPr>
                <w:noProof/>
                <w:webHidden/>
              </w:rPr>
              <w:t>1</w:t>
            </w:r>
            <w:r w:rsidR="00C30E9D">
              <w:rPr>
                <w:noProof/>
                <w:webHidden/>
              </w:rPr>
              <w:fldChar w:fldCharType="end"/>
            </w:r>
          </w:hyperlink>
        </w:p>
        <w:p w14:paraId="7ED58A22" w14:textId="77777777" w:rsidR="00C30E9D" w:rsidRDefault="00000000" w:rsidP="00C30E9D">
          <w:pPr>
            <w:pStyle w:val="TOC2"/>
            <w:tabs>
              <w:tab w:val="left" w:pos="880"/>
              <w:tab w:val="right" w:leader="dot" w:pos="9017"/>
            </w:tabs>
            <w:rPr>
              <w:rFonts w:eastAsiaTheme="minorEastAsia"/>
              <w:noProof/>
            </w:rPr>
          </w:pPr>
          <w:hyperlink w:anchor="_Toc152060024" w:history="1">
            <w:r w:rsidR="00C30E9D" w:rsidRPr="00970F88">
              <w:rPr>
                <w:rStyle w:val="Hyperlink"/>
                <w:rFonts w:asciiTheme="majorBidi" w:hAnsiTheme="majorBidi"/>
                <w:b/>
                <w:bCs/>
                <w:noProof/>
              </w:rPr>
              <w:t>1.3</w:t>
            </w:r>
            <w:r w:rsidR="00C30E9D">
              <w:rPr>
                <w:rFonts w:eastAsiaTheme="minorEastAsia"/>
                <w:noProof/>
              </w:rPr>
              <w:tab/>
            </w:r>
            <w:r w:rsidR="00C30E9D" w:rsidRPr="00970F88">
              <w:rPr>
                <w:rStyle w:val="Hyperlink"/>
                <w:rFonts w:asciiTheme="majorBidi" w:hAnsiTheme="majorBidi"/>
                <w:b/>
                <w:bCs/>
                <w:noProof/>
              </w:rPr>
              <w:t>Objective</w:t>
            </w:r>
            <w:r w:rsidR="00C30E9D">
              <w:rPr>
                <w:noProof/>
                <w:webHidden/>
              </w:rPr>
              <w:tab/>
            </w:r>
            <w:r w:rsidR="00C30E9D">
              <w:rPr>
                <w:noProof/>
                <w:webHidden/>
              </w:rPr>
              <w:fldChar w:fldCharType="begin"/>
            </w:r>
            <w:r w:rsidR="00C30E9D">
              <w:rPr>
                <w:noProof/>
                <w:webHidden/>
              </w:rPr>
              <w:instrText xml:space="preserve"> PAGEREF _Toc152060024 \h </w:instrText>
            </w:r>
            <w:r w:rsidR="00C30E9D">
              <w:rPr>
                <w:noProof/>
                <w:webHidden/>
              </w:rPr>
            </w:r>
            <w:r w:rsidR="00C30E9D">
              <w:rPr>
                <w:noProof/>
                <w:webHidden/>
              </w:rPr>
              <w:fldChar w:fldCharType="separate"/>
            </w:r>
            <w:r w:rsidR="00C30E9D">
              <w:rPr>
                <w:noProof/>
                <w:webHidden/>
              </w:rPr>
              <w:t>2</w:t>
            </w:r>
            <w:r w:rsidR="00C30E9D">
              <w:rPr>
                <w:noProof/>
                <w:webHidden/>
              </w:rPr>
              <w:fldChar w:fldCharType="end"/>
            </w:r>
          </w:hyperlink>
        </w:p>
        <w:p w14:paraId="61214125" w14:textId="77777777" w:rsidR="00C30E9D" w:rsidRDefault="00000000" w:rsidP="00C30E9D">
          <w:pPr>
            <w:pStyle w:val="TOC2"/>
            <w:tabs>
              <w:tab w:val="left" w:pos="880"/>
              <w:tab w:val="right" w:leader="dot" w:pos="9017"/>
            </w:tabs>
            <w:rPr>
              <w:rFonts w:eastAsiaTheme="minorEastAsia"/>
              <w:noProof/>
            </w:rPr>
          </w:pPr>
          <w:hyperlink w:anchor="_Toc152060025" w:history="1">
            <w:r w:rsidR="00C30E9D" w:rsidRPr="00970F88">
              <w:rPr>
                <w:rStyle w:val="Hyperlink"/>
                <w:rFonts w:asciiTheme="majorBidi" w:hAnsiTheme="majorBidi"/>
                <w:b/>
                <w:bCs/>
                <w:noProof/>
              </w:rPr>
              <w:t>1.4</w:t>
            </w:r>
            <w:r w:rsidR="00C30E9D">
              <w:rPr>
                <w:rFonts w:eastAsiaTheme="minorEastAsia"/>
                <w:noProof/>
              </w:rPr>
              <w:tab/>
            </w:r>
            <w:r w:rsidR="00C30E9D" w:rsidRPr="00970F88">
              <w:rPr>
                <w:rStyle w:val="Hyperlink"/>
                <w:rFonts w:asciiTheme="majorBidi" w:hAnsiTheme="majorBidi"/>
                <w:b/>
                <w:bCs/>
                <w:noProof/>
              </w:rPr>
              <w:t>Scope</w:t>
            </w:r>
            <w:r w:rsidR="00C30E9D">
              <w:rPr>
                <w:noProof/>
                <w:webHidden/>
              </w:rPr>
              <w:tab/>
            </w:r>
            <w:r w:rsidR="00C30E9D">
              <w:rPr>
                <w:noProof/>
                <w:webHidden/>
              </w:rPr>
              <w:fldChar w:fldCharType="begin"/>
            </w:r>
            <w:r w:rsidR="00C30E9D">
              <w:rPr>
                <w:noProof/>
                <w:webHidden/>
              </w:rPr>
              <w:instrText xml:space="preserve"> PAGEREF _Toc152060025 \h </w:instrText>
            </w:r>
            <w:r w:rsidR="00C30E9D">
              <w:rPr>
                <w:noProof/>
                <w:webHidden/>
              </w:rPr>
            </w:r>
            <w:r w:rsidR="00C30E9D">
              <w:rPr>
                <w:noProof/>
                <w:webHidden/>
              </w:rPr>
              <w:fldChar w:fldCharType="separate"/>
            </w:r>
            <w:r w:rsidR="00C30E9D">
              <w:rPr>
                <w:noProof/>
                <w:webHidden/>
              </w:rPr>
              <w:t>3</w:t>
            </w:r>
            <w:r w:rsidR="00C30E9D">
              <w:rPr>
                <w:noProof/>
                <w:webHidden/>
              </w:rPr>
              <w:fldChar w:fldCharType="end"/>
            </w:r>
          </w:hyperlink>
        </w:p>
        <w:p w14:paraId="53CD1FF3" w14:textId="77777777" w:rsidR="00C30E9D" w:rsidRDefault="00000000" w:rsidP="00C30E9D">
          <w:pPr>
            <w:pStyle w:val="TOC2"/>
            <w:tabs>
              <w:tab w:val="left" w:pos="880"/>
              <w:tab w:val="right" w:leader="dot" w:pos="9017"/>
            </w:tabs>
            <w:rPr>
              <w:rFonts w:eastAsiaTheme="minorEastAsia"/>
              <w:noProof/>
            </w:rPr>
          </w:pPr>
          <w:hyperlink w:anchor="_Toc152060026" w:history="1">
            <w:r w:rsidR="00C30E9D" w:rsidRPr="00970F88">
              <w:rPr>
                <w:rStyle w:val="Hyperlink"/>
                <w:rFonts w:asciiTheme="majorBidi" w:hAnsiTheme="majorBidi"/>
                <w:b/>
                <w:bCs/>
                <w:noProof/>
              </w:rPr>
              <w:t>1.5</w:t>
            </w:r>
            <w:r w:rsidR="00C30E9D">
              <w:rPr>
                <w:rFonts w:eastAsiaTheme="minorEastAsia"/>
                <w:noProof/>
              </w:rPr>
              <w:tab/>
            </w:r>
            <w:r w:rsidR="00C30E9D" w:rsidRPr="00970F88">
              <w:rPr>
                <w:rStyle w:val="Hyperlink"/>
                <w:rFonts w:asciiTheme="majorBidi" w:hAnsiTheme="majorBidi"/>
                <w:b/>
                <w:bCs/>
                <w:noProof/>
              </w:rPr>
              <w:t>Significance of the Study</w:t>
            </w:r>
            <w:r w:rsidR="00C30E9D">
              <w:rPr>
                <w:noProof/>
                <w:webHidden/>
              </w:rPr>
              <w:tab/>
            </w:r>
            <w:r w:rsidR="00C30E9D">
              <w:rPr>
                <w:noProof/>
                <w:webHidden/>
              </w:rPr>
              <w:fldChar w:fldCharType="begin"/>
            </w:r>
            <w:r w:rsidR="00C30E9D">
              <w:rPr>
                <w:noProof/>
                <w:webHidden/>
              </w:rPr>
              <w:instrText xml:space="preserve"> PAGEREF _Toc152060026 \h </w:instrText>
            </w:r>
            <w:r w:rsidR="00C30E9D">
              <w:rPr>
                <w:noProof/>
                <w:webHidden/>
              </w:rPr>
            </w:r>
            <w:r w:rsidR="00C30E9D">
              <w:rPr>
                <w:noProof/>
                <w:webHidden/>
              </w:rPr>
              <w:fldChar w:fldCharType="separate"/>
            </w:r>
            <w:r w:rsidR="00C30E9D">
              <w:rPr>
                <w:noProof/>
                <w:webHidden/>
              </w:rPr>
              <w:t>3</w:t>
            </w:r>
            <w:r w:rsidR="00C30E9D">
              <w:rPr>
                <w:noProof/>
                <w:webHidden/>
              </w:rPr>
              <w:fldChar w:fldCharType="end"/>
            </w:r>
          </w:hyperlink>
        </w:p>
        <w:p w14:paraId="7F4FA29D" w14:textId="77777777" w:rsidR="00C30E9D" w:rsidRDefault="00000000" w:rsidP="00C30E9D">
          <w:pPr>
            <w:pStyle w:val="TOC2"/>
            <w:tabs>
              <w:tab w:val="left" w:pos="880"/>
              <w:tab w:val="right" w:leader="dot" w:pos="9017"/>
            </w:tabs>
            <w:rPr>
              <w:rFonts w:eastAsiaTheme="minorEastAsia"/>
              <w:noProof/>
            </w:rPr>
          </w:pPr>
          <w:hyperlink w:anchor="_Toc152060027" w:history="1">
            <w:r w:rsidR="00C30E9D" w:rsidRPr="00970F88">
              <w:rPr>
                <w:rStyle w:val="Hyperlink"/>
                <w:rFonts w:asciiTheme="majorBidi" w:hAnsiTheme="majorBidi"/>
                <w:b/>
                <w:bCs/>
                <w:noProof/>
              </w:rPr>
              <w:t>1.6</w:t>
            </w:r>
            <w:r w:rsidR="00C30E9D">
              <w:rPr>
                <w:rFonts w:eastAsiaTheme="minorEastAsia"/>
                <w:noProof/>
              </w:rPr>
              <w:tab/>
            </w:r>
            <w:r w:rsidR="00C30E9D" w:rsidRPr="00970F88">
              <w:rPr>
                <w:rStyle w:val="Hyperlink"/>
                <w:rFonts w:asciiTheme="majorBidi" w:hAnsiTheme="majorBidi"/>
                <w:b/>
                <w:bCs/>
                <w:noProof/>
              </w:rPr>
              <w:t>Organization of the Thesis</w:t>
            </w:r>
            <w:r w:rsidR="00C30E9D">
              <w:rPr>
                <w:noProof/>
                <w:webHidden/>
              </w:rPr>
              <w:tab/>
            </w:r>
            <w:r w:rsidR="00C30E9D">
              <w:rPr>
                <w:noProof/>
                <w:webHidden/>
              </w:rPr>
              <w:fldChar w:fldCharType="begin"/>
            </w:r>
            <w:r w:rsidR="00C30E9D">
              <w:rPr>
                <w:noProof/>
                <w:webHidden/>
              </w:rPr>
              <w:instrText xml:space="preserve"> PAGEREF _Toc152060027 \h </w:instrText>
            </w:r>
            <w:r w:rsidR="00C30E9D">
              <w:rPr>
                <w:noProof/>
                <w:webHidden/>
              </w:rPr>
            </w:r>
            <w:r w:rsidR="00C30E9D">
              <w:rPr>
                <w:noProof/>
                <w:webHidden/>
              </w:rPr>
              <w:fldChar w:fldCharType="separate"/>
            </w:r>
            <w:r w:rsidR="00C30E9D">
              <w:rPr>
                <w:noProof/>
                <w:webHidden/>
              </w:rPr>
              <w:t>3</w:t>
            </w:r>
            <w:r w:rsidR="00C30E9D">
              <w:rPr>
                <w:noProof/>
                <w:webHidden/>
              </w:rPr>
              <w:fldChar w:fldCharType="end"/>
            </w:r>
          </w:hyperlink>
        </w:p>
        <w:p w14:paraId="2D1E4C1C" w14:textId="77777777" w:rsidR="00C30E9D" w:rsidRDefault="00000000" w:rsidP="00C30E9D">
          <w:pPr>
            <w:pStyle w:val="TOC1"/>
            <w:rPr>
              <w:rFonts w:eastAsiaTheme="minorEastAsia"/>
              <w:noProof/>
            </w:rPr>
          </w:pPr>
          <w:hyperlink w:anchor="_Toc152060028" w:history="1">
            <w:r w:rsidR="00C30E9D" w:rsidRPr="00970F88">
              <w:rPr>
                <w:rStyle w:val="Hyperlink"/>
                <w:rFonts w:asciiTheme="majorBidi" w:hAnsiTheme="majorBidi"/>
                <w:b/>
                <w:noProof/>
              </w:rPr>
              <w:t>2</w:t>
            </w:r>
            <w:r w:rsidR="00C30E9D">
              <w:rPr>
                <w:rFonts w:eastAsiaTheme="minorEastAsia"/>
                <w:noProof/>
              </w:rPr>
              <w:tab/>
            </w:r>
            <w:r w:rsidR="00C30E9D" w:rsidRPr="00970F88">
              <w:rPr>
                <w:rStyle w:val="Hyperlink"/>
                <w:rFonts w:asciiTheme="majorBidi" w:hAnsiTheme="majorBidi"/>
                <w:b/>
                <w:noProof/>
              </w:rPr>
              <w:t>LITERATURE REVIEW</w:t>
            </w:r>
            <w:r w:rsidR="00C30E9D">
              <w:rPr>
                <w:noProof/>
                <w:webHidden/>
              </w:rPr>
              <w:tab/>
            </w:r>
            <w:r w:rsidR="00C30E9D">
              <w:rPr>
                <w:noProof/>
                <w:webHidden/>
              </w:rPr>
              <w:fldChar w:fldCharType="begin"/>
            </w:r>
            <w:r w:rsidR="00C30E9D">
              <w:rPr>
                <w:noProof/>
                <w:webHidden/>
              </w:rPr>
              <w:instrText xml:space="preserve"> PAGEREF _Toc152060028 \h </w:instrText>
            </w:r>
            <w:r w:rsidR="00C30E9D">
              <w:rPr>
                <w:noProof/>
                <w:webHidden/>
              </w:rPr>
            </w:r>
            <w:r w:rsidR="00C30E9D">
              <w:rPr>
                <w:noProof/>
                <w:webHidden/>
              </w:rPr>
              <w:fldChar w:fldCharType="separate"/>
            </w:r>
            <w:r w:rsidR="00C30E9D">
              <w:rPr>
                <w:noProof/>
                <w:webHidden/>
              </w:rPr>
              <w:t>4</w:t>
            </w:r>
            <w:r w:rsidR="00C30E9D">
              <w:rPr>
                <w:noProof/>
                <w:webHidden/>
              </w:rPr>
              <w:fldChar w:fldCharType="end"/>
            </w:r>
          </w:hyperlink>
        </w:p>
        <w:p w14:paraId="7E5A9760" w14:textId="77777777" w:rsidR="00C30E9D" w:rsidRDefault="00000000" w:rsidP="00C30E9D">
          <w:pPr>
            <w:pStyle w:val="TOC2"/>
            <w:tabs>
              <w:tab w:val="left" w:pos="880"/>
              <w:tab w:val="right" w:leader="dot" w:pos="9017"/>
            </w:tabs>
            <w:rPr>
              <w:rFonts w:eastAsiaTheme="minorEastAsia"/>
              <w:noProof/>
            </w:rPr>
          </w:pPr>
          <w:hyperlink w:anchor="_Toc152060029" w:history="1">
            <w:r w:rsidR="00C30E9D" w:rsidRPr="00970F88">
              <w:rPr>
                <w:rStyle w:val="Hyperlink"/>
                <w:rFonts w:asciiTheme="majorBidi" w:hAnsiTheme="majorBidi"/>
                <w:b/>
                <w:bCs/>
                <w:noProof/>
              </w:rPr>
              <w:t>2.1</w:t>
            </w:r>
            <w:r w:rsidR="00C30E9D">
              <w:rPr>
                <w:rFonts w:eastAsiaTheme="minorEastAsia"/>
                <w:noProof/>
              </w:rPr>
              <w:tab/>
            </w:r>
            <w:r w:rsidR="00C30E9D" w:rsidRPr="00970F88">
              <w:rPr>
                <w:rStyle w:val="Hyperlink"/>
                <w:rFonts w:asciiTheme="majorBidi" w:hAnsiTheme="majorBidi"/>
                <w:b/>
                <w:bCs/>
                <w:noProof/>
              </w:rPr>
              <w:t>Review of (Similar Applications / Existing Research)</w:t>
            </w:r>
            <w:r w:rsidR="00C30E9D">
              <w:rPr>
                <w:noProof/>
                <w:webHidden/>
              </w:rPr>
              <w:tab/>
            </w:r>
            <w:r w:rsidR="00C30E9D">
              <w:rPr>
                <w:noProof/>
                <w:webHidden/>
              </w:rPr>
              <w:fldChar w:fldCharType="begin"/>
            </w:r>
            <w:r w:rsidR="00C30E9D">
              <w:rPr>
                <w:noProof/>
                <w:webHidden/>
              </w:rPr>
              <w:instrText xml:space="preserve"> PAGEREF _Toc152060029 \h </w:instrText>
            </w:r>
            <w:r w:rsidR="00C30E9D">
              <w:rPr>
                <w:noProof/>
                <w:webHidden/>
              </w:rPr>
            </w:r>
            <w:r w:rsidR="00C30E9D">
              <w:rPr>
                <w:noProof/>
                <w:webHidden/>
              </w:rPr>
              <w:fldChar w:fldCharType="separate"/>
            </w:r>
            <w:r w:rsidR="00C30E9D">
              <w:rPr>
                <w:noProof/>
                <w:webHidden/>
              </w:rPr>
              <w:t>5</w:t>
            </w:r>
            <w:r w:rsidR="00C30E9D">
              <w:rPr>
                <w:noProof/>
                <w:webHidden/>
              </w:rPr>
              <w:fldChar w:fldCharType="end"/>
            </w:r>
          </w:hyperlink>
        </w:p>
        <w:p w14:paraId="746E2978" w14:textId="77777777" w:rsidR="00C30E9D" w:rsidRDefault="00000000" w:rsidP="00C30E9D">
          <w:pPr>
            <w:pStyle w:val="TOC2"/>
            <w:tabs>
              <w:tab w:val="left" w:pos="880"/>
              <w:tab w:val="right" w:leader="dot" w:pos="9017"/>
            </w:tabs>
            <w:rPr>
              <w:rFonts w:eastAsiaTheme="minorEastAsia"/>
              <w:noProof/>
            </w:rPr>
          </w:pPr>
          <w:hyperlink w:anchor="_Toc152060030" w:history="1">
            <w:r w:rsidR="00C30E9D" w:rsidRPr="00970F88">
              <w:rPr>
                <w:rStyle w:val="Hyperlink"/>
                <w:rFonts w:asciiTheme="majorBidi" w:hAnsiTheme="majorBidi"/>
                <w:b/>
                <w:bCs/>
                <w:noProof/>
              </w:rPr>
              <w:t>2.2</w:t>
            </w:r>
            <w:r w:rsidR="00C30E9D">
              <w:rPr>
                <w:rFonts w:eastAsiaTheme="minorEastAsia"/>
                <w:noProof/>
              </w:rPr>
              <w:tab/>
            </w:r>
            <w:r w:rsidR="00C30E9D" w:rsidRPr="00970F88">
              <w:rPr>
                <w:rStyle w:val="Hyperlink"/>
                <w:rFonts w:asciiTheme="majorBidi" w:hAnsiTheme="majorBidi"/>
                <w:b/>
                <w:bCs/>
                <w:noProof/>
              </w:rPr>
              <w:t>Related Projects and Case Studies</w:t>
            </w:r>
            <w:r w:rsidR="00C30E9D">
              <w:rPr>
                <w:noProof/>
                <w:webHidden/>
              </w:rPr>
              <w:tab/>
            </w:r>
            <w:r w:rsidR="00C30E9D">
              <w:rPr>
                <w:noProof/>
                <w:webHidden/>
              </w:rPr>
              <w:fldChar w:fldCharType="begin"/>
            </w:r>
            <w:r w:rsidR="00C30E9D">
              <w:rPr>
                <w:noProof/>
                <w:webHidden/>
              </w:rPr>
              <w:instrText xml:space="preserve"> PAGEREF _Toc152060030 \h </w:instrText>
            </w:r>
            <w:r w:rsidR="00C30E9D">
              <w:rPr>
                <w:noProof/>
                <w:webHidden/>
              </w:rPr>
            </w:r>
            <w:r w:rsidR="00C30E9D">
              <w:rPr>
                <w:noProof/>
                <w:webHidden/>
              </w:rPr>
              <w:fldChar w:fldCharType="separate"/>
            </w:r>
            <w:r w:rsidR="00C30E9D">
              <w:rPr>
                <w:noProof/>
                <w:webHidden/>
              </w:rPr>
              <w:t>5</w:t>
            </w:r>
            <w:r w:rsidR="00C30E9D">
              <w:rPr>
                <w:noProof/>
                <w:webHidden/>
              </w:rPr>
              <w:fldChar w:fldCharType="end"/>
            </w:r>
          </w:hyperlink>
        </w:p>
        <w:p w14:paraId="4139DA81" w14:textId="77777777" w:rsidR="00C30E9D" w:rsidRDefault="00000000" w:rsidP="00C30E9D">
          <w:pPr>
            <w:pStyle w:val="TOC2"/>
            <w:tabs>
              <w:tab w:val="left" w:pos="880"/>
              <w:tab w:val="right" w:leader="dot" w:pos="9017"/>
            </w:tabs>
            <w:rPr>
              <w:rFonts w:eastAsiaTheme="minorEastAsia"/>
              <w:noProof/>
            </w:rPr>
          </w:pPr>
          <w:hyperlink w:anchor="_Toc152060031" w:history="1">
            <w:r w:rsidR="00C30E9D" w:rsidRPr="00970F88">
              <w:rPr>
                <w:rStyle w:val="Hyperlink"/>
                <w:rFonts w:asciiTheme="majorBidi" w:hAnsiTheme="majorBidi"/>
                <w:b/>
                <w:bCs/>
                <w:noProof/>
              </w:rPr>
              <w:t>2.3</w:t>
            </w:r>
            <w:r w:rsidR="00C30E9D">
              <w:rPr>
                <w:rFonts w:eastAsiaTheme="minorEastAsia"/>
                <w:noProof/>
              </w:rPr>
              <w:tab/>
            </w:r>
            <w:r w:rsidR="00C30E9D" w:rsidRPr="00970F88">
              <w:rPr>
                <w:rStyle w:val="Hyperlink"/>
                <w:rFonts w:asciiTheme="majorBidi" w:hAnsiTheme="majorBidi"/>
                <w:b/>
                <w:bCs/>
                <w:noProof/>
              </w:rPr>
              <w:t>Summary</w:t>
            </w:r>
            <w:r w:rsidR="00C30E9D">
              <w:rPr>
                <w:noProof/>
                <w:webHidden/>
              </w:rPr>
              <w:tab/>
            </w:r>
            <w:r w:rsidR="00C30E9D">
              <w:rPr>
                <w:noProof/>
                <w:webHidden/>
              </w:rPr>
              <w:fldChar w:fldCharType="begin"/>
            </w:r>
            <w:r w:rsidR="00C30E9D">
              <w:rPr>
                <w:noProof/>
                <w:webHidden/>
              </w:rPr>
              <w:instrText xml:space="preserve"> PAGEREF _Toc152060031 \h </w:instrText>
            </w:r>
            <w:r w:rsidR="00C30E9D">
              <w:rPr>
                <w:noProof/>
                <w:webHidden/>
              </w:rPr>
            </w:r>
            <w:r w:rsidR="00C30E9D">
              <w:rPr>
                <w:noProof/>
                <w:webHidden/>
              </w:rPr>
              <w:fldChar w:fldCharType="separate"/>
            </w:r>
            <w:r w:rsidR="00C30E9D">
              <w:rPr>
                <w:noProof/>
                <w:webHidden/>
              </w:rPr>
              <w:t>5</w:t>
            </w:r>
            <w:r w:rsidR="00C30E9D">
              <w:rPr>
                <w:noProof/>
                <w:webHidden/>
              </w:rPr>
              <w:fldChar w:fldCharType="end"/>
            </w:r>
          </w:hyperlink>
        </w:p>
        <w:p w14:paraId="63804EB8" w14:textId="77777777" w:rsidR="00C30E9D" w:rsidRDefault="00000000" w:rsidP="00C30E9D">
          <w:pPr>
            <w:pStyle w:val="TOC1"/>
            <w:rPr>
              <w:rFonts w:eastAsiaTheme="minorEastAsia"/>
              <w:noProof/>
            </w:rPr>
          </w:pPr>
          <w:hyperlink w:anchor="_Toc152060032" w:history="1">
            <w:r w:rsidR="00C30E9D" w:rsidRPr="00970F88">
              <w:rPr>
                <w:rStyle w:val="Hyperlink"/>
                <w:rFonts w:asciiTheme="majorBidi" w:hAnsiTheme="majorBidi"/>
                <w:b/>
                <w:bCs/>
                <w:noProof/>
              </w:rPr>
              <w:t>References</w:t>
            </w:r>
            <w:r w:rsidR="00C30E9D">
              <w:rPr>
                <w:noProof/>
                <w:webHidden/>
              </w:rPr>
              <w:tab/>
            </w:r>
            <w:r w:rsidR="00C30E9D">
              <w:rPr>
                <w:noProof/>
                <w:webHidden/>
              </w:rPr>
              <w:fldChar w:fldCharType="begin"/>
            </w:r>
            <w:r w:rsidR="00C30E9D">
              <w:rPr>
                <w:noProof/>
                <w:webHidden/>
              </w:rPr>
              <w:instrText xml:space="preserve"> PAGEREF _Toc152060032 \h </w:instrText>
            </w:r>
            <w:r w:rsidR="00C30E9D">
              <w:rPr>
                <w:noProof/>
                <w:webHidden/>
              </w:rPr>
            </w:r>
            <w:r w:rsidR="00C30E9D">
              <w:rPr>
                <w:noProof/>
                <w:webHidden/>
              </w:rPr>
              <w:fldChar w:fldCharType="separate"/>
            </w:r>
            <w:r w:rsidR="00C30E9D">
              <w:rPr>
                <w:noProof/>
                <w:webHidden/>
              </w:rPr>
              <w:t>6</w:t>
            </w:r>
            <w:r w:rsidR="00C30E9D">
              <w:rPr>
                <w:noProof/>
                <w:webHidden/>
              </w:rPr>
              <w:fldChar w:fldCharType="end"/>
            </w:r>
          </w:hyperlink>
        </w:p>
        <w:p w14:paraId="4C58CA1A" w14:textId="77777777" w:rsidR="00C30E9D" w:rsidRPr="002D166E" w:rsidRDefault="00C30E9D" w:rsidP="00C30E9D">
          <w:pPr>
            <w:spacing w:line="360" w:lineRule="auto"/>
            <w:rPr>
              <w:rFonts w:asciiTheme="majorBidi" w:hAnsiTheme="majorBidi" w:cstheme="majorBidi"/>
            </w:rPr>
          </w:pPr>
          <w:r w:rsidRPr="002D166E">
            <w:rPr>
              <w:rFonts w:asciiTheme="majorBidi" w:hAnsiTheme="majorBidi" w:cstheme="majorBidi"/>
              <w:b/>
              <w:bCs/>
              <w:noProof/>
            </w:rPr>
            <w:fldChar w:fldCharType="end"/>
          </w:r>
        </w:p>
      </w:sdtContent>
    </w:sdt>
    <w:p w14:paraId="054E1872" w14:textId="77777777" w:rsidR="00C30E9D" w:rsidRPr="002D166E" w:rsidRDefault="00C30E9D" w:rsidP="00C30E9D">
      <w:pPr>
        <w:spacing w:line="360" w:lineRule="auto"/>
        <w:rPr>
          <w:rFonts w:asciiTheme="majorBidi" w:eastAsiaTheme="majorEastAsia" w:hAnsiTheme="majorBidi" w:cstheme="majorBidi"/>
          <w:b/>
          <w:bCs/>
          <w:sz w:val="36"/>
          <w:szCs w:val="36"/>
        </w:rPr>
      </w:pPr>
      <w:r w:rsidRPr="002D166E">
        <w:rPr>
          <w:rFonts w:asciiTheme="majorBidi" w:hAnsiTheme="majorBidi" w:cstheme="majorBidi"/>
          <w:b/>
          <w:bCs/>
          <w:sz w:val="36"/>
          <w:szCs w:val="36"/>
        </w:rPr>
        <w:br w:type="page"/>
      </w:r>
    </w:p>
    <w:p w14:paraId="200C8E74" w14:textId="77777777" w:rsidR="00C30E9D" w:rsidRPr="002D166E" w:rsidRDefault="00C30E9D" w:rsidP="00C30E9D">
      <w:pPr>
        <w:pStyle w:val="TOCHeading"/>
        <w:spacing w:after="240" w:line="360" w:lineRule="auto"/>
        <w:rPr>
          <w:rFonts w:asciiTheme="majorBidi" w:hAnsiTheme="majorBidi"/>
          <w:b/>
          <w:bCs/>
          <w:color w:val="auto"/>
          <w:sz w:val="36"/>
          <w:szCs w:val="36"/>
        </w:rPr>
      </w:pPr>
      <w:r w:rsidRPr="002D166E">
        <w:rPr>
          <w:rFonts w:asciiTheme="majorBidi" w:hAnsiTheme="majorBidi"/>
          <w:b/>
          <w:bCs/>
          <w:color w:val="auto"/>
          <w:sz w:val="36"/>
          <w:szCs w:val="36"/>
        </w:rPr>
        <w:lastRenderedPageBreak/>
        <w:t>List of Figures</w:t>
      </w:r>
    </w:p>
    <w:p w14:paraId="1CC1C518" w14:textId="77777777" w:rsidR="00C30E9D" w:rsidRPr="002D166E" w:rsidRDefault="00C30E9D" w:rsidP="00C30E9D">
      <w:pPr>
        <w:pStyle w:val="TableofFigures"/>
        <w:tabs>
          <w:tab w:val="right" w:leader="dot" w:pos="9017"/>
        </w:tabs>
        <w:spacing w:line="360" w:lineRule="auto"/>
        <w:rPr>
          <w:rFonts w:asciiTheme="majorBidi" w:eastAsiaTheme="minorEastAsia" w:hAnsiTheme="majorBidi" w:cstheme="majorBidi"/>
          <w:noProof/>
          <w:kern w:val="2"/>
          <w:sz w:val="24"/>
          <w:szCs w:val="24"/>
          <w:lang w:eastAsia="en-GB"/>
          <w14:ligatures w14:val="standardContextual"/>
        </w:rPr>
      </w:pPr>
      <w:r w:rsidRPr="002D166E">
        <w:rPr>
          <w:rFonts w:asciiTheme="majorBidi" w:hAnsiTheme="majorBidi" w:cstheme="majorBidi"/>
          <w:sz w:val="28"/>
          <w:shd w:val="clear" w:color="auto" w:fill="FFFFFF"/>
        </w:rPr>
        <w:fldChar w:fldCharType="begin"/>
      </w:r>
      <w:r w:rsidRPr="002D166E">
        <w:rPr>
          <w:rFonts w:asciiTheme="majorBidi" w:hAnsiTheme="majorBidi" w:cstheme="majorBidi"/>
          <w:sz w:val="28"/>
          <w:shd w:val="clear" w:color="auto" w:fill="FFFFFF"/>
        </w:rPr>
        <w:instrText xml:space="preserve"> TOC \h \z \c "Figure" </w:instrText>
      </w:r>
      <w:r w:rsidRPr="002D166E">
        <w:rPr>
          <w:rFonts w:asciiTheme="majorBidi" w:hAnsiTheme="majorBidi" w:cstheme="majorBidi"/>
          <w:sz w:val="28"/>
          <w:shd w:val="clear" w:color="auto" w:fill="FFFFFF"/>
        </w:rPr>
        <w:fldChar w:fldCharType="separate"/>
      </w:r>
      <w:hyperlink w:anchor="_Toc137156080" w:history="1">
        <w:r w:rsidRPr="002D166E">
          <w:rPr>
            <w:rStyle w:val="Hyperlink"/>
            <w:rFonts w:asciiTheme="majorBidi" w:hAnsiTheme="majorBidi" w:cstheme="majorBidi"/>
            <w:noProof/>
          </w:rPr>
          <w:t>Figure 1: A typical embedded hardware architecture</w:t>
        </w:r>
        <w:r w:rsidRPr="002D166E">
          <w:rPr>
            <w:rFonts w:asciiTheme="majorBidi" w:hAnsiTheme="majorBidi" w:cstheme="majorBidi"/>
            <w:noProof/>
            <w:webHidden/>
          </w:rPr>
          <w:tab/>
        </w:r>
        <w:r w:rsidRPr="002D166E">
          <w:rPr>
            <w:rFonts w:asciiTheme="majorBidi" w:hAnsiTheme="majorBidi" w:cstheme="majorBidi"/>
            <w:noProof/>
            <w:webHidden/>
          </w:rPr>
          <w:fldChar w:fldCharType="begin"/>
        </w:r>
        <w:r w:rsidRPr="002D166E">
          <w:rPr>
            <w:rFonts w:asciiTheme="majorBidi" w:hAnsiTheme="majorBidi" w:cstheme="majorBidi"/>
            <w:noProof/>
            <w:webHidden/>
          </w:rPr>
          <w:instrText xml:space="preserve"> PAGEREF _Toc137156080 \h </w:instrText>
        </w:r>
        <w:r w:rsidRPr="002D166E">
          <w:rPr>
            <w:rFonts w:asciiTheme="majorBidi" w:hAnsiTheme="majorBidi" w:cstheme="majorBidi"/>
            <w:noProof/>
            <w:webHidden/>
          </w:rPr>
        </w:r>
        <w:r w:rsidRPr="002D166E">
          <w:rPr>
            <w:rFonts w:asciiTheme="majorBidi" w:hAnsiTheme="majorBidi" w:cstheme="majorBidi"/>
            <w:noProof/>
            <w:webHidden/>
          </w:rPr>
          <w:fldChar w:fldCharType="separate"/>
        </w:r>
        <w:r w:rsidRPr="002D166E">
          <w:rPr>
            <w:rFonts w:asciiTheme="majorBidi" w:hAnsiTheme="majorBidi" w:cstheme="majorBidi"/>
            <w:noProof/>
            <w:webHidden/>
          </w:rPr>
          <w:t>8</w:t>
        </w:r>
        <w:r w:rsidRPr="002D166E">
          <w:rPr>
            <w:rFonts w:asciiTheme="majorBidi" w:hAnsiTheme="majorBidi" w:cstheme="majorBidi"/>
            <w:noProof/>
            <w:webHidden/>
          </w:rPr>
          <w:fldChar w:fldCharType="end"/>
        </w:r>
      </w:hyperlink>
    </w:p>
    <w:p w14:paraId="50B2F219" w14:textId="77777777" w:rsidR="00C30E9D" w:rsidRPr="002D166E" w:rsidRDefault="00C30E9D" w:rsidP="00C30E9D">
      <w:pPr>
        <w:spacing w:line="360" w:lineRule="auto"/>
        <w:rPr>
          <w:rFonts w:asciiTheme="majorBidi" w:hAnsiTheme="majorBidi" w:cstheme="majorBidi"/>
          <w:sz w:val="28"/>
          <w:shd w:val="clear" w:color="auto" w:fill="FFFFFF"/>
        </w:rPr>
      </w:pPr>
      <w:r w:rsidRPr="002D166E">
        <w:rPr>
          <w:rFonts w:asciiTheme="majorBidi" w:hAnsiTheme="majorBidi" w:cstheme="majorBidi"/>
          <w:sz w:val="28"/>
          <w:shd w:val="clear" w:color="auto" w:fill="FFFFFF"/>
        </w:rPr>
        <w:fldChar w:fldCharType="end"/>
      </w:r>
      <w:r w:rsidRPr="002D166E">
        <w:rPr>
          <w:rFonts w:asciiTheme="majorBidi" w:hAnsiTheme="majorBidi" w:cstheme="majorBidi"/>
          <w:sz w:val="28"/>
          <w:shd w:val="clear" w:color="auto" w:fill="FFFFFF"/>
        </w:rPr>
        <w:br w:type="page"/>
      </w:r>
    </w:p>
    <w:p w14:paraId="7BFE94C0" w14:textId="77777777" w:rsidR="00C30E9D" w:rsidRPr="002D166E" w:rsidRDefault="00C30E9D" w:rsidP="00C30E9D">
      <w:pPr>
        <w:spacing w:line="360" w:lineRule="auto"/>
        <w:rPr>
          <w:rFonts w:asciiTheme="majorBidi" w:hAnsiTheme="majorBidi" w:cstheme="majorBidi"/>
          <w:bCs/>
          <w:noProof/>
          <w:sz w:val="28"/>
          <w:shd w:val="clear" w:color="auto" w:fill="FFFFFF"/>
        </w:rPr>
      </w:pPr>
      <w:r w:rsidRPr="002D166E">
        <w:rPr>
          <w:rFonts w:asciiTheme="majorBidi" w:hAnsiTheme="majorBidi" w:cstheme="majorBidi"/>
          <w:b/>
          <w:bCs/>
          <w:sz w:val="36"/>
          <w:szCs w:val="36"/>
        </w:rPr>
        <w:lastRenderedPageBreak/>
        <w:t>List of Tables</w:t>
      </w:r>
    </w:p>
    <w:p w14:paraId="709D8AA0" w14:textId="77777777" w:rsidR="00C30E9D" w:rsidRPr="002D166E" w:rsidRDefault="00C30E9D" w:rsidP="00C30E9D">
      <w:pPr>
        <w:pStyle w:val="TableofFigures"/>
        <w:tabs>
          <w:tab w:val="right" w:leader="dot" w:pos="9017"/>
        </w:tabs>
        <w:spacing w:line="360" w:lineRule="auto"/>
        <w:rPr>
          <w:rFonts w:asciiTheme="majorBidi" w:eastAsiaTheme="minorEastAsia" w:hAnsiTheme="majorBidi" w:cstheme="majorBidi"/>
          <w:noProof/>
          <w:kern w:val="2"/>
          <w:sz w:val="24"/>
          <w:szCs w:val="24"/>
          <w:lang w:eastAsia="en-GB"/>
          <w14:ligatures w14:val="standardContextual"/>
        </w:rPr>
      </w:pPr>
      <w:r w:rsidRPr="002D166E">
        <w:rPr>
          <w:rFonts w:asciiTheme="majorBidi" w:hAnsiTheme="majorBidi" w:cstheme="majorBidi"/>
          <w:sz w:val="28"/>
          <w:shd w:val="clear" w:color="auto" w:fill="FFFFFF"/>
        </w:rPr>
        <w:fldChar w:fldCharType="begin"/>
      </w:r>
      <w:r w:rsidRPr="002D166E">
        <w:rPr>
          <w:rFonts w:asciiTheme="majorBidi" w:hAnsiTheme="majorBidi" w:cstheme="majorBidi"/>
          <w:sz w:val="28"/>
          <w:shd w:val="clear" w:color="auto" w:fill="FFFFFF"/>
        </w:rPr>
        <w:instrText xml:space="preserve"> TOC \h \z \c "Table" </w:instrText>
      </w:r>
      <w:r w:rsidRPr="002D166E">
        <w:rPr>
          <w:rFonts w:asciiTheme="majorBidi" w:hAnsiTheme="majorBidi" w:cstheme="majorBidi"/>
          <w:sz w:val="28"/>
          <w:shd w:val="clear" w:color="auto" w:fill="FFFFFF"/>
        </w:rPr>
        <w:fldChar w:fldCharType="separate"/>
      </w:r>
      <w:hyperlink w:anchor="_Toc137156081" w:history="1">
        <w:r w:rsidRPr="002D166E">
          <w:rPr>
            <w:rStyle w:val="Hyperlink"/>
            <w:rFonts w:asciiTheme="majorBidi" w:hAnsiTheme="majorBidi" w:cstheme="majorBidi"/>
            <w:noProof/>
          </w:rPr>
          <w:t>Table 1: Students Detail</w:t>
        </w:r>
        <w:r w:rsidRPr="002D166E">
          <w:rPr>
            <w:rFonts w:asciiTheme="majorBidi" w:hAnsiTheme="majorBidi" w:cstheme="majorBidi"/>
            <w:noProof/>
            <w:webHidden/>
          </w:rPr>
          <w:tab/>
        </w:r>
        <w:r w:rsidRPr="002D166E">
          <w:rPr>
            <w:rFonts w:asciiTheme="majorBidi" w:hAnsiTheme="majorBidi" w:cstheme="majorBidi"/>
            <w:noProof/>
            <w:webHidden/>
          </w:rPr>
          <w:fldChar w:fldCharType="begin"/>
        </w:r>
        <w:r w:rsidRPr="002D166E">
          <w:rPr>
            <w:rFonts w:asciiTheme="majorBidi" w:hAnsiTheme="majorBidi" w:cstheme="majorBidi"/>
            <w:noProof/>
            <w:webHidden/>
          </w:rPr>
          <w:instrText xml:space="preserve"> PAGEREF _Toc137156081 \h </w:instrText>
        </w:r>
        <w:r w:rsidRPr="002D166E">
          <w:rPr>
            <w:rFonts w:asciiTheme="majorBidi" w:hAnsiTheme="majorBidi" w:cstheme="majorBidi"/>
            <w:noProof/>
            <w:webHidden/>
          </w:rPr>
        </w:r>
        <w:r w:rsidRPr="002D166E">
          <w:rPr>
            <w:rFonts w:asciiTheme="majorBidi" w:hAnsiTheme="majorBidi" w:cstheme="majorBidi"/>
            <w:noProof/>
            <w:webHidden/>
          </w:rPr>
          <w:fldChar w:fldCharType="separate"/>
        </w:r>
        <w:r w:rsidRPr="002D166E">
          <w:rPr>
            <w:rFonts w:asciiTheme="majorBidi" w:hAnsiTheme="majorBidi" w:cstheme="majorBidi"/>
            <w:noProof/>
            <w:webHidden/>
          </w:rPr>
          <w:t>8</w:t>
        </w:r>
        <w:r w:rsidRPr="002D166E">
          <w:rPr>
            <w:rFonts w:asciiTheme="majorBidi" w:hAnsiTheme="majorBidi" w:cstheme="majorBidi"/>
            <w:noProof/>
            <w:webHidden/>
          </w:rPr>
          <w:fldChar w:fldCharType="end"/>
        </w:r>
      </w:hyperlink>
    </w:p>
    <w:p w14:paraId="66DC0626" w14:textId="77777777" w:rsidR="00C30E9D" w:rsidRPr="002D166E" w:rsidRDefault="00C30E9D" w:rsidP="00C30E9D">
      <w:pPr>
        <w:spacing w:line="360" w:lineRule="auto"/>
        <w:rPr>
          <w:rFonts w:asciiTheme="majorBidi" w:hAnsiTheme="majorBidi" w:cstheme="majorBidi"/>
          <w:sz w:val="28"/>
          <w:shd w:val="clear" w:color="auto" w:fill="FFFFFF"/>
        </w:rPr>
        <w:sectPr w:rsidR="00C30E9D" w:rsidRPr="002D166E" w:rsidSect="00815748">
          <w:footerReference w:type="default" r:id="rId11"/>
          <w:type w:val="continuous"/>
          <w:pgSz w:w="11907" w:h="16839" w:code="9"/>
          <w:pgMar w:top="1440" w:right="1440" w:bottom="1440" w:left="1440" w:header="720" w:footer="720" w:gutter="0"/>
          <w:pgNumType w:fmt="lowerRoman" w:start="1"/>
          <w:cols w:space="720"/>
          <w:docGrid w:linePitch="360"/>
        </w:sectPr>
      </w:pPr>
      <w:r w:rsidRPr="002D166E">
        <w:rPr>
          <w:rFonts w:asciiTheme="majorBidi" w:hAnsiTheme="majorBidi" w:cstheme="majorBidi"/>
          <w:sz w:val="28"/>
          <w:shd w:val="clear" w:color="auto" w:fill="FFFFFF"/>
        </w:rPr>
        <w:fldChar w:fldCharType="end"/>
      </w:r>
    </w:p>
    <w:p w14:paraId="21E4BA8C" w14:textId="77777777" w:rsidR="00C30E9D" w:rsidRPr="002D166E" w:rsidRDefault="00C30E9D" w:rsidP="00C30E9D">
      <w:pPr>
        <w:spacing w:line="360" w:lineRule="auto"/>
        <w:jc w:val="center"/>
        <w:rPr>
          <w:rFonts w:asciiTheme="majorBidi" w:hAnsiTheme="majorBidi" w:cstheme="majorBidi"/>
          <w:b/>
          <w:bCs/>
          <w:sz w:val="36"/>
          <w:szCs w:val="52"/>
        </w:rPr>
      </w:pPr>
      <w:r w:rsidRPr="002D166E">
        <w:rPr>
          <w:rFonts w:asciiTheme="majorBidi" w:hAnsiTheme="majorBidi" w:cstheme="majorBidi"/>
          <w:b/>
          <w:bCs/>
          <w:sz w:val="36"/>
          <w:szCs w:val="52"/>
        </w:rPr>
        <w:lastRenderedPageBreak/>
        <w:t>Chapter No. 1</w:t>
      </w:r>
    </w:p>
    <w:p w14:paraId="5ED53F0F" w14:textId="77777777" w:rsidR="00C30E9D" w:rsidRPr="002D166E" w:rsidRDefault="00C30E9D" w:rsidP="00C30E9D">
      <w:pPr>
        <w:pStyle w:val="Heading1"/>
        <w:spacing w:line="360" w:lineRule="auto"/>
        <w:rPr>
          <w:rFonts w:asciiTheme="majorBidi" w:hAnsiTheme="majorBidi"/>
          <w:b/>
          <w:bCs/>
          <w:color w:val="auto"/>
        </w:rPr>
      </w:pPr>
      <w:bookmarkStart w:id="6" w:name="_Toc152060021"/>
      <w:r w:rsidRPr="002D166E">
        <w:rPr>
          <w:rFonts w:asciiTheme="majorBidi" w:hAnsiTheme="majorBidi"/>
          <w:b/>
          <w:bCs/>
          <w:color w:val="auto"/>
        </w:rPr>
        <w:t>INTRODUCTION</w:t>
      </w:r>
      <w:bookmarkEnd w:id="6"/>
    </w:p>
    <w:p w14:paraId="35E1171D"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7" w:name="_Toc152060022"/>
      <w:r w:rsidRPr="002D166E">
        <w:rPr>
          <w:rFonts w:asciiTheme="majorBidi" w:hAnsiTheme="majorBidi"/>
          <w:b/>
          <w:bCs/>
          <w:color w:val="auto"/>
          <w:sz w:val="28"/>
          <w:szCs w:val="28"/>
        </w:rPr>
        <w:t>Background</w:t>
      </w:r>
      <w:bookmarkEnd w:id="7"/>
    </w:p>
    <w:p w14:paraId="17408642" w14:textId="77777777" w:rsidR="00C30E9D" w:rsidRPr="002D166E" w:rsidRDefault="00C30E9D" w:rsidP="00C30E9D">
      <w:pPr>
        <w:spacing w:line="360" w:lineRule="auto"/>
        <w:jc w:val="both"/>
        <w:rPr>
          <w:rFonts w:asciiTheme="majorBidi" w:hAnsiTheme="majorBidi" w:cstheme="majorBidi"/>
          <w:b/>
          <w:bCs/>
          <w:sz w:val="24"/>
          <w:szCs w:val="24"/>
        </w:rPr>
      </w:pPr>
      <w:r w:rsidRPr="002D166E">
        <w:rPr>
          <w:rFonts w:asciiTheme="majorBidi" w:hAnsiTheme="majorBidi" w:cstheme="majorBidi"/>
          <w:sz w:val="24"/>
          <w:szCs w:val="24"/>
        </w:rPr>
        <w:t xml:space="preserve">The </w:t>
      </w:r>
      <w:r>
        <w:rPr>
          <w:rFonts w:asciiTheme="majorBidi" w:hAnsiTheme="majorBidi" w:cstheme="majorBidi"/>
          <w:b/>
          <w:bCs/>
          <w:sz w:val="24"/>
          <w:szCs w:val="24"/>
        </w:rPr>
        <w:t>Pakfuel</w:t>
      </w:r>
      <w:r w:rsidRPr="002D166E">
        <w:rPr>
          <w:rFonts w:asciiTheme="majorBidi" w:hAnsiTheme="majorBidi" w:cstheme="majorBidi"/>
          <w:sz w:val="24"/>
          <w:szCs w:val="24"/>
        </w:rPr>
        <w:t xml:space="preserve"> project is situated within the realm of the fuel and service industries, aiming to revolutionize the traditional processes associated with fuel purchasing at petrol stations. The prevalent methods, often dependent on cash transactions at the pump, have resulted in a suboptimal user experience and presented challenges for petrol pump owners in terms of customer retention and transparent payment systems.</w:t>
      </w:r>
    </w:p>
    <w:p w14:paraId="216B59D6"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In this context, </w:t>
      </w:r>
      <w:r>
        <w:rPr>
          <w:rFonts w:asciiTheme="majorBidi" w:hAnsiTheme="majorBidi" w:cstheme="majorBidi"/>
          <w:b/>
          <w:bCs/>
          <w:sz w:val="24"/>
          <w:szCs w:val="24"/>
        </w:rPr>
        <w:t>Pakfuel</w:t>
      </w:r>
      <w:r w:rsidRPr="002D166E">
        <w:rPr>
          <w:rFonts w:asciiTheme="majorBidi" w:hAnsiTheme="majorBidi" w:cstheme="majorBidi"/>
          <w:sz w:val="24"/>
          <w:szCs w:val="24"/>
        </w:rPr>
        <w:t xml:space="preserve"> becomes a beacon of innovation, addressing the inefficiencies and limitations of current fueling practices. The project is designed to provide a digitalized alternative, leveraging advanced technologies to offer a more user-friendly and efficient fuel purchasing experience.</w:t>
      </w:r>
    </w:p>
    <w:p w14:paraId="2E6221A3"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8" w:name="_Toc152060023"/>
      <w:r w:rsidRPr="002D166E">
        <w:rPr>
          <w:rFonts w:asciiTheme="majorBidi" w:hAnsiTheme="majorBidi"/>
          <w:b/>
          <w:bCs/>
          <w:color w:val="auto"/>
          <w:sz w:val="28"/>
          <w:szCs w:val="28"/>
        </w:rPr>
        <w:t>Problem statement</w:t>
      </w:r>
      <w:bookmarkEnd w:id="8"/>
      <w:r w:rsidRPr="002D166E">
        <w:rPr>
          <w:rFonts w:asciiTheme="majorBidi" w:hAnsiTheme="majorBidi"/>
          <w:b/>
          <w:bCs/>
          <w:color w:val="auto"/>
          <w:sz w:val="28"/>
          <w:szCs w:val="28"/>
        </w:rPr>
        <w:t xml:space="preserve"> </w:t>
      </w:r>
    </w:p>
    <w:p w14:paraId="05B13B37" w14:textId="77777777" w:rsidR="00C30E9D" w:rsidRPr="003F70A2" w:rsidRDefault="00C30E9D" w:rsidP="00C30E9D">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The fuel industry is currently facing significant challenges due to the persistent use of cash in gas transactions, leading to inconveniences and safety concerns for both consumers and petrol pump owners. The outdated payment method contributes to security risks associated with carrying cash, and a lack of incentives for customer loyalty. Petrol pump owners are confronted with difficulties in maintaining customer satisfaction, witnessing reduced sales, and dealing with an increased risk of theft.</w:t>
      </w:r>
    </w:p>
    <w:p w14:paraId="7B396E04" w14:textId="77777777" w:rsidR="00C30E9D" w:rsidRPr="003F70A2" w:rsidRDefault="00C30E9D" w:rsidP="00C30E9D">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 xml:space="preserve">In response to these challenges, the </w:t>
      </w:r>
      <w:r>
        <w:rPr>
          <w:rFonts w:asciiTheme="majorBidi" w:hAnsiTheme="majorBidi" w:cstheme="majorBidi"/>
          <w:b/>
          <w:bCs/>
          <w:sz w:val="24"/>
          <w:szCs w:val="24"/>
        </w:rPr>
        <w:t>Pakfuel</w:t>
      </w:r>
      <w:r w:rsidRPr="003F70A2">
        <w:rPr>
          <w:rFonts w:asciiTheme="majorBidi" w:hAnsiTheme="majorBidi" w:cstheme="majorBidi"/>
          <w:sz w:val="24"/>
          <w:szCs w:val="24"/>
        </w:rPr>
        <w:t xml:space="preserve"> project has emerged with a solution that goes beyond addressing these issues. This innovative initiative aims to revolutionize the fueling experience by introducing a modernized, digitalized payment and service system. The primary objective is to create a seamless and secure process for users, mitigating the inconveniences associated with traditional payment methods. Importantly, the project also recognizes the vital aspect of customer retention.</w:t>
      </w:r>
    </w:p>
    <w:p w14:paraId="653E82C4" w14:textId="77777777" w:rsidR="00C30E9D" w:rsidRPr="002D166E" w:rsidRDefault="00C30E9D" w:rsidP="00C30E9D">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 xml:space="preserve">By embracing this forward-thinking approach, </w:t>
      </w:r>
      <w:r>
        <w:rPr>
          <w:rFonts w:asciiTheme="majorBidi" w:hAnsiTheme="majorBidi" w:cstheme="majorBidi"/>
          <w:b/>
          <w:bCs/>
          <w:sz w:val="24"/>
          <w:szCs w:val="24"/>
        </w:rPr>
        <w:t>Pakfuel</w:t>
      </w:r>
      <w:r w:rsidRPr="003F70A2">
        <w:rPr>
          <w:rFonts w:asciiTheme="majorBidi" w:hAnsiTheme="majorBidi" w:cstheme="majorBidi"/>
          <w:sz w:val="24"/>
          <w:szCs w:val="24"/>
        </w:rPr>
        <w:t xml:space="preserve"> not only seeks to enhance the overall efficiency and transparency of transactions at petrol stations but also aims to foster customer loyalty. The introduction of digitalized payment options is expected to provide customers with added convenience and incentives, thereby improving the overall satisfaction of both consumers and petrol pump owners. This strategic focus on customer retention further </w:t>
      </w:r>
      <w:r w:rsidRPr="003F70A2">
        <w:rPr>
          <w:rFonts w:asciiTheme="majorBidi" w:hAnsiTheme="majorBidi" w:cstheme="majorBidi"/>
          <w:sz w:val="24"/>
          <w:szCs w:val="24"/>
        </w:rPr>
        <w:lastRenderedPageBreak/>
        <w:t xml:space="preserve">solidifies </w:t>
      </w:r>
      <w:r>
        <w:rPr>
          <w:rFonts w:asciiTheme="majorBidi" w:hAnsiTheme="majorBidi" w:cstheme="majorBidi"/>
          <w:b/>
          <w:bCs/>
          <w:sz w:val="24"/>
          <w:szCs w:val="24"/>
        </w:rPr>
        <w:t>Pakfuel</w:t>
      </w:r>
      <w:r w:rsidRPr="003F70A2">
        <w:rPr>
          <w:rFonts w:asciiTheme="majorBidi" w:hAnsiTheme="majorBidi" w:cstheme="majorBidi"/>
          <w:b/>
          <w:bCs/>
          <w:sz w:val="24"/>
          <w:szCs w:val="24"/>
        </w:rPr>
        <w:t>'s</w:t>
      </w:r>
      <w:r w:rsidRPr="003F70A2">
        <w:rPr>
          <w:rFonts w:asciiTheme="majorBidi" w:hAnsiTheme="majorBidi" w:cstheme="majorBidi"/>
          <w:sz w:val="24"/>
          <w:szCs w:val="24"/>
        </w:rPr>
        <w:t xml:space="preserve"> commitment to ensuring a more satisfactory experience for all stak</w:t>
      </w:r>
      <w:r>
        <w:rPr>
          <w:rFonts w:asciiTheme="majorBidi" w:hAnsiTheme="majorBidi" w:cstheme="majorBidi"/>
          <w:sz w:val="24"/>
          <w:szCs w:val="24"/>
        </w:rPr>
        <w:t>eholders in the fueling process</w:t>
      </w:r>
      <w:r w:rsidRPr="002D166E">
        <w:rPr>
          <w:rFonts w:asciiTheme="majorBidi" w:hAnsiTheme="majorBidi" w:cstheme="majorBidi"/>
          <w:sz w:val="24"/>
          <w:szCs w:val="24"/>
        </w:rPr>
        <w:t>.</w:t>
      </w:r>
    </w:p>
    <w:p w14:paraId="2A2B8806"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9" w:name="_Toc152060024"/>
      <w:r w:rsidRPr="002D166E">
        <w:rPr>
          <w:rFonts w:asciiTheme="majorBidi" w:hAnsiTheme="majorBidi"/>
          <w:b/>
          <w:bCs/>
          <w:color w:val="auto"/>
          <w:sz w:val="28"/>
          <w:szCs w:val="28"/>
        </w:rPr>
        <w:t>Objective</w:t>
      </w:r>
      <w:bookmarkEnd w:id="9"/>
      <w:r w:rsidRPr="002D166E">
        <w:rPr>
          <w:rFonts w:asciiTheme="majorBidi" w:hAnsiTheme="majorBidi"/>
          <w:b/>
          <w:bCs/>
          <w:color w:val="auto"/>
          <w:sz w:val="28"/>
          <w:szCs w:val="28"/>
        </w:rPr>
        <w:t xml:space="preserve"> </w:t>
      </w:r>
    </w:p>
    <w:p w14:paraId="630E1A74"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The objectives of the </w:t>
      </w:r>
      <w:r>
        <w:rPr>
          <w:rFonts w:asciiTheme="majorBidi" w:hAnsiTheme="majorBidi" w:cstheme="majorBidi"/>
          <w:b/>
          <w:bCs/>
          <w:sz w:val="24"/>
          <w:szCs w:val="24"/>
        </w:rPr>
        <w:t>Pakfuel</w:t>
      </w:r>
      <w:r w:rsidRPr="002D166E">
        <w:rPr>
          <w:rFonts w:asciiTheme="majorBidi" w:hAnsiTheme="majorBidi" w:cstheme="majorBidi"/>
          <w:sz w:val="24"/>
          <w:szCs w:val="24"/>
        </w:rPr>
        <w:t xml:space="preserve"> project are strategically aligned to address the identified challenges in the conventional fuel purchasing process. These objectives are framed using the SMART criteria to ensure clarity, measurability, achievability, relevance, and time-bound specificity.</w:t>
      </w:r>
    </w:p>
    <w:p w14:paraId="2F19D0E6"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Implement Seamless Digital Payment:</w:t>
      </w:r>
    </w:p>
    <w:p w14:paraId="0C6FCB98" w14:textId="77777777" w:rsidR="00C30E9D" w:rsidRPr="002D166E" w:rsidRDefault="00C30E9D" w:rsidP="00C30E9D">
      <w:pPr>
        <w:pStyle w:val="ListParagraph"/>
        <w:numPr>
          <w:ilvl w:val="0"/>
          <w:numId w:val="22"/>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xml:space="preserve">: Integrate a digital payment system into the </w:t>
      </w:r>
      <w:r>
        <w:rPr>
          <w:rFonts w:asciiTheme="majorBidi" w:hAnsiTheme="majorBidi" w:cstheme="majorBidi"/>
          <w:sz w:val="24"/>
          <w:szCs w:val="24"/>
        </w:rPr>
        <w:t>Pakfuel</w:t>
      </w:r>
      <w:r w:rsidRPr="002D166E">
        <w:rPr>
          <w:rFonts w:asciiTheme="majorBidi" w:hAnsiTheme="majorBidi" w:cstheme="majorBidi"/>
          <w:sz w:val="24"/>
          <w:szCs w:val="24"/>
        </w:rPr>
        <w:t xml:space="preserve"> app within the first six months of development.</w:t>
      </w:r>
    </w:p>
    <w:p w14:paraId="37E236FF" w14:textId="77777777" w:rsidR="00C30E9D" w:rsidRPr="002D166E" w:rsidRDefault="00C30E9D" w:rsidP="00C30E9D">
      <w:pPr>
        <w:pStyle w:val="ListParagraph"/>
        <w:numPr>
          <w:ilvl w:val="0"/>
          <w:numId w:val="22"/>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Reducing reliance on cash transactions, enhancing user convenience, and streamlining the fuel purchasing process.</w:t>
      </w:r>
    </w:p>
    <w:p w14:paraId="7C64B7FD"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Enhance Customer Loyalty Programs:</w:t>
      </w:r>
    </w:p>
    <w:p w14:paraId="3EF35F91" w14:textId="77777777" w:rsidR="00C30E9D" w:rsidRPr="002D166E" w:rsidRDefault="00C30E9D" w:rsidP="00C30E9D">
      <w:pPr>
        <w:pStyle w:val="ListParagraph"/>
        <w:numPr>
          <w:ilvl w:val="0"/>
          <w:numId w:val="23"/>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Establish a dynamic loyalty program, allowing users to earn points or discounts, within the first eight months of development.</w:t>
      </w:r>
    </w:p>
    <w:p w14:paraId="19A624DB" w14:textId="77777777" w:rsidR="00C30E9D" w:rsidRPr="002D166E" w:rsidRDefault="00C30E9D" w:rsidP="00C30E9D">
      <w:pPr>
        <w:pStyle w:val="ListParagraph"/>
        <w:numPr>
          <w:ilvl w:val="0"/>
          <w:numId w:val="23"/>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xml:space="preserve"> Fostering customer loyalty, encouraging repeat transactions, and addressing the challenges of customer retention for petrol pump owners.</w:t>
      </w:r>
    </w:p>
    <w:p w14:paraId="15E09D9C"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Optimize User Interface Design:</w:t>
      </w:r>
    </w:p>
    <w:p w14:paraId="650B180D" w14:textId="77777777" w:rsidR="00C30E9D" w:rsidRPr="002D166E" w:rsidRDefault="00C30E9D" w:rsidP="00C30E9D">
      <w:pPr>
        <w:pStyle w:val="ListParagraph"/>
        <w:numPr>
          <w:ilvl w:val="0"/>
          <w:numId w:val="24"/>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xml:space="preserve"> Complete the design and implementation of an intuitive and user-friendly interface within the first five months of development.</w:t>
      </w:r>
    </w:p>
    <w:p w14:paraId="75A69545" w14:textId="77777777" w:rsidR="00C30E9D" w:rsidRPr="002D166E" w:rsidRDefault="00C30E9D" w:rsidP="00C30E9D">
      <w:pPr>
        <w:pStyle w:val="ListParagraph"/>
        <w:numPr>
          <w:ilvl w:val="0"/>
          <w:numId w:val="24"/>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Improving the overall user experience, making fuel transactions more accessible and engaging.</w:t>
      </w:r>
    </w:p>
    <w:p w14:paraId="12B95D26"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Introduce Transparent Transaction Processing:</w:t>
      </w:r>
    </w:p>
    <w:p w14:paraId="6C372FA0" w14:textId="77777777" w:rsidR="00C30E9D" w:rsidRPr="002D166E" w:rsidRDefault="00C30E9D" w:rsidP="00C30E9D">
      <w:pPr>
        <w:pStyle w:val="ListParagraph"/>
        <w:numPr>
          <w:ilvl w:val="0"/>
          <w:numId w:val="25"/>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Implement secure payment gateways, transaction logs, and real-time notifications within the first ten months of development.</w:t>
      </w:r>
    </w:p>
    <w:p w14:paraId="1C2B0F81" w14:textId="77777777" w:rsidR="00C30E9D" w:rsidRPr="002D166E" w:rsidRDefault="00C30E9D" w:rsidP="00C30E9D">
      <w:pPr>
        <w:pStyle w:val="ListParagraph"/>
        <w:numPr>
          <w:ilvl w:val="0"/>
          <w:numId w:val="25"/>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Enhancing transparency in payment systems, mitigating the risk of theft or fraud, and establishing a reliable mechanism for both users and petrol pump owners.</w:t>
      </w:r>
    </w:p>
    <w:p w14:paraId="3AFE7D70"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Achieving these objectives will contribute significantly to addressing the identified problem. The implementation of a seamless digital payment system, coupled with enhanced loyalty programs and an optimized user interface, will collectively revolutionize the fuel purchasing </w:t>
      </w:r>
      <w:r w:rsidRPr="002D166E">
        <w:rPr>
          <w:rFonts w:asciiTheme="majorBidi" w:hAnsiTheme="majorBidi" w:cstheme="majorBidi"/>
          <w:sz w:val="24"/>
          <w:szCs w:val="24"/>
        </w:rPr>
        <w:lastRenderedPageBreak/>
        <w:t>experience. Transparent transaction processing will not only ensure the security of transactions but also build trust among users and petrol pump owners. The SMART goals provide a structured roadmap for the project, guiding its development toward effective solutions to the challenges within the fuel industry.</w:t>
      </w:r>
    </w:p>
    <w:p w14:paraId="501F06A8"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0" w:name="_Toc152060025"/>
      <w:r w:rsidRPr="002D166E">
        <w:rPr>
          <w:rFonts w:asciiTheme="majorBidi" w:hAnsiTheme="majorBidi"/>
          <w:b/>
          <w:bCs/>
          <w:color w:val="auto"/>
          <w:sz w:val="28"/>
          <w:szCs w:val="28"/>
        </w:rPr>
        <w:t>Scope</w:t>
      </w:r>
      <w:bookmarkEnd w:id="10"/>
    </w:p>
    <w:p w14:paraId="514F341F"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The </w:t>
      </w:r>
      <w:r>
        <w:rPr>
          <w:rFonts w:asciiTheme="majorBidi" w:hAnsiTheme="majorBidi" w:cstheme="majorBidi"/>
          <w:b/>
          <w:bCs/>
          <w:sz w:val="24"/>
          <w:szCs w:val="24"/>
        </w:rPr>
        <w:t>Pakfuel</w:t>
      </w:r>
      <w:r w:rsidRPr="002D166E">
        <w:rPr>
          <w:rFonts w:asciiTheme="majorBidi" w:hAnsiTheme="majorBidi" w:cstheme="majorBidi"/>
          <w:sz w:val="24"/>
          <w:szCs w:val="24"/>
        </w:rPr>
        <w:t xml:space="preserve"> project ambitiously aims to transform the fuel industry by digitalizing payment and service systems at petrol stations. The project's focus is on streamlining the fuel purchasing process and improving user experiences. However, certain boundaries and limitations are acknowledged. The project concentrates primarily on petrol purchasing, excluding other services. Furthermore, broader industry issues such as fuel pricing and geopolitical factors are beyond the project's scope.</w:t>
      </w:r>
    </w:p>
    <w:p w14:paraId="668F61FA"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The project specifically covers the development of a secure and user-friendly digital payment system, the creation of engaging loyalty programs to enhance customer retention, optimization of the user interface for a more intuitive experience, and the integration of secure payment gateways, transaction logs, and real-time notifications.</w:t>
      </w:r>
    </w:p>
    <w:p w14:paraId="25AE900F" w14:textId="77777777" w:rsidR="00C30E9D" w:rsidRPr="002D166E" w:rsidRDefault="00C30E9D" w:rsidP="00C30E9D">
      <w:pPr>
        <w:spacing w:line="360" w:lineRule="auto"/>
        <w:rPr>
          <w:rFonts w:asciiTheme="majorBidi" w:hAnsiTheme="majorBidi" w:cstheme="majorBidi"/>
        </w:rPr>
      </w:pPr>
    </w:p>
    <w:p w14:paraId="34D959EE"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1" w:name="_Toc152060026"/>
      <w:r w:rsidRPr="002D166E">
        <w:rPr>
          <w:rFonts w:asciiTheme="majorBidi" w:hAnsiTheme="majorBidi"/>
          <w:b/>
          <w:bCs/>
          <w:color w:val="auto"/>
          <w:sz w:val="28"/>
          <w:szCs w:val="28"/>
        </w:rPr>
        <w:t>Significance of the Study</w:t>
      </w:r>
      <w:bookmarkEnd w:id="11"/>
    </w:p>
    <w:p w14:paraId="115BC812"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2" w:name="_Toc152060027"/>
      <w:r w:rsidRPr="002D166E">
        <w:rPr>
          <w:rFonts w:asciiTheme="majorBidi" w:hAnsiTheme="majorBidi"/>
          <w:b/>
          <w:bCs/>
          <w:color w:val="auto"/>
          <w:sz w:val="28"/>
          <w:szCs w:val="28"/>
        </w:rPr>
        <w:t>Organization of the Thesis</w:t>
      </w:r>
      <w:bookmarkEnd w:id="12"/>
    </w:p>
    <w:p w14:paraId="09170E65" w14:textId="77777777" w:rsidR="00C30E9D" w:rsidRPr="002D166E" w:rsidRDefault="00C30E9D" w:rsidP="00C30E9D">
      <w:pPr>
        <w:spacing w:line="360" w:lineRule="auto"/>
        <w:rPr>
          <w:rFonts w:asciiTheme="majorBidi" w:hAnsiTheme="majorBidi" w:cstheme="majorBidi"/>
          <w:b/>
          <w:bCs/>
          <w:sz w:val="36"/>
          <w:szCs w:val="28"/>
        </w:rPr>
      </w:pPr>
      <w:r w:rsidRPr="002D166E">
        <w:rPr>
          <w:rFonts w:asciiTheme="majorBidi" w:hAnsiTheme="majorBidi" w:cstheme="majorBidi"/>
          <w:sz w:val="24"/>
          <w:szCs w:val="24"/>
        </w:rPr>
        <w:t>//</w:t>
      </w:r>
      <w:r w:rsidRPr="002D166E">
        <w:rPr>
          <w:rFonts w:asciiTheme="majorBidi" w:hAnsiTheme="majorBidi" w:cstheme="majorBidi"/>
          <w:b/>
          <w:bCs/>
          <w:sz w:val="36"/>
          <w:szCs w:val="28"/>
        </w:rPr>
        <w:br w:type="page"/>
      </w:r>
    </w:p>
    <w:p w14:paraId="548FE07A" w14:textId="77777777" w:rsidR="00C30E9D" w:rsidRPr="002D166E" w:rsidRDefault="00C30E9D" w:rsidP="00C30E9D">
      <w:pPr>
        <w:spacing w:line="360" w:lineRule="auto"/>
        <w:jc w:val="center"/>
        <w:rPr>
          <w:rFonts w:asciiTheme="majorBidi" w:hAnsiTheme="majorBidi" w:cstheme="majorBidi"/>
          <w:b/>
          <w:bCs/>
          <w:sz w:val="36"/>
          <w:szCs w:val="28"/>
        </w:rPr>
      </w:pPr>
      <w:r w:rsidRPr="002D166E">
        <w:rPr>
          <w:rFonts w:asciiTheme="majorBidi" w:hAnsiTheme="majorBidi" w:cstheme="majorBidi"/>
          <w:b/>
          <w:bCs/>
          <w:sz w:val="36"/>
          <w:szCs w:val="28"/>
        </w:rPr>
        <w:lastRenderedPageBreak/>
        <w:t>Chapter No. 2</w:t>
      </w:r>
    </w:p>
    <w:p w14:paraId="2EA39378" w14:textId="77777777" w:rsidR="00C30E9D" w:rsidRPr="00AB6A01" w:rsidRDefault="00C30E9D" w:rsidP="00C30E9D">
      <w:pPr>
        <w:pStyle w:val="Heading1"/>
        <w:spacing w:after="240" w:line="360" w:lineRule="auto"/>
        <w:rPr>
          <w:rFonts w:asciiTheme="majorBidi" w:hAnsiTheme="majorBidi"/>
          <w:b/>
          <w:color w:val="auto"/>
        </w:rPr>
      </w:pPr>
      <w:bookmarkStart w:id="13" w:name="_Toc152060028"/>
      <w:r w:rsidRPr="002D166E">
        <w:rPr>
          <w:rFonts w:asciiTheme="majorBidi" w:hAnsiTheme="majorBidi"/>
          <w:b/>
          <w:color w:val="auto"/>
        </w:rPr>
        <w:t>LITERATURE REVIEW</w:t>
      </w:r>
      <w:bookmarkEnd w:id="13"/>
    </w:p>
    <w:p w14:paraId="545D32B1" w14:textId="77777777" w:rsidR="00C30E9D" w:rsidRDefault="00C30E9D" w:rsidP="00C30E9D">
      <w:pPr>
        <w:spacing w:line="360" w:lineRule="auto"/>
        <w:jc w:val="both"/>
        <w:rPr>
          <w:rFonts w:asciiTheme="majorBidi" w:hAnsiTheme="majorBidi" w:cstheme="majorBidi"/>
          <w:sz w:val="24"/>
          <w:szCs w:val="24"/>
        </w:rPr>
      </w:pPr>
      <w:r w:rsidRPr="00FE7AAA">
        <w:rPr>
          <w:rFonts w:asciiTheme="majorBidi" w:hAnsiTheme="majorBidi" w:cstheme="majorBidi"/>
          <w:sz w:val="24"/>
          <w:szCs w:val="24"/>
        </w:rPr>
        <w:t>In recent years, the fuel and service industries have witnessed a surge in technological innovation aimed at addressing the inefficiencies prevalent in traditional fuel purchasing processes. The emergence of projects like Pakfuel reflects a growing recognition of the need for transformative solutions in an industry that has long been reliant on conventional methods, particularly cash transactions at petrol stations.</w:t>
      </w:r>
    </w:p>
    <w:p w14:paraId="166E90D0" w14:textId="77777777" w:rsidR="00C30E9D" w:rsidRDefault="00C30E9D" w:rsidP="00C30E9D">
      <w:pPr>
        <w:spacing w:line="360" w:lineRule="auto"/>
        <w:jc w:val="both"/>
        <w:rPr>
          <w:rFonts w:asciiTheme="majorBidi" w:hAnsiTheme="majorBidi" w:cstheme="majorBidi"/>
          <w:sz w:val="24"/>
          <w:szCs w:val="24"/>
        </w:rPr>
      </w:pPr>
      <w:r w:rsidRPr="00FE7AAA">
        <w:rPr>
          <w:rFonts w:asciiTheme="majorBidi" w:hAnsiTheme="majorBidi" w:cstheme="majorBidi"/>
          <w:sz w:val="24"/>
          <w:szCs w:val="24"/>
        </w:rPr>
        <w:t>Th</w:t>
      </w:r>
      <w:r>
        <w:rPr>
          <w:rFonts w:asciiTheme="majorBidi" w:hAnsiTheme="majorBidi" w:cstheme="majorBidi"/>
          <w:sz w:val="24"/>
          <w:szCs w:val="24"/>
        </w:rPr>
        <w:t>is</w:t>
      </w:r>
      <w:r w:rsidRPr="00FE7AAA">
        <w:rPr>
          <w:rFonts w:asciiTheme="majorBidi" w:hAnsiTheme="majorBidi" w:cstheme="majorBidi"/>
          <w:sz w:val="24"/>
          <w:szCs w:val="24"/>
        </w:rPr>
        <w:t xml:space="preserve"> literature review serves as a critical component of the research project, offering a comprehensive overview of existing knowledge and research related to the issues addressed by the Pakfuel. Its primary purpose is to contextualize the project within the broader academic and practical landscape, providing a foundation for understanding the challenges faced by the fuel industry and the potential impact of Pakfuel's proposed solutions.</w:t>
      </w:r>
    </w:p>
    <w:p w14:paraId="2AB62D3E" w14:textId="77777777" w:rsidR="00C30E9D" w:rsidRDefault="00C30E9D" w:rsidP="00C30E9D">
      <w:pPr>
        <w:spacing w:line="360" w:lineRule="auto"/>
        <w:jc w:val="both"/>
        <w:rPr>
          <w:rFonts w:asciiTheme="majorBidi" w:hAnsiTheme="majorBidi" w:cstheme="majorBidi"/>
          <w:b/>
          <w:bCs/>
          <w:sz w:val="28"/>
          <w:szCs w:val="28"/>
        </w:rPr>
      </w:pPr>
      <w:r w:rsidRPr="00FE7AAA">
        <w:rPr>
          <w:rFonts w:asciiTheme="majorBidi" w:hAnsiTheme="majorBidi" w:cstheme="majorBidi"/>
          <w:b/>
          <w:bCs/>
          <w:sz w:val="28"/>
          <w:szCs w:val="28"/>
        </w:rPr>
        <w:t>Digitalization in the Fuel Industry</w:t>
      </w:r>
    </w:p>
    <w:p w14:paraId="29F26769" w14:textId="77777777" w:rsidR="00C30E9D" w:rsidRDefault="00C30E9D" w:rsidP="00C30E9D">
      <w:pPr>
        <w:spacing w:line="360" w:lineRule="auto"/>
        <w:rPr>
          <w:rFonts w:asciiTheme="majorBidi" w:hAnsiTheme="majorBidi" w:cstheme="majorBidi"/>
          <w:sz w:val="24"/>
          <w:szCs w:val="24"/>
        </w:rPr>
      </w:pPr>
      <w:r w:rsidRPr="00FE7AAA">
        <w:rPr>
          <w:rFonts w:asciiTheme="majorBidi" w:hAnsiTheme="majorBidi" w:cstheme="majorBidi"/>
          <w:sz w:val="24"/>
          <w:szCs w:val="24"/>
        </w:rPr>
        <w:t xml:space="preserve">The implementation of digital changes within the fuel and energy sector results in heightened efficiency and streamlined financial record-keeping </w:t>
      </w:r>
      <w:sdt>
        <w:sdtPr>
          <w:rPr>
            <w:rFonts w:asciiTheme="majorBidi" w:hAnsiTheme="majorBidi" w:cstheme="majorBidi"/>
            <w:sz w:val="24"/>
            <w:szCs w:val="24"/>
          </w:rPr>
          <w:id w:val="1723246425"/>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Zak22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706351">
        <w:rPr>
          <w:rFonts w:asciiTheme="majorBidi" w:hAnsiTheme="majorBidi" w:cstheme="majorBidi"/>
          <w:sz w:val="24"/>
          <w:szCs w:val="24"/>
        </w:rPr>
        <w:t xml:space="preserve">The fuel and energy industry </w:t>
      </w:r>
      <w:proofErr w:type="gramStart"/>
      <w:r w:rsidRPr="00706351">
        <w:rPr>
          <w:rFonts w:asciiTheme="majorBidi" w:hAnsiTheme="majorBidi" w:cstheme="majorBidi"/>
          <w:sz w:val="24"/>
          <w:szCs w:val="24"/>
        </w:rPr>
        <w:t>is</w:t>
      </w:r>
      <w:proofErr w:type="gramEnd"/>
      <w:r w:rsidRPr="00706351">
        <w:rPr>
          <w:rFonts w:asciiTheme="majorBidi" w:hAnsiTheme="majorBidi" w:cstheme="majorBidi"/>
          <w:sz w:val="24"/>
          <w:szCs w:val="24"/>
        </w:rPr>
        <w:t xml:space="preserve"> undergoing a significant digital transformation, with new technologies being implemented to increase competitiveness</w:t>
      </w:r>
      <w:r>
        <w:rPr>
          <w:rFonts w:asciiTheme="majorBidi" w:hAnsiTheme="majorBidi" w:cstheme="majorBidi"/>
          <w:sz w:val="24"/>
          <w:szCs w:val="24"/>
        </w:rPr>
        <w:t xml:space="preserve"> </w:t>
      </w:r>
      <w:sdt>
        <w:sdtPr>
          <w:rPr>
            <w:rFonts w:asciiTheme="majorBidi" w:hAnsiTheme="majorBidi" w:cstheme="majorBidi"/>
            <w:sz w:val="24"/>
            <w:szCs w:val="24"/>
          </w:rPr>
          <w:id w:val="481896129"/>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ADy23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[2]</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5375F059" w14:textId="77777777" w:rsidR="00C30E9D" w:rsidRPr="00FE7AAA" w:rsidRDefault="00C30E9D" w:rsidP="00C30E9D">
      <w:pPr>
        <w:spacing w:line="360" w:lineRule="auto"/>
        <w:rPr>
          <w:rFonts w:asciiTheme="majorBidi" w:hAnsiTheme="majorBidi" w:cstheme="majorBidi"/>
          <w:sz w:val="24"/>
          <w:szCs w:val="24"/>
        </w:rPr>
      </w:pPr>
      <w:r w:rsidRPr="006D6CCF">
        <w:rPr>
          <w:rFonts w:asciiTheme="majorBidi" w:hAnsiTheme="majorBidi" w:cstheme="majorBidi"/>
          <w:sz w:val="24"/>
          <w:szCs w:val="24"/>
        </w:rPr>
        <w:t>The application of digital technologies in the oil and gas industry enhances sustainable development and the competitiveness of emerging industrial enterprises by implementing intelligent management strategies rooted in Digital Analytics</w:t>
      </w:r>
      <w:r>
        <w:rPr>
          <w:rFonts w:asciiTheme="majorBidi" w:hAnsiTheme="majorBidi" w:cstheme="majorBidi"/>
          <w:sz w:val="24"/>
          <w:szCs w:val="24"/>
        </w:rPr>
        <w:t xml:space="preserve"> </w:t>
      </w:r>
      <w:sdt>
        <w:sdtPr>
          <w:rPr>
            <w:rFonts w:asciiTheme="majorBidi" w:hAnsiTheme="majorBidi" w:cstheme="majorBidi"/>
            <w:sz w:val="24"/>
            <w:szCs w:val="24"/>
          </w:rPr>
          <w:id w:val="35415243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LDa20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[3]</w:t>
          </w:r>
          <w:r>
            <w:rPr>
              <w:rFonts w:asciiTheme="majorBidi" w:hAnsiTheme="majorBidi" w:cstheme="majorBidi"/>
              <w:sz w:val="24"/>
              <w:szCs w:val="24"/>
            </w:rPr>
            <w:fldChar w:fldCharType="end"/>
          </w:r>
        </w:sdtContent>
      </w:sdt>
      <w:r w:rsidRPr="006D6CCF">
        <w:rPr>
          <w:rFonts w:asciiTheme="majorBidi" w:hAnsiTheme="majorBidi" w:cstheme="majorBidi"/>
          <w:sz w:val="24"/>
          <w:szCs w:val="24"/>
        </w:rPr>
        <w:t>.</w:t>
      </w:r>
      <w:r>
        <w:rPr>
          <w:rFonts w:asciiTheme="majorBidi" w:hAnsiTheme="majorBidi" w:cstheme="majorBidi"/>
          <w:sz w:val="24"/>
          <w:szCs w:val="24"/>
        </w:rPr>
        <w:t xml:space="preserve"> </w:t>
      </w:r>
      <w:r w:rsidRPr="00706351">
        <w:rPr>
          <w:rFonts w:asciiTheme="majorBidi" w:hAnsiTheme="majorBidi" w:cstheme="majorBidi"/>
          <w:sz w:val="24"/>
          <w:szCs w:val="24"/>
        </w:rPr>
        <w:t>Legal regulation is also a key consideration, particularly in the area of procurement digitalization</w:t>
      </w:r>
      <w:r>
        <w:rPr>
          <w:rFonts w:asciiTheme="majorBidi" w:hAnsiTheme="majorBidi" w:cstheme="majorBidi"/>
          <w:sz w:val="24"/>
          <w:szCs w:val="24"/>
        </w:rPr>
        <w:t xml:space="preserve"> </w:t>
      </w:r>
      <w:sdt>
        <w:sdtPr>
          <w:rPr>
            <w:rFonts w:asciiTheme="majorBidi" w:hAnsiTheme="majorBidi" w:cstheme="majorBidi"/>
            <w:sz w:val="24"/>
            <w:szCs w:val="24"/>
          </w:rPr>
          <w:id w:val="70237322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Sne22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[4]</w:t>
          </w:r>
          <w:r>
            <w:rPr>
              <w:rFonts w:asciiTheme="majorBidi" w:hAnsiTheme="majorBidi" w:cstheme="majorBidi"/>
              <w:sz w:val="24"/>
              <w:szCs w:val="24"/>
            </w:rPr>
            <w:fldChar w:fldCharType="end"/>
          </w:r>
        </w:sdtContent>
      </w:sdt>
      <w:r>
        <w:rPr>
          <w:rFonts w:asciiTheme="majorBidi" w:hAnsiTheme="majorBidi" w:cstheme="majorBidi"/>
          <w:sz w:val="24"/>
          <w:szCs w:val="24"/>
        </w:rPr>
        <w:t>.</w:t>
      </w:r>
      <w:r w:rsidRPr="007561EC">
        <w:rPr>
          <w:rFonts w:asciiTheme="majorBidi" w:hAnsiTheme="majorBidi" w:cstheme="majorBidi"/>
          <w:sz w:val="24"/>
          <w:szCs w:val="24"/>
        </w:rPr>
        <w:t xml:space="preserve"> From digital payment systems to advanced supply chain management, this digital evolution marks a pivotal moment, promising a future where convenience, security, and sustainability converge to redefine the landscape of fuel-related transactions and services.</w:t>
      </w:r>
    </w:p>
    <w:p w14:paraId="6E9271ED" w14:textId="77777777" w:rsidR="00C30E9D" w:rsidRDefault="00C30E9D" w:rsidP="00C30E9D">
      <w:pPr>
        <w:spacing w:line="360" w:lineRule="auto"/>
        <w:jc w:val="both"/>
        <w:rPr>
          <w:rFonts w:asciiTheme="majorBidi" w:hAnsiTheme="majorBidi" w:cstheme="majorBidi"/>
          <w:b/>
          <w:bCs/>
          <w:sz w:val="28"/>
          <w:szCs w:val="28"/>
        </w:rPr>
      </w:pPr>
      <w:r w:rsidRPr="00FE7AAA">
        <w:rPr>
          <w:rFonts w:asciiTheme="majorBidi" w:hAnsiTheme="majorBidi" w:cstheme="majorBidi"/>
          <w:b/>
          <w:bCs/>
          <w:sz w:val="28"/>
          <w:szCs w:val="28"/>
        </w:rPr>
        <w:t>Challenges of Cash Transactions</w:t>
      </w:r>
    </w:p>
    <w:p w14:paraId="03298B03" w14:textId="77777777" w:rsidR="00C30E9D" w:rsidRPr="00CE0D4D" w:rsidRDefault="00C30E9D" w:rsidP="00C30E9D">
      <w:pPr>
        <w:spacing w:line="360" w:lineRule="auto"/>
        <w:jc w:val="both"/>
        <w:rPr>
          <w:rFonts w:asciiTheme="majorBidi" w:hAnsiTheme="majorBidi" w:cstheme="majorBidi"/>
          <w:sz w:val="24"/>
          <w:szCs w:val="24"/>
        </w:rPr>
      </w:pPr>
      <w:r w:rsidRPr="00E04DAD">
        <w:rPr>
          <w:rFonts w:asciiTheme="majorBidi" w:hAnsiTheme="majorBidi" w:cstheme="majorBidi"/>
          <w:sz w:val="24"/>
          <w:szCs w:val="24"/>
        </w:rPr>
        <w:t xml:space="preserve">The challenges of cash transactions are multifaceted and vary across different contexts. In the Philippines, </w:t>
      </w:r>
      <w:sdt>
        <w:sdtPr>
          <w:rPr>
            <w:rFonts w:asciiTheme="majorBidi" w:hAnsiTheme="majorBidi" w:cstheme="majorBidi"/>
            <w:sz w:val="24"/>
            <w:szCs w:val="24"/>
          </w:rPr>
          <w:id w:val="-1331358236"/>
          <w:citation/>
        </w:sdtPr>
        <w:sdtContent>
          <w:r w:rsidRPr="00E04DAD">
            <w:rPr>
              <w:rFonts w:asciiTheme="majorBidi" w:hAnsiTheme="majorBidi" w:cstheme="majorBidi"/>
              <w:sz w:val="24"/>
              <w:szCs w:val="24"/>
            </w:rPr>
            <w:fldChar w:fldCharType="begin"/>
          </w:r>
          <w:r w:rsidRPr="00E04DAD">
            <w:rPr>
              <w:rFonts w:asciiTheme="majorBidi" w:hAnsiTheme="majorBidi" w:cstheme="majorBidi"/>
              <w:sz w:val="24"/>
              <w:szCs w:val="24"/>
            </w:rPr>
            <w:instrText xml:space="preserve"> CITATION VNa16 \l 1033 </w:instrText>
          </w:r>
          <w:r w:rsidRPr="00E04DAD">
            <w:rPr>
              <w:rFonts w:asciiTheme="majorBidi" w:hAnsiTheme="majorBidi" w:cstheme="majorBidi"/>
              <w:sz w:val="24"/>
              <w:szCs w:val="24"/>
            </w:rPr>
            <w:fldChar w:fldCharType="separate"/>
          </w:r>
          <w:r w:rsidRPr="00E04DAD">
            <w:rPr>
              <w:rFonts w:asciiTheme="majorBidi" w:hAnsiTheme="majorBidi" w:cstheme="majorBidi"/>
              <w:noProof/>
              <w:sz w:val="24"/>
              <w:szCs w:val="24"/>
            </w:rPr>
            <w:t>[5]</w:t>
          </w:r>
          <w:r w:rsidRPr="00E04DAD">
            <w:rPr>
              <w:rFonts w:asciiTheme="majorBidi" w:hAnsiTheme="majorBidi" w:cstheme="majorBidi"/>
              <w:sz w:val="24"/>
              <w:szCs w:val="24"/>
            </w:rPr>
            <w:fldChar w:fldCharType="end"/>
          </w:r>
        </w:sdtContent>
      </w:sdt>
      <w:r w:rsidRPr="00E04DAD">
        <w:rPr>
          <w:rFonts w:asciiTheme="majorBidi" w:hAnsiTheme="majorBidi" w:cstheme="majorBidi"/>
          <w:sz w:val="24"/>
          <w:szCs w:val="24"/>
        </w:rPr>
        <w:t xml:space="preserve"> highlights the need for coordinated efforts between the central bank and the private sector to address the </w:t>
      </w:r>
      <w:r w:rsidRPr="00CE0D4D">
        <w:rPr>
          <w:rFonts w:asciiTheme="majorBidi" w:hAnsiTheme="majorBidi" w:cstheme="majorBidi"/>
          <w:sz w:val="24"/>
          <w:szCs w:val="24"/>
        </w:rPr>
        <w:t>limitations of the financial system.</w:t>
      </w:r>
      <w:r>
        <w:rPr>
          <w:rFonts w:asciiTheme="majorBidi" w:hAnsiTheme="majorBidi" w:cstheme="majorBidi"/>
          <w:sz w:val="24"/>
          <w:szCs w:val="24"/>
        </w:rPr>
        <w:t xml:space="preserve"> </w:t>
      </w:r>
      <w:r w:rsidRPr="00CE0D4D">
        <w:rPr>
          <w:rFonts w:asciiTheme="majorBidi" w:hAnsiTheme="majorBidi" w:cstheme="majorBidi"/>
          <w:sz w:val="24"/>
          <w:szCs w:val="24"/>
        </w:rPr>
        <w:t xml:space="preserve">M. </w:t>
      </w:r>
      <w:proofErr w:type="spellStart"/>
      <w:r w:rsidRPr="00CE0D4D">
        <w:rPr>
          <w:rFonts w:asciiTheme="majorBidi" w:hAnsiTheme="majorBidi" w:cstheme="majorBidi"/>
          <w:sz w:val="24"/>
          <w:szCs w:val="24"/>
        </w:rPr>
        <w:t>Lutsyk</w:t>
      </w:r>
      <w:proofErr w:type="spellEnd"/>
      <w:r>
        <w:rPr>
          <w:rFonts w:asciiTheme="majorBidi" w:hAnsiTheme="majorBidi" w:cstheme="majorBidi"/>
          <w:sz w:val="24"/>
          <w:szCs w:val="24"/>
        </w:rPr>
        <w:t xml:space="preserve"> </w:t>
      </w:r>
      <w:sdt>
        <w:sdtPr>
          <w:rPr>
            <w:rFonts w:asciiTheme="majorBidi" w:hAnsiTheme="majorBidi" w:cstheme="majorBidi"/>
            <w:sz w:val="24"/>
            <w:szCs w:val="24"/>
          </w:rPr>
          <w:id w:val="139801058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MLu20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[6]</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xml:space="preserve"> emphasizes the urgency of reducing cash circulation to minimize associated risks, but also notes the socio-</w:t>
      </w:r>
      <w:r w:rsidRPr="00CE0D4D">
        <w:rPr>
          <w:rFonts w:asciiTheme="majorBidi" w:hAnsiTheme="majorBidi" w:cstheme="majorBidi"/>
          <w:sz w:val="24"/>
          <w:szCs w:val="24"/>
        </w:rPr>
        <w:lastRenderedPageBreak/>
        <w:t>economic factors that constrain the use of non-cash transactions.</w:t>
      </w:r>
      <w:r>
        <w:rPr>
          <w:rFonts w:asciiTheme="majorBidi" w:hAnsiTheme="majorBidi" w:cstheme="majorBidi"/>
          <w:sz w:val="24"/>
          <w:szCs w:val="24"/>
        </w:rPr>
        <w:t xml:space="preserve"> </w:t>
      </w:r>
      <w:r w:rsidRPr="00CE0D4D">
        <w:rPr>
          <w:rFonts w:asciiTheme="majorBidi" w:hAnsiTheme="majorBidi" w:cstheme="majorBidi"/>
          <w:sz w:val="24"/>
          <w:szCs w:val="24"/>
        </w:rPr>
        <w:t xml:space="preserve">Tetiana </w:t>
      </w:r>
      <w:proofErr w:type="spellStart"/>
      <w:r w:rsidRPr="00CE0D4D">
        <w:rPr>
          <w:rFonts w:asciiTheme="majorBidi" w:hAnsiTheme="majorBidi" w:cstheme="majorBidi"/>
          <w:sz w:val="24"/>
          <w:szCs w:val="24"/>
        </w:rPr>
        <w:t>Matkivska</w:t>
      </w:r>
      <w:proofErr w:type="spellEnd"/>
      <w:r w:rsidRPr="00CE0D4D">
        <w:rPr>
          <w:rFonts w:asciiTheme="majorBidi" w:hAnsiTheme="majorBidi" w:cstheme="majorBidi"/>
          <w:sz w:val="24"/>
          <w:szCs w:val="24"/>
        </w:rPr>
        <w:t xml:space="preserve">, O. </w:t>
      </w:r>
      <w:proofErr w:type="spellStart"/>
      <w:r w:rsidRPr="00CE0D4D">
        <w:rPr>
          <w:rFonts w:asciiTheme="majorBidi" w:hAnsiTheme="majorBidi" w:cstheme="majorBidi"/>
          <w:sz w:val="24"/>
          <w:szCs w:val="24"/>
        </w:rPr>
        <w:t>Popovych</w:t>
      </w:r>
      <w:proofErr w:type="spellEnd"/>
      <w:r>
        <w:rPr>
          <w:rFonts w:asciiTheme="majorBidi" w:hAnsiTheme="majorBidi" w:cstheme="majorBidi"/>
          <w:sz w:val="24"/>
          <w:szCs w:val="24"/>
        </w:rPr>
        <w:t xml:space="preserve"> </w:t>
      </w:r>
      <w:sdt>
        <w:sdtPr>
          <w:rPr>
            <w:rFonts w:asciiTheme="majorBidi" w:hAnsiTheme="majorBidi" w:cstheme="majorBidi"/>
            <w:sz w:val="24"/>
            <w:szCs w:val="24"/>
          </w:rPr>
          <w:id w:val="-145617627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Tet20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[7]</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xml:space="preserve"> focuses on the problems and proposed improvements in the accounting of cash transactions, particularly in the context of business entities.</w:t>
      </w:r>
    </w:p>
    <w:p w14:paraId="6BC69395" w14:textId="77777777" w:rsidR="00C30E9D" w:rsidRDefault="00C30E9D" w:rsidP="00C30E9D">
      <w:pPr>
        <w:spacing w:line="360" w:lineRule="auto"/>
        <w:jc w:val="both"/>
        <w:rPr>
          <w:rFonts w:asciiTheme="majorBidi" w:hAnsiTheme="majorBidi" w:cstheme="majorBidi"/>
          <w:b/>
          <w:bCs/>
          <w:sz w:val="28"/>
          <w:szCs w:val="28"/>
        </w:rPr>
      </w:pPr>
      <w:r w:rsidRPr="00FE7AAA">
        <w:rPr>
          <w:rFonts w:asciiTheme="majorBidi" w:hAnsiTheme="majorBidi" w:cstheme="majorBidi"/>
          <w:b/>
          <w:bCs/>
          <w:sz w:val="28"/>
          <w:szCs w:val="28"/>
        </w:rPr>
        <w:t>Customer Loyalty Programs in Fuel Retail</w:t>
      </w:r>
    </w:p>
    <w:p w14:paraId="3C189C64" w14:textId="77777777" w:rsidR="00C30E9D" w:rsidRDefault="00C30E9D" w:rsidP="00C30E9D">
      <w:pPr>
        <w:spacing w:line="360" w:lineRule="auto"/>
        <w:jc w:val="both"/>
        <w:rPr>
          <w:rFonts w:asciiTheme="majorBidi" w:hAnsiTheme="majorBidi" w:cstheme="majorBidi"/>
          <w:sz w:val="24"/>
          <w:szCs w:val="24"/>
        </w:rPr>
      </w:pPr>
      <w:r w:rsidRPr="00CE0D4D">
        <w:rPr>
          <w:rFonts w:asciiTheme="majorBidi" w:hAnsiTheme="majorBidi" w:cstheme="majorBidi"/>
          <w:sz w:val="24"/>
          <w:szCs w:val="24"/>
        </w:rPr>
        <w:t>Research on customer loyalty programs in the fuel retail industry highlights the need for innovative, personalized programs that create and increase customer value</w:t>
      </w:r>
      <w:r>
        <w:rPr>
          <w:rFonts w:asciiTheme="majorBidi" w:hAnsiTheme="majorBidi" w:cstheme="majorBidi"/>
          <w:sz w:val="24"/>
          <w:szCs w:val="24"/>
        </w:rPr>
        <w:t xml:space="preserve"> </w:t>
      </w:r>
      <w:sdt>
        <w:sdtPr>
          <w:rPr>
            <w:rFonts w:asciiTheme="majorBidi" w:hAnsiTheme="majorBidi" w:cstheme="majorBidi"/>
            <w:sz w:val="24"/>
            <w:szCs w:val="24"/>
          </w:rPr>
          <w:id w:val="-1617370609"/>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Chr19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[8]</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However, the success of these programs is not guaranteed, as they may not always lead to ultimate loyalty</w:t>
      </w:r>
      <w:r>
        <w:rPr>
          <w:rFonts w:asciiTheme="majorBidi" w:hAnsiTheme="majorBidi" w:cstheme="majorBidi"/>
          <w:sz w:val="24"/>
          <w:szCs w:val="24"/>
        </w:rPr>
        <w:t xml:space="preserve"> </w:t>
      </w:r>
      <w:sdt>
        <w:sdtPr>
          <w:rPr>
            <w:rFonts w:asciiTheme="majorBidi" w:hAnsiTheme="majorBidi" w:cstheme="majorBidi"/>
            <w:sz w:val="24"/>
            <w:szCs w:val="24"/>
          </w:rPr>
          <w:id w:val="-197235738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IZa14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[9]</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In fact, other factors such as product range, price, location, and customer relationships may be more influential in customer satisfaction</w:t>
      </w:r>
      <w:r>
        <w:rPr>
          <w:rFonts w:asciiTheme="majorBidi" w:hAnsiTheme="majorBidi" w:cstheme="majorBidi"/>
          <w:sz w:val="24"/>
          <w:szCs w:val="24"/>
        </w:rPr>
        <w:t xml:space="preserve"> </w:t>
      </w:r>
      <w:sdt>
        <w:sdtPr>
          <w:rPr>
            <w:rFonts w:asciiTheme="majorBidi" w:hAnsiTheme="majorBidi" w:cstheme="majorBidi"/>
            <w:sz w:val="24"/>
            <w:szCs w:val="24"/>
          </w:rPr>
          <w:id w:val="133249229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RKr17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[10]</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xml:space="preserve">. Despite this, the implementation of loyalty programs continues to be a popular strategy, with a significant number of loyalty cards being distributed in the retail sector </w:t>
      </w:r>
      <w:sdt>
        <w:sdtPr>
          <w:rPr>
            <w:rFonts w:asciiTheme="majorBidi" w:hAnsiTheme="majorBidi" w:cstheme="majorBidi"/>
            <w:sz w:val="24"/>
            <w:szCs w:val="24"/>
          </w:rPr>
          <w:id w:val="-38195189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Wer10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[11]</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17346A0B" w14:textId="77777777" w:rsidR="00C30E9D" w:rsidRPr="00CE0D4D" w:rsidRDefault="00C30E9D" w:rsidP="00C30E9D">
      <w:pPr>
        <w:spacing w:line="360" w:lineRule="auto"/>
        <w:jc w:val="both"/>
        <w:rPr>
          <w:rFonts w:asciiTheme="majorBidi" w:hAnsiTheme="majorBidi" w:cstheme="majorBidi"/>
          <w:sz w:val="24"/>
          <w:szCs w:val="24"/>
        </w:rPr>
      </w:pPr>
    </w:p>
    <w:p w14:paraId="50D4E6EF" w14:textId="77777777" w:rsidR="00C30E9D" w:rsidRDefault="00C30E9D" w:rsidP="00C30E9D">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Digital Payment using E-Wallet</w:t>
      </w:r>
    </w:p>
    <w:p w14:paraId="12AC4ED8" w14:textId="77777777" w:rsidR="00C30E9D" w:rsidRPr="00DA1EED" w:rsidRDefault="00C30E9D" w:rsidP="00C30E9D">
      <w:pPr>
        <w:spacing w:line="360" w:lineRule="auto"/>
        <w:jc w:val="both"/>
        <w:rPr>
          <w:rFonts w:asciiTheme="majorBidi" w:hAnsiTheme="majorBidi" w:cstheme="majorBidi"/>
          <w:sz w:val="24"/>
          <w:szCs w:val="24"/>
        </w:rPr>
      </w:pPr>
      <w:r w:rsidRPr="00DA1EED">
        <w:rPr>
          <w:rFonts w:asciiTheme="majorBidi" w:hAnsiTheme="majorBidi" w:cstheme="majorBidi"/>
          <w:sz w:val="24"/>
          <w:szCs w:val="24"/>
        </w:rPr>
        <w:t>Research on digital payment using e-wallets has explored various aspects of their usage and implementation.</w:t>
      </w:r>
      <w:r>
        <w:rPr>
          <w:rFonts w:asciiTheme="majorBidi" w:hAnsiTheme="majorBidi" w:cstheme="majorBidi"/>
          <w:sz w:val="24"/>
          <w:szCs w:val="24"/>
        </w:rPr>
        <w:t xml:space="preserve"> </w:t>
      </w:r>
      <w:sdt>
        <w:sdtPr>
          <w:rPr>
            <w:rFonts w:asciiTheme="majorBidi" w:hAnsiTheme="majorBidi" w:cstheme="majorBidi"/>
            <w:sz w:val="24"/>
            <w:szCs w:val="24"/>
          </w:rPr>
          <w:id w:val="-5154306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DrM20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[12]</w:t>
          </w:r>
          <w:r>
            <w:rPr>
              <w:rFonts w:asciiTheme="majorBidi" w:hAnsiTheme="majorBidi" w:cstheme="majorBidi"/>
              <w:sz w:val="24"/>
              <w:szCs w:val="24"/>
            </w:rPr>
            <w:fldChar w:fldCharType="end"/>
          </w:r>
        </w:sdtContent>
      </w:sdt>
      <w:r w:rsidRPr="00DA1EED">
        <w:rPr>
          <w:rFonts w:asciiTheme="majorBidi" w:hAnsiTheme="majorBidi" w:cstheme="majorBidi"/>
          <w:sz w:val="24"/>
          <w:szCs w:val="24"/>
        </w:rPr>
        <w:t xml:space="preserve"> conducted a study in Coimbatore district, focusing on stakeholder perspectives, while</w:t>
      </w:r>
      <w:r>
        <w:rPr>
          <w:rFonts w:asciiTheme="majorBidi" w:hAnsiTheme="majorBidi" w:cstheme="majorBidi"/>
          <w:sz w:val="24"/>
          <w:szCs w:val="24"/>
        </w:rPr>
        <w:t xml:space="preserve"> </w:t>
      </w:r>
      <w:sdt>
        <w:sdtPr>
          <w:rPr>
            <w:rFonts w:asciiTheme="majorBidi" w:hAnsiTheme="majorBidi" w:cstheme="majorBidi"/>
            <w:sz w:val="24"/>
            <w:szCs w:val="24"/>
          </w:rPr>
          <w:id w:val="-41462800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MTa10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[13]</w:t>
          </w:r>
          <w:r>
            <w:rPr>
              <w:rFonts w:asciiTheme="majorBidi" w:hAnsiTheme="majorBidi" w:cstheme="majorBidi"/>
              <w:sz w:val="24"/>
              <w:szCs w:val="24"/>
            </w:rPr>
            <w:fldChar w:fldCharType="end"/>
          </w:r>
        </w:sdtContent>
      </w:sdt>
      <w:r w:rsidRPr="00DA1EED">
        <w:rPr>
          <w:rFonts w:asciiTheme="majorBidi" w:hAnsiTheme="majorBidi" w:cstheme="majorBidi"/>
          <w:sz w:val="24"/>
          <w:szCs w:val="24"/>
        </w:rPr>
        <w:t xml:space="preserve"> proposed a mobile-based secure digital wallet for peer-to-peer payment systems.</w:t>
      </w:r>
      <w:r>
        <w:rPr>
          <w:rFonts w:asciiTheme="majorBidi" w:hAnsiTheme="majorBidi" w:cstheme="majorBidi"/>
          <w:sz w:val="24"/>
          <w:szCs w:val="24"/>
        </w:rPr>
        <w:t xml:space="preserve"> </w:t>
      </w:r>
      <w:r w:rsidRPr="00DA1EED">
        <w:rPr>
          <w:rFonts w:asciiTheme="majorBidi" w:hAnsiTheme="majorBidi" w:cstheme="majorBidi"/>
          <w:sz w:val="24"/>
          <w:szCs w:val="24"/>
        </w:rPr>
        <w:t>N. Bakar</w:t>
      </w:r>
      <w:r>
        <w:rPr>
          <w:rFonts w:asciiTheme="majorBidi" w:hAnsiTheme="majorBidi" w:cstheme="majorBidi"/>
          <w:sz w:val="24"/>
          <w:szCs w:val="24"/>
        </w:rPr>
        <w:t xml:space="preserve"> et al. </w:t>
      </w:r>
      <w:sdt>
        <w:sdtPr>
          <w:rPr>
            <w:rFonts w:asciiTheme="majorBidi" w:hAnsiTheme="majorBidi" w:cstheme="majorBidi"/>
            <w:sz w:val="24"/>
            <w:szCs w:val="24"/>
          </w:rPr>
          <w:id w:val="1841493291"/>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NBa20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[14]</w:t>
          </w:r>
          <w:r>
            <w:rPr>
              <w:rFonts w:asciiTheme="majorBidi" w:hAnsiTheme="majorBidi" w:cstheme="majorBidi"/>
              <w:sz w:val="24"/>
              <w:szCs w:val="24"/>
            </w:rPr>
            <w:fldChar w:fldCharType="end"/>
          </w:r>
        </w:sdtContent>
      </w:sdt>
      <w:r w:rsidRPr="00DA1EED">
        <w:rPr>
          <w:rFonts w:asciiTheme="majorBidi" w:hAnsiTheme="majorBidi" w:cstheme="majorBidi"/>
          <w:sz w:val="24"/>
          <w:szCs w:val="24"/>
        </w:rPr>
        <w:t xml:space="preserve"> developed a transactional framework for e-wallets in the digital economy, with a specific focus on Islamic financial engineering. These studies collectively highlight the potential of e-wallets in enhancing convenience, security, and efficiency in digital transactions.</w:t>
      </w:r>
    </w:p>
    <w:p w14:paraId="77597D25"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4" w:name="_Toc152060029"/>
      <w:r w:rsidRPr="002D166E">
        <w:rPr>
          <w:rFonts w:asciiTheme="majorBidi" w:hAnsiTheme="majorBidi"/>
          <w:b/>
          <w:bCs/>
          <w:color w:val="auto"/>
          <w:sz w:val="28"/>
          <w:szCs w:val="28"/>
        </w:rPr>
        <w:t xml:space="preserve">Review of </w:t>
      </w:r>
      <w:bookmarkEnd w:id="14"/>
      <w:r>
        <w:rPr>
          <w:rFonts w:asciiTheme="majorBidi" w:hAnsiTheme="majorBidi"/>
          <w:b/>
          <w:bCs/>
          <w:color w:val="auto"/>
          <w:sz w:val="28"/>
          <w:szCs w:val="28"/>
        </w:rPr>
        <w:t>Similar Applications</w:t>
      </w:r>
    </w:p>
    <w:p w14:paraId="3F22FBFD" w14:textId="77777777" w:rsidR="00C30E9D" w:rsidRDefault="00C30E9D" w:rsidP="00C30E9D">
      <w:pPr>
        <w:spacing w:line="360" w:lineRule="auto"/>
        <w:jc w:val="both"/>
        <w:rPr>
          <w:rFonts w:asciiTheme="majorBidi" w:hAnsiTheme="majorBidi" w:cstheme="majorBidi"/>
          <w:sz w:val="24"/>
          <w:szCs w:val="24"/>
        </w:rPr>
      </w:pPr>
      <w:bookmarkStart w:id="15" w:name="_Toc136891158"/>
      <w:bookmarkStart w:id="16" w:name="_Toc152060030"/>
      <w:r w:rsidRPr="001110DE">
        <w:rPr>
          <w:rFonts w:asciiTheme="majorBidi" w:hAnsiTheme="majorBidi" w:cstheme="majorBidi"/>
          <w:sz w:val="24"/>
          <w:szCs w:val="24"/>
        </w:rPr>
        <w:t>The existing literature on applications, studies, and projects related to fuel transactions, particularly those addressing challenges similar to Pakfuel, reveals a burgeoning landscape of digital innovations within the fuel industry. Several key themes and trends emerge, providing insights into the strengths and weaknesses of previous approaches and methodologies.</w:t>
      </w:r>
    </w:p>
    <w:p w14:paraId="3C29E304"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Digital Payment Solutions:</w:t>
      </w:r>
    </w:p>
    <w:p w14:paraId="2DF6DC95" w14:textId="77777777" w:rsidR="00C30E9D" w:rsidRPr="001110DE" w:rsidRDefault="00C30E9D" w:rsidP="00C30E9D">
      <w:pPr>
        <w:spacing w:line="360" w:lineRule="auto"/>
        <w:rPr>
          <w:rFonts w:asciiTheme="majorBidi" w:hAnsiTheme="majorBidi" w:cstheme="majorBidi"/>
          <w:sz w:val="24"/>
          <w:szCs w:val="24"/>
        </w:rPr>
      </w:pPr>
      <w:r w:rsidRPr="001110DE">
        <w:rPr>
          <w:rFonts w:asciiTheme="majorBidi" w:hAnsiTheme="majorBidi" w:cstheme="majorBidi"/>
          <w:sz w:val="24"/>
          <w:szCs w:val="24"/>
        </w:rPr>
        <w:t xml:space="preserve">A consistent theme across existing literature is the emphasis on digital payment solutions. Applications like </w:t>
      </w:r>
      <w:proofErr w:type="spellStart"/>
      <w:r w:rsidRPr="001110DE">
        <w:rPr>
          <w:rFonts w:asciiTheme="majorBidi" w:hAnsiTheme="majorBidi" w:cstheme="majorBidi"/>
          <w:sz w:val="24"/>
          <w:szCs w:val="24"/>
        </w:rPr>
        <w:t>MobilePay</w:t>
      </w:r>
      <w:proofErr w:type="spellEnd"/>
      <w:r w:rsidRPr="001110DE">
        <w:rPr>
          <w:rFonts w:asciiTheme="majorBidi" w:hAnsiTheme="majorBidi" w:cstheme="majorBidi"/>
          <w:sz w:val="24"/>
          <w:szCs w:val="24"/>
        </w:rPr>
        <w:t xml:space="preserve"> Fuel,</w:t>
      </w:r>
      <w:r>
        <w:rPr>
          <w:rFonts w:asciiTheme="majorBidi" w:hAnsiTheme="majorBidi" w:cstheme="majorBidi"/>
          <w:sz w:val="24"/>
          <w:szCs w:val="24"/>
        </w:rPr>
        <w:t xml:space="preserve"> PSO</w:t>
      </w:r>
      <w:r w:rsidRPr="001110DE">
        <w:rPr>
          <w:rFonts w:asciiTheme="majorBidi" w:hAnsiTheme="majorBidi" w:cstheme="majorBidi"/>
          <w:sz w:val="24"/>
          <w:szCs w:val="24"/>
        </w:rPr>
        <w:t xml:space="preserve"> </w:t>
      </w:r>
      <w:proofErr w:type="spellStart"/>
      <w:r>
        <w:rPr>
          <w:rFonts w:asciiTheme="majorBidi" w:hAnsiTheme="majorBidi" w:cstheme="majorBidi"/>
          <w:sz w:val="24"/>
          <w:szCs w:val="24"/>
        </w:rPr>
        <w:t>Fuellink</w:t>
      </w:r>
      <w:proofErr w:type="spellEnd"/>
      <w:r>
        <w:rPr>
          <w:rFonts w:asciiTheme="majorBidi" w:hAnsiTheme="majorBidi" w:cstheme="majorBidi"/>
          <w:sz w:val="24"/>
          <w:szCs w:val="24"/>
        </w:rPr>
        <w:t xml:space="preserve">, </w:t>
      </w:r>
      <w:r w:rsidRPr="001110DE">
        <w:rPr>
          <w:rFonts w:asciiTheme="majorBidi" w:hAnsiTheme="majorBidi" w:cstheme="majorBidi"/>
          <w:sz w:val="24"/>
          <w:szCs w:val="24"/>
        </w:rPr>
        <w:t xml:space="preserve">Shell BoxFuel, ExxonMobil </w:t>
      </w:r>
      <w:proofErr w:type="spellStart"/>
      <w:r w:rsidRPr="001110DE">
        <w:rPr>
          <w:rFonts w:asciiTheme="majorBidi" w:hAnsiTheme="majorBidi" w:cstheme="majorBidi"/>
          <w:sz w:val="24"/>
          <w:szCs w:val="24"/>
        </w:rPr>
        <w:t>Speedpass</w:t>
      </w:r>
      <w:proofErr w:type="spellEnd"/>
      <w:r w:rsidRPr="001110DE">
        <w:rPr>
          <w:rFonts w:asciiTheme="majorBidi" w:hAnsiTheme="majorBidi" w:cstheme="majorBidi"/>
          <w:sz w:val="24"/>
          <w:szCs w:val="24"/>
        </w:rPr>
        <w:t xml:space="preserve">, </w:t>
      </w:r>
      <w:proofErr w:type="spellStart"/>
      <w:r w:rsidRPr="001110DE">
        <w:rPr>
          <w:rFonts w:asciiTheme="majorBidi" w:hAnsiTheme="majorBidi" w:cstheme="majorBidi"/>
          <w:sz w:val="24"/>
          <w:szCs w:val="24"/>
        </w:rPr>
        <w:t>BPme</w:t>
      </w:r>
      <w:proofErr w:type="spellEnd"/>
      <w:r w:rsidRPr="001110DE">
        <w:rPr>
          <w:rFonts w:asciiTheme="majorBidi" w:hAnsiTheme="majorBidi" w:cstheme="majorBidi"/>
          <w:sz w:val="24"/>
          <w:szCs w:val="24"/>
        </w:rPr>
        <w:t xml:space="preserve">, and Chevron with </w:t>
      </w:r>
      <w:proofErr w:type="spellStart"/>
      <w:r w:rsidRPr="001110DE">
        <w:rPr>
          <w:rFonts w:asciiTheme="majorBidi" w:hAnsiTheme="majorBidi" w:cstheme="majorBidi"/>
          <w:sz w:val="24"/>
          <w:szCs w:val="24"/>
        </w:rPr>
        <w:t>Techron</w:t>
      </w:r>
      <w:proofErr w:type="spellEnd"/>
      <w:r w:rsidRPr="001110DE">
        <w:rPr>
          <w:rFonts w:asciiTheme="majorBidi" w:hAnsiTheme="majorBidi" w:cstheme="majorBidi"/>
          <w:sz w:val="24"/>
          <w:szCs w:val="24"/>
        </w:rPr>
        <w:t xml:space="preserve"> underscore the industry's recognition of the need to move </w:t>
      </w:r>
      <w:r w:rsidRPr="001110DE">
        <w:rPr>
          <w:rFonts w:asciiTheme="majorBidi" w:hAnsiTheme="majorBidi" w:cstheme="majorBidi"/>
          <w:sz w:val="24"/>
          <w:szCs w:val="24"/>
        </w:rPr>
        <w:lastRenderedPageBreak/>
        <w:t>away from cash transactions. This aligns with Pakfuel's objective of implementing a seamless digital payment system.</w:t>
      </w:r>
    </w:p>
    <w:p w14:paraId="72790895"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User-Centric Design:</w:t>
      </w:r>
    </w:p>
    <w:p w14:paraId="284B2EC5" w14:textId="77777777" w:rsidR="00C30E9D" w:rsidRPr="001110DE" w:rsidRDefault="00C30E9D" w:rsidP="00C30E9D">
      <w:pPr>
        <w:spacing w:line="360" w:lineRule="auto"/>
        <w:rPr>
          <w:rFonts w:asciiTheme="majorBidi" w:hAnsiTheme="majorBidi" w:cstheme="majorBidi"/>
          <w:sz w:val="24"/>
          <w:szCs w:val="24"/>
        </w:rPr>
      </w:pPr>
      <w:r w:rsidRPr="001110DE">
        <w:rPr>
          <w:rFonts w:asciiTheme="majorBidi" w:hAnsiTheme="majorBidi" w:cstheme="majorBidi"/>
          <w:sz w:val="24"/>
          <w:szCs w:val="24"/>
        </w:rPr>
        <w:t xml:space="preserve">User experience is a central theme in the reviewed literature. Successful applications prioritize user-friendly interfaces to make fuel transactions more accessible and engaging. </w:t>
      </w:r>
      <w:r>
        <w:rPr>
          <w:rFonts w:asciiTheme="majorBidi" w:hAnsiTheme="majorBidi" w:cstheme="majorBidi"/>
          <w:sz w:val="24"/>
          <w:szCs w:val="24"/>
        </w:rPr>
        <w:t xml:space="preserve">Saeed et al. </w:t>
      </w:r>
      <w:sdt>
        <w:sdtPr>
          <w:rPr>
            <w:rFonts w:asciiTheme="majorBidi" w:hAnsiTheme="majorBidi" w:cstheme="majorBidi"/>
            <w:sz w:val="24"/>
            <w:szCs w:val="24"/>
          </w:rPr>
          <w:id w:val="-174578620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Saq16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AB6A01">
        <w:rPr>
          <w:rFonts w:asciiTheme="majorBidi" w:hAnsiTheme="majorBidi" w:cstheme="majorBidi"/>
          <w:sz w:val="24"/>
          <w:szCs w:val="24"/>
        </w:rPr>
        <w:t>underscores the importance of user-focused designs in technological systems, highlighting their role in increasing technology adoption.</w:t>
      </w:r>
      <w:r>
        <w:rPr>
          <w:rFonts w:asciiTheme="majorBidi" w:hAnsiTheme="majorBidi" w:cstheme="majorBidi"/>
          <w:sz w:val="24"/>
          <w:szCs w:val="24"/>
        </w:rPr>
        <w:t xml:space="preserve"> </w:t>
      </w:r>
      <w:r w:rsidRPr="001110DE">
        <w:rPr>
          <w:rFonts w:asciiTheme="majorBidi" w:hAnsiTheme="majorBidi" w:cstheme="majorBidi"/>
          <w:sz w:val="24"/>
          <w:szCs w:val="24"/>
        </w:rPr>
        <w:t>This aligns with Pakfuel's focus on optimizing user interface design to enhance overall satisfaction.</w:t>
      </w:r>
    </w:p>
    <w:p w14:paraId="674E121B"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Loyalty Programs:</w:t>
      </w:r>
    </w:p>
    <w:p w14:paraId="39198E25" w14:textId="77777777" w:rsidR="00C30E9D" w:rsidRPr="001110DE" w:rsidRDefault="00C30E9D" w:rsidP="00C30E9D">
      <w:pPr>
        <w:spacing w:line="360" w:lineRule="auto"/>
        <w:rPr>
          <w:rFonts w:asciiTheme="majorBidi" w:hAnsiTheme="majorBidi" w:cstheme="majorBidi"/>
          <w:sz w:val="24"/>
          <w:szCs w:val="24"/>
        </w:rPr>
      </w:pPr>
      <w:r w:rsidRPr="001110DE">
        <w:rPr>
          <w:rFonts w:asciiTheme="majorBidi" w:hAnsiTheme="majorBidi" w:cstheme="majorBidi"/>
          <w:sz w:val="24"/>
          <w:szCs w:val="24"/>
        </w:rPr>
        <w:t>Loyalty programs are a prevalent trend, seen in applications such as</w:t>
      </w:r>
      <w:r>
        <w:rPr>
          <w:rFonts w:asciiTheme="majorBidi" w:hAnsiTheme="majorBidi" w:cstheme="majorBidi"/>
          <w:sz w:val="24"/>
          <w:szCs w:val="24"/>
        </w:rPr>
        <w:t xml:space="preserve"> PSO </w:t>
      </w:r>
      <w:proofErr w:type="spellStart"/>
      <w:r>
        <w:rPr>
          <w:rFonts w:asciiTheme="majorBidi" w:hAnsiTheme="majorBidi" w:cstheme="majorBidi"/>
          <w:sz w:val="24"/>
          <w:szCs w:val="24"/>
        </w:rPr>
        <w:t>Fuellink</w:t>
      </w:r>
      <w:proofErr w:type="spellEnd"/>
      <w:r>
        <w:rPr>
          <w:rFonts w:asciiTheme="majorBidi" w:hAnsiTheme="majorBidi" w:cstheme="majorBidi"/>
          <w:sz w:val="24"/>
          <w:szCs w:val="24"/>
        </w:rPr>
        <w:t>,</w:t>
      </w:r>
      <w:r w:rsidRPr="001110DE">
        <w:rPr>
          <w:rFonts w:asciiTheme="majorBidi" w:hAnsiTheme="majorBidi" w:cstheme="majorBidi"/>
          <w:sz w:val="24"/>
          <w:szCs w:val="24"/>
        </w:rPr>
        <w:t xml:space="preserve"> </w:t>
      </w:r>
      <w:proofErr w:type="spellStart"/>
      <w:r w:rsidRPr="001110DE">
        <w:rPr>
          <w:rFonts w:asciiTheme="majorBidi" w:hAnsiTheme="majorBidi" w:cstheme="majorBidi"/>
          <w:sz w:val="24"/>
          <w:szCs w:val="24"/>
        </w:rPr>
        <w:t>MobilePay</w:t>
      </w:r>
      <w:proofErr w:type="spellEnd"/>
      <w:r w:rsidRPr="001110DE">
        <w:rPr>
          <w:rFonts w:asciiTheme="majorBidi" w:hAnsiTheme="majorBidi" w:cstheme="majorBidi"/>
          <w:sz w:val="24"/>
          <w:szCs w:val="24"/>
        </w:rPr>
        <w:t xml:space="preserve"> Fuel and ExxonMobil </w:t>
      </w:r>
      <w:proofErr w:type="spellStart"/>
      <w:r w:rsidRPr="001110DE">
        <w:rPr>
          <w:rFonts w:asciiTheme="majorBidi" w:hAnsiTheme="majorBidi" w:cstheme="majorBidi"/>
          <w:sz w:val="24"/>
          <w:szCs w:val="24"/>
        </w:rPr>
        <w:t>Speedpass</w:t>
      </w:r>
      <w:proofErr w:type="spellEnd"/>
      <w:r w:rsidRPr="001110DE">
        <w:rPr>
          <w:rFonts w:asciiTheme="majorBidi" w:hAnsiTheme="majorBidi" w:cstheme="majorBidi"/>
          <w:sz w:val="24"/>
          <w:szCs w:val="24"/>
        </w:rPr>
        <w:t>. These programs aim to foster customer loyalty, encourage repeat transactions, and address challenges related to customer retention, aligning with one of Pakfuel's strategic goals.</w:t>
      </w:r>
    </w:p>
    <w:p w14:paraId="246EF058"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Transparency and Security:</w:t>
      </w:r>
    </w:p>
    <w:p w14:paraId="4F071DB6" w14:textId="77777777" w:rsidR="00C30E9D" w:rsidRDefault="00C30E9D" w:rsidP="00C30E9D">
      <w:pPr>
        <w:spacing w:line="360" w:lineRule="auto"/>
        <w:jc w:val="both"/>
        <w:rPr>
          <w:rFonts w:asciiTheme="majorBidi" w:hAnsiTheme="majorBidi" w:cstheme="majorBidi"/>
          <w:sz w:val="24"/>
          <w:szCs w:val="24"/>
        </w:rPr>
      </w:pPr>
      <w:r w:rsidRPr="001110DE">
        <w:rPr>
          <w:rFonts w:asciiTheme="majorBidi" w:hAnsiTheme="majorBidi" w:cstheme="majorBidi"/>
          <w:sz w:val="24"/>
          <w:szCs w:val="24"/>
        </w:rPr>
        <w:t xml:space="preserve">Ensuring transparent and secure transactions is a common thread in existing literature. Applications like Chevron with </w:t>
      </w:r>
      <w:proofErr w:type="spellStart"/>
      <w:r w:rsidRPr="001110DE">
        <w:rPr>
          <w:rFonts w:asciiTheme="majorBidi" w:hAnsiTheme="majorBidi" w:cstheme="majorBidi"/>
          <w:sz w:val="24"/>
          <w:szCs w:val="24"/>
        </w:rPr>
        <w:t>Techron</w:t>
      </w:r>
      <w:proofErr w:type="spellEnd"/>
      <w:r w:rsidRPr="001110DE">
        <w:rPr>
          <w:rFonts w:asciiTheme="majorBidi" w:hAnsiTheme="majorBidi" w:cstheme="majorBidi"/>
          <w:sz w:val="24"/>
          <w:szCs w:val="24"/>
        </w:rPr>
        <w:t xml:space="preserve"> emphasize secure payment gateways and transaction logs. This resonates with Pakfuel's objective to introduce transparent transaction processing, mitigating risks of theft or fraud.</w:t>
      </w:r>
    </w:p>
    <w:p w14:paraId="5F0B9C5E" w14:textId="77777777" w:rsidR="00C30E9D" w:rsidRDefault="00C30E9D" w:rsidP="00C30E9D">
      <w:pPr>
        <w:spacing w:line="360" w:lineRule="auto"/>
        <w:jc w:val="both"/>
        <w:rPr>
          <w:rFonts w:asciiTheme="majorBidi" w:hAnsiTheme="majorBidi"/>
          <w:b/>
          <w:bCs/>
          <w:sz w:val="28"/>
          <w:szCs w:val="28"/>
        </w:rPr>
      </w:pPr>
      <w:r w:rsidRPr="002D166E">
        <w:rPr>
          <w:rFonts w:asciiTheme="majorBidi" w:hAnsiTheme="majorBidi"/>
          <w:b/>
          <w:bCs/>
          <w:sz w:val="28"/>
          <w:szCs w:val="28"/>
        </w:rPr>
        <w:t>Related Project</w:t>
      </w:r>
      <w:bookmarkEnd w:id="15"/>
      <w:bookmarkEnd w:id="16"/>
    </w:p>
    <w:p w14:paraId="5B7AA667"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 xml:space="preserve">PSO </w:t>
      </w:r>
      <w:proofErr w:type="spellStart"/>
      <w:r w:rsidRPr="00706351">
        <w:rPr>
          <w:rFonts w:asciiTheme="majorBidi" w:hAnsiTheme="majorBidi"/>
          <w:b/>
          <w:bCs/>
          <w:sz w:val="28"/>
          <w:szCs w:val="28"/>
        </w:rPr>
        <w:t>Fuelink</w:t>
      </w:r>
      <w:proofErr w:type="spellEnd"/>
    </w:p>
    <w:p w14:paraId="0B4E989C" w14:textId="77777777" w:rsidR="00C30E9D" w:rsidRDefault="00C30E9D" w:rsidP="00C30E9D">
      <w:pPr>
        <w:spacing w:line="360" w:lineRule="auto"/>
        <w:rPr>
          <w:rFonts w:asciiTheme="majorBidi" w:hAnsiTheme="majorBidi"/>
          <w:sz w:val="24"/>
          <w:szCs w:val="24"/>
        </w:rPr>
      </w:pPr>
      <w:r w:rsidRPr="00706351">
        <w:rPr>
          <w:rFonts w:asciiTheme="majorBidi" w:hAnsiTheme="majorBidi"/>
          <w:sz w:val="24"/>
          <w:szCs w:val="24"/>
        </w:rPr>
        <w:t xml:space="preserve">PSO </w:t>
      </w:r>
      <w:proofErr w:type="spellStart"/>
      <w:r w:rsidRPr="00706351">
        <w:rPr>
          <w:rFonts w:asciiTheme="majorBidi" w:hAnsiTheme="majorBidi"/>
          <w:sz w:val="24"/>
          <w:szCs w:val="24"/>
        </w:rPr>
        <w:t>Fuelink</w:t>
      </w:r>
      <w:proofErr w:type="spellEnd"/>
      <w:r w:rsidRPr="00706351">
        <w:rPr>
          <w:rFonts w:asciiTheme="majorBidi" w:hAnsiTheme="majorBidi"/>
          <w:sz w:val="24"/>
          <w:szCs w:val="24"/>
        </w:rPr>
        <w:t xml:space="preserve"> stands out as a notable case study in the realm of fuel management applications, particularly in the context of Pakistan's fuel industry. The app, owned by Pakistan State Oil (PSO), aims to revolutionize fuel expense management for both individual and corporate users. While it offers a range of features that contribute to efficient fuel expenditure control, there are notable aspects that reveal areas for improvement, especially in terms of real-time functionality.</w:t>
      </w:r>
    </w:p>
    <w:p w14:paraId="61414E52" w14:textId="77777777" w:rsidR="00C30E9D" w:rsidRDefault="00C30E9D" w:rsidP="00C30E9D">
      <w:pPr>
        <w:spacing w:line="360" w:lineRule="auto"/>
        <w:rPr>
          <w:rFonts w:asciiTheme="majorBidi" w:hAnsiTheme="majorBidi"/>
          <w:sz w:val="24"/>
          <w:szCs w:val="24"/>
        </w:rPr>
      </w:pPr>
    </w:p>
    <w:p w14:paraId="21667BBA" w14:textId="77777777" w:rsidR="00C30E9D" w:rsidRPr="00706351" w:rsidRDefault="00C30E9D" w:rsidP="00C30E9D">
      <w:pPr>
        <w:spacing w:line="360" w:lineRule="auto"/>
        <w:rPr>
          <w:rFonts w:asciiTheme="majorBidi" w:hAnsiTheme="majorBidi"/>
          <w:sz w:val="24"/>
          <w:szCs w:val="24"/>
        </w:rPr>
      </w:pPr>
    </w:p>
    <w:p w14:paraId="73A56389"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lastRenderedPageBreak/>
        <w:t>Methodology:</w:t>
      </w:r>
    </w:p>
    <w:p w14:paraId="2AE87E39" w14:textId="77777777" w:rsidR="00C30E9D" w:rsidRPr="00706351" w:rsidRDefault="00C30E9D" w:rsidP="00C30E9D">
      <w:pPr>
        <w:spacing w:line="360" w:lineRule="auto"/>
        <w:rPr>
          <w:rFonts w:asciiTheme="majorBidi" w:hAnsiTheme="majorBidi"/>
          <w:sz w:val="24"/>
          <w:szCs w:val="24"/>
        </w:rPr>
      </w:pPr>
      <w:r w:rsidRPr="00706351">
        <w:rPr>
          <w:rFonts w:asciiTheme="majorBidi" w:hAnsiTheme="majorBidi"/>
          <w:sz w:val="24"/>
          <w:szCs w:val="24"/>
        </w:rPr>
        <w:t xml:space="preserve">The </w:t>
      </w:r>
      <w:proofErr w:type="spellStart"/>
      <w:r w:rsidRPr="00706351">
        <w:rPr>
          <w:rFonts w:asciiTheme="majorBidi" w:hAnsiTheme="majorBidi"/>
          <w:sz w:val="24"/>
          <w:szCs w:val="24"/>
        </w:rPr>
        <w:t>Fuelink</w:t>
      </w:r>
      <w:proofErr w:type="spellEnd"/>
      <w:r w:rsidRPr="00706351">
        <w:rPr>
          <w:rFonts w:asciiTheme="majorBidi" w:hAnsiTheme="majorBidi"/>
          <w:sz w:val="24"/>
          <w:szCs w:val="24"/>
        </w:rPr>
        <w:t xml:space="preserve"> app employs a user-friendly interface accessible through both a web-based dashboard and a mobile application. It allows users to manage their fuel cards, track expenses, and extract various reports. The application's functionality is designed to provide convenience and control, with features such as real-time alerts, account information tracking, and analytics presented in graphical form.</w:t>
      </w:r>
    </w:p>
    <w:p w14:paraId="343F2980"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Findings:</w:t>
      </w:r>
    </w:p>
    <w:p w14:paraId="7627D057" w14:textId="77777777" w:rsidR="00C30E9D" w:rsidRPr="00706351" w:rsidRDefault="00C30E9D" w:rsidP="00C30E9D">
      <w:pPr>
        <w:spacing w:line="360" w:lineRule="auto"/>
        <w:rPr>
          <w:rFonts w:asciiTheme="majorBidi" w:hAnsiTheme="majorBidi"/>
          <w:sz w:val="24"/>
          <w:szCs w:val="24"/>
        </w:rPr>
      </w:pPr>
      <w:proofErr w:type="spellStart"/>
      <w:r w:rsidRPr="00706351">
        <w:rPr>
          <w:rFonts w:asciiTheme="majorBidi" w:hAnsiTheme="majorBidi"/>
          <w:sz w:val="24"/>
          <w:szCs w:val="24"/>
        </w:rPr>
        <w:t>Fuelink's</w:t>
      </w:r>
      <w:proofErr w:type="spellEnd"/>
      <w:r w:rsidRPr="00706351">
        <w:rPr>
          <w:rFonts w:asciiTheme="majorBidi" w:hAnsiTheme="majorBidi"/>
          <w:sz w:val="24"/>
          <w:szCs w:val="24"/>
        </w:rPr>
        <w:t xml:space="preserve"> strengths lie in its comprehensive approach to fuel management. It offers users the ability to track bills, manage accounts 24/7, and receive real-time alerts for fuel consumption. The analytics feature provides valuable insights for users to make informed decisions regarding their fuel expenses. However, certain aspects, particularly related to the real-time functionality, present challenges.</w:t>
      </w:r>
    </w:p>
    <w:p w14:paraId="70708653"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Issues Identified:</w:t>
      </w:r>
    </w:p>
    <w:p w14:paraId="27DE0D93" w14:textId="77777777" w:rsidR="00C30E9D" w:rsidRPr="00706351" w:rsidRDefault="00C30E9D" w:rsidP="00C30E9D">
      <w:pPr>
        <w:spacing w:line="360" w:lineRule="auto"/>
        <w:rPr>
          <w:rFonts w:asciiTheme="majorBidi" w:hAnsiTheme="majorBidi"/>
          <w:sz w:val="24"/>
          <w:szCs w:val="24"/>
        </w:rPr>
      </w:pPr>
      <w:r w:rsidRPr="00706351">
        <w:rPr>
          <w:rFonts w:asciiTheme="majorBidi" w:hAnsiTheme="majorBidi"/>
          <w:sz w:val="24"/>
          <w:szCs w:val="24"/>
        </w:rPr>
        <w:t xml:space="preserve">One significant drawback observed in </w:t>
      </w:r>
      <w:proofErr w:type="spellStart"/>
      <w:r w:rsidRPr="00706351">
        <w:rPr>
          <w:rFonts w:asciiTheme="majorBidi" w:hAnsiTheme="majorBidi"/>
          <w:sz w:val="24"/>
          <w:szCs w:val="24"/>
        </w:rPr>
        <w:t>Fuelink</w:t>
      </w:r>
      <w:proofErr w:type="spellEnd"/>
      <w:r w:rsidRPr="00706351">
        <w:rPr>
          <w:rFonts w:asciiTheme="majorBidi" w:hAnsiTheme="majorBidi"/>
          <w:sz w:val="24"/>
          <w:szCs w:val="24"/>
        </w:rPr>
        <w:t xml:space="preserve"> is the delay and inefficiency in updating account balances, especially when users add balance through external platforms like Easypaisa. The delayed update may lead to discrepancies in real-time information, potentially impacting the user experience and control over fuel expenditure.</w:t>
      </w:r>
    </w:p>
    <w:p w14:paraId="0CBB77C7"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Lessons Learned:</w:t>
      </w:r>
    </w:p>
    <w:p w14:paraId="0EEEC9B0" w14:textId="77777777" w:rsidR="00C30E9D" w:rsidRPr="00706351" w:rsidRDefault="00C30E9D" w:rsidP="00C30E9D">
      <w:pPr>
        <w:spacing w:line="360" w:lineRule="auto"/>
        <w:rPr>
          <w:rFonts w:asciiTheme="majorBidi" w:hAnsiTheme="majorBidi"/>
          <w:sz w:val="24"/>
          <w:szCs w:val="24"/>
        </w:rPr>
      </w:pPr>
      <w:r w:rsidRPr="00706351">
        <w:rPr>
          <w:rFonts w:asciiTheme="majorBidi" w:hAnsiTheme="majorBidi"/>
          <w:sz w:val="24"/>
          <w:szCs w:val="24"/>
        </w:rPr>
        <w:t xml:space="preserve">The case of PSO </w:t>
      </w:r>
      <w:proofErr w:type="spellStart"/>
      <w:r w:rsidRPr="00706351">
        <w:rPr>
          <w:rFonts w:asciiTheme="majorBidi" w:hAnsiTheme="majorBidi"/>
          <w:sz w:val="24"/>
          <w:szCs w:val="24"/>
        </w:rPr>
        <w:t>Fuelink</w:t>
      </w:r>
      <w:proofErr w:type="spellEnd"/>
      <w:r w:rsidRPr="00706351">
        <w:rPr>
          <w:rFonts w:asciiTheme="majorBidi" w:hAnsiTheme="majorBidi"/>
          <w:sz w:val="24"/>
          <w:szCs w:val="24"/>
        </w:rPr>
        <w:t xml:space="preserve"> underscores the importance of seamless real-time functionality in fuel management applications. While the app offers valuable features for control and convenience, delays in updating account balances can diminish its effectiveness. Timely and accurate updates are critical for users to have confidence in the application's ability to provide up-to-date information.</w:t>
      </w:r>
    </w:p>
    <w:p w14:paraId="79BC27D8"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Informing and Supporting Pakfuel:</w:t>
      </w:r>
    </w:p>
    <w:p w14:paraId="4251918A" w14:textId="77777777" w:rsidR="00C30E9D" w:rsidRPr="00706351" w:rsidRDefault="00C30E9D" w:rsidP="00C30E9D">
      <w:pPr>
        <w:spacing w:line="360" w:lineRule="auto"/>
        <w:jc w:val="both"/>
        <w:rPr>
          <w:rFonts w:asciiTheme="majorBidi" w:hAnsiTheme="majorBidi"/>
          <w:sz w:val="24"/>
          <w:szCs w:val="24"/>
        </w:rPr>
      </w:pPr>
      <w:r w:rsidRPr="00706351">
        <w:rPr>
          <w:rFonts w:asciiTheme="majorBidi" w:hAnsiTheme="majorBidi"/>
          <w:sz w:val="24"/>
          <w:szCs w:val="24"/>
        </w:rPr>
        <w:t xml:space="preserve">The findings from the PSO </w:t>
      </w:r>
      <w:proofErr w:type="spellStart"/>
      <w:r w:rsidRPr="00706351">
        <w:rPr>
          <w:rFonts w:asciiTheme="majorBidi" w:hAnsiTheme="majorBidi"/>
          <w:sz w:val="24"/>
          <w:szCs w:val="24"/>
        </w:rPr>
        <w:t>Fuelink</w:t>
      </w:r>
      <w:proofErr w:type="spellEnd"/>
      <w:r w:rsidRPr="00706351">
        <w:rPr>
          <w:rFonts w:asciiTheme="majorBidi" w:hAnsiTheme="majorBidi"/>
          <w:sz w:val="24"/>
          <w:szCs w:val="24"/>
        </w:rPr>
        <w:t xml:space="preserve"> case study serve as a valuable source of insight for the development of Pakfuel. Emphasizing the importance of instantaneous updates in account balances, Pakfuel can prioritize the implementation of a robust real-time functionality system. Learning from the challenges faced by </w:t>
      </w:r>
      <w:proofErr w:type="spellStart"/>
      <w:r w:rsidRPr="00706351">
        <w:rPr>
          <w:rFonts w:asciiTheme="majorBidi" w:hAnsiTheme="majorBidi"/>
          <w:sz w:val="24"/>
          <w:szCs w:val="24"/>
        </w:rPr>
        <w:t>Fuelink</w:t>
      </w:r>
      <w:proofErr w:type="spellEnd"/>
      <w:r w:rsidRPr="00706351">
        <w:rPr>
          <w:rFonts w:asciiTheme="majorBidi" w:hAnsiTheme="majorBidi"/>
          <w:sz w:val="24"/>
          <w:szCs w:val="24"/>
        </w:rPr>
        <w:t xml:space="preserve">, Pakfuel can aim to provide users with an </w:t>
      </w:r>
      <w:r w:rsidRPr="00706351">
        <w:rPr>
          <w:rFonts w:asciiTheme="majorBidi" w:hAnsiTheme="majorBidi"/>
          <w:sz w:val="24"/>
          <w:szCs w:val="24"/>
        </w:rPr>
        <w:lastRenderedPageBreak/>
        <w:t>experience that is not only convenient and controllable but also ensures timely and accurate information on their fuel expenditure.</w:t>
      </w:r>
    </w:p>
    <w:p w14:paraId="4E492F94"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7" w:name="_Toc136891159"/>
      <w:bookmarkStart w:id="18" w:name="_Toc152060031"/>
      <w:r w:rsidRPr="002D166E">
        <w:rPr>
          <w:rFonts w:asciiTheme="majorBidi" w:hAnsiTheme="majorBidi"/>
          <w:b/>
          <w:bCs/>
          <w:color w:val="auto"/>
          <w:sz w:val="28"/>
          <w:szCs w:val="28"/>
        </w:rPr>
        <w:t>Summary</w:t>
      </w:r>
      <w:bookmarkEnd w:id="17"/>
      <w:bookmarkEnd w:id="18"/>
      <w:r w:rsidRPr="002D166E">
        <w:rPr>
          <w:rFonts w:asciiTheme="majorBidi" w:hAnsiTheme="majorBidi"/>
          <w:b/>
          <w:bCs/>
          <w:color w:val="auto"/>
          <w:sz w:val="28"/>
          <w:szCs w:val="28"/>
        </w:rPr>
        <w:t xml:space="preserve"> </w:t>
      </w:r>
    </w:p>
    <w:p w14:paraId="68B30F70" w14:textId="77777777" w:rsidR="00C30E9D" w:rsidRPr="00706351" w:rsidRDefault="00C30E9D" w:rsidP="00C30E9D">
      <w:pPr>
        <w:spacing w:line="360" w:lineRule="auto"/>
        <w:rPr>
          <w:rFonts w:asciiTheme="majorBidi" w:hAnsiTheme="majorBidi" w:cstheme="majorBidi"/>
          <w:sz w:val="24"/>
          <w:szCs w:val="24"/>
        </w:rPr>
      </w:pPr>
      <w:r w:rsidRPr="00706351">
        <w:rPr>
          <w:rFonts w:asciiTheme="majorBidi" w:hAnsiTheme="majorBidi" w:cstheme="majorBidi"/>
          <w:sz w:val="24"/>
          <w:szCs w:val="24"/>
        </w:rPr>
        <w:t>Despite the comprehensive overview provided by the literature review, there are gaps that warrant further exploration. These include a more in-depth analysis of the socio-economic factors influencing the adoption of non-cash transactions and a closer examination of the limitations and challenges faced by existing digital payment solutions in the fuel industry.</w:t>
      </w:r>
    </w:p>
    <w:p w14:paraId="38643140" w14:textId="77777777" w:rsidR="00C30E9D" w:rsidRDefault="00C30E9D" w:rsidP="00C30E9D">
      <w:pPr>
        <w:spacing w:line="360" w:lineRule="auto"/>
        <w:jc w:val="both"/>
        <w:rPr>
          <w:rFonts w:asciiTheme="majorBidi" w:hAnsiTheme="majorBidi" w:cstheme="majorBidi"/>
          <w:sz w:val="24"/>
          <w:szCs w:val="24"/>
        </w:rPr>
      </w:pPr>
      <w:r w:rsidRPr="00706351">
        <w:rPr>
          <w:rFonts w:asciiTheme="majorBidi" w:hAnsiTheme="majorBidi" w:cstheme="majorBidi"/>
          <w:sz w:val="24"/>
          <w:szCs w:val="24"/>
        </w:rPr>
        <w:t xml:space="preserve">The literature review has played a pivotal role in informing the development of the Pakfuel project. It has provided a contextual understanding of the challenges faced by the fuel industry and the potential impact of digital solutions. Insights from the review have influenced the project's goals, emphasizing the importance of seamless digital payment, user-centric design, loyalty programs, and transparency and security in transactions. The PSO </w:t>
      </w:r>
      <w:proofErr w:type="spellStart"/>
      <w:r w:rsidRPr="00706351">
        <w:rPr>
          <w:rFonts w:asciiTheme="majorBidi" w:hAnsiTheme="majorBidi" w:cstheme="majorBidi"/>
          <w:sz w:val="24"/>
          <w:szCs w:val="24"/>
        </w:rPr>
        <w:t>Fuelink</w:t>
      </w:r>
      <w:proofErr w:type="spellEnd"/>
      <w:r w:rsidRPr="00706351">
        <w:rPr>
          <w:rFonts w:asciiTheme="majorBidi" w:hAnsiTheme="majorBidi" w:cstheme="majorBidi"/>
          <w:sz w:val="24"/>
          <w:szCs w:val="24"/>
        </w:rPr>
        <w:t xml:space="preserve"> case study, in particular, has influenced the project's approach by highlighting the critical need for real-time functionality.</w:t>
      </w:r>
    </w:p>
    <w:p w14:paraId="76C23DDC" w14:textId="77777777" w:rsidR="00C30E9D" w:rsidRPr="00AB6A01" w:rsidRDefault="00C30E9D" w:rsidP="00C30E9D">
      <w:pPr>
        <w:rPr>
          <w:rFonts w:asciiTheme="majorBidi" w:hAnsiTheme="majorBidi" w:cstheme="majorBidi"/>
          <w:sz w:val="24"/>
          <w:szCs w:val="24"/>
        </w:rPr>
      </w:pPr>
      <w:r>
        <w:rPr>
          <w:rFonts w:asciiTheme="majorBidi" w:hAnsiTheme="majorBidi" w:cstheme="majorBidi"/>
          <w:sz w:val="24"/>
          <w:szCs w:val="24"/>
        </w:rPr>
        <w:br w:type="page"/>
      </w:r>
    </w:p>
    <w:bookmarkStart w:id="19" w:name="_Toc152060032" w:displacedByCustomXml="next"/>
    <w:sdt>
      <w:sdtPr>
        <w:rPr>
          <w:rFonts w:asciiTheme="majorBidi" w:eastAsiaTheme="minorHAnsi" w:hAnsiTheme="majorBidi" w:cstheme="minorBidi"/>
          <w:b/>
          <w:bCs/>
          <w:color w:val="auto"/>
          <w:sz w:val="22"/>
          <w:szCs w:val="22"/>
        </w:rPr>
        <w:id w:val="1669753593"/>
        <w:docPartObj>
          <w:docPartGallery w:val="Bibliographies"/>
          <w:docPartUnique/>
        </w:docPartObj>
      </w:sdtPr>
      <w:sdtEndPr>
        <w:rPr>
          <w:b w:val="0"/>
          <w:bCs w:val="0"/>
        </w:rPr>
      </w:sdtEndPr>
      <w:sdtContent>
        <w:p w14:paraId="14CC2A6B" w14:textId="77777777" w:rsidR="00C30E9D" w:rsidRPr="002D166E" w:rsidRDefault="00C30E9D" w:rsidP="00C30E9D">
          <w:pPr>
            <w:pStyle w:val="Heading1"/>
            <w:numPr>
              <w:ilvl w:val="0"/>
              <w:numId w:val="0"/>
            </w:numPr>
            <w:spacing w:line="360" w:lineRule="auto"/>
            <w:ind w:left="432" w:hanging="432"/>
            <w:jc w:val="center"/>
            <w:rPr>
              <w:rFonts w:asciiTheme="majorBidi" w:hAnsiTheme="majorBidi"/>
              <w:b/>
              <w:bCs/>
              <w:color w:val="auto"/>
              <w:sz w:val="36"/>
              <w:szCs w:val="36"/>
            </w:rPr>
          </w:pPr>
          <w:r w:rsidRPr="002D166E">
            <w:rPr>
              <w:rFonts w:asciiTheme="majorBidi" w:hAnsiTheme="majorBidi"/>
              <w:b/>
              <w:bCs/>
              <w:color w:val="auto"/>
              <w:sz w:val="36"/>
              <w:szCs w:val="36"/>
            </w:rPr>
            <w:t>References</w:t>
          </w:r>
          <w:bookmarkEnd w:id="19"/>
        </w:p>
        <w:sdt>
          <w:sdtPr>
            <w:rPr>
              <w:rFonts w:asciiTheme="majorBidi" w:hAnsiTheme="majorBidi" w:cstheme="majorBidi"/>
            </w:rPr>
            <w:id w:val="-15696461"/>
            <w:bibliography/>
          </w:sdtPr>
          <w:sdtContent>
            <w:p w14:paraId="77840A55" w14:textId="77777777" w:rsidR="00C30E9D" w:rsidRDefault="00C30E9D" w:rsidP="00C30E9D">
              <w:pPr>
                <w:spacing w:line="360" w:lineRule="auto"/>
                <w:rPr>
                  <w:noProof/>
                </w:rPr>
              </w:pPr>
              <w:r w:rsidRPr="002D166E">
                <w:rPr>
                  <w:rFonts w:asciiTheme="majorBidi" w:hAnsiTheme="majorBidi" w:cstheme="majorBidi"/>
                </w:rPr>
                <w:fldChar w:fldCharType="begin"/>
              </w:r>
              <w:r w:rsidRPr="002D166E">
                <w:rPr>
                  <w:rFonts w:asciiTheme="majorBidi" w:hAnsiTheme="majorBidi" w:cstheme="majorBidi"/>
                </w:rPr>
                <w:instrText xml:space="preserve"> BIBLIOGRAPHY </w:instrText>
              </w:r>
              <w:r w:rsidRPr="002D166E">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4"/>
              </w:tblGrid>
              <w:tr w:rsidR="00C30E9D" w14:paraId="29899B86" w14:textId="77777777" w:rsidTr="001928C1">
                <w:trPr>
                  <w:tblCellSpacing w:w="15" w:type="dxa"/>
                </w:trPr>
                <w:tc>
                  <w:tcPr>
                    <w:tcW w:w="50" w:type="pct"/>
                    <w:hideMark/>
                  </w:tcPr>
                  <w:p w14:paraId="1F8D5950" w14:textId="77777777" w:rsidR="00C30E9D" w:rsidRDefault="00C30E9D" w:rsidP="001928C1">
                    <w:pPr>
                      <w:pStyle w:val="Bibliography"/>
                      <w:rPr>
                        <w:noProof/>
                        <w:sz w:val="24"/>
                        <w:szCs w:val="24"/>
                      </w:rPr>
                    </w:pPr>
                    <w:r>
                      <w:rPr>
                        <w:noProof/>
                      </w:rPr>
                      <w:t xml:space="preserve">[1] </w:t>
                    </w:r>
                  </w:p>
                </w:tc>
                <w:tc>
                  <w:tcPr>
                    <w:tcW w:w="0" w:type="auto"/>
                    <w:hideMark/>
                  </w:tcPr>
                  <w:p w14:paraId="0CA8246A" w14:textId="77777777" w:rsidR="00C30E9D" w:rsidRDefault="00C30E9D" w:rsidP="001928C1">
                    <w:pPr>
                      <w:pStyle w:val="Bibliography"/>
                      <w:rPr>
                        <w:noProof/>
                      </w:rPr>
                    </w:pPr>
                    <w:r>
                      <w:rPr>
                        <w:noProof/>
                      </w:rPr>
                      <w:t xml:space="preserve">R. P. A. B. Z. O. M. L. Zakharkina Liudmyla, "The Impact of Digital Transformation in the Accounting System of Fuel and Energy Complex Enterprises (International Experience)," </w:t>
                    </w:r>
                    <w:r>
                      <w:rPr>
                        <w:i/>
                        <w:iCs/>
                        <w:noProof/>
                      </w:rPr>
                      <w:t xml:space="preserve">International Journal of Energy Economics and Policy, </w:t>
                    </w:r>
                    <w:r>
                      <w:rPr>
                        <w:noProof/>
                      </w:rPr>
                      <w:t xml:space="preserve">2022. </w:t>
                    </w:r>
                  </w:p>
                </w:tc>
              </w:tr>
              <w:tr w:rsidR="00C30E9D" w14:paraId="20D5F664" w14:textId="77777777" w:rsidTr="001928C1">
                <w:trPr>
                  <w:tblCellSpacing w:w="15" w:type="dxa"/>
                </w:trPr>
                <w:tc>
                  <w:tcPr>
                    <w:tcW w:w="50" w:type="pct"/>
                    <w:hideMark/>
                  </w:tcPr>
                  <w:p w14:paraId="1F20332E" w14:textId="77777777" w:rsidR="00C30E9D" w:rsidRDefault="00C30E9D" w:rsidP="001928C1">
                    <w:pPr>
                      <w:pStyle w:val="Bibliography"/>
                      <w:rPr>
                        <w:noProof/>
                      </w:rPr>
                    </w:pPr>
                    <w:r>
                      <w:rPr>
                        <w:noProof/>
                      </w:rPr>
                      <w:t xml:space="preserve">[2] </w:t>
                    </w:r>
                  </w:p>
                </w:tc>
                <w:tc>
                  <w:tcPr>
                    <w:tcW w:w="0" w:type="auto"/>
                    <w:hideMark/>
                  </w:tcPr>
                  <w:p w14:paraId="31583AD6" w14:textId="77777777" w:rsidR="00C30E9D" w:rsidRDefault="00C30E9D" w:rsidP="001928C1">
                    <w:pPr>
                      <w:pStyle w:val="Bibliography"/>
                      <w:rPr>
                        <w:noProof/>
                      </w:rPr>
                    </w:pPr>
                    <w:r>
                      <w:rPr>
                        <w:noProof/>
                      </w:rPr>
                      <w:t xml:space="preserve">N. V. C. A. Dykusova, "Digitalization of the fuel and energy industry: A study of new technologies and their potential," </w:t>
                    </w:r>
                    <w:r>
                      <w:rPr>
                        <w:i/>
                        <w:iCs/>
                        <w:noProof/>
                      </w:rPr>
                      <w:t xml:space="preserve">E3S Web of Conferences, </w:t>
                    </w:r>
                    <w:r>
                      <w:rPr>
                        <w:noProof/>
                      </w:rPr>
                      <w:t xml:space="preserve">2023. </w:t>
                    </w:r>
                  </w:p>
                </w:tc>
              </w:tr>
              <w:tr w:rsidR="00C30E9D" w14:paraId="69A8840B" w14:textId="77777777" w:rsidTr="001928C1">
                <w:trPr>
                  <w:tblCellSpacing w:w="15" w:type="dxa"/>
                </w:trPr>
                <w:tc>
                  <w:tcPr>
                    <w:tcW w:w="50" w:type="pct"/>
                    <w:hideMark/>
                  </w:tcPr>
                  <w:p w14:paraId="4B5A1B37" w14:textId="77777777" w:rsidR="00C30E9D" w:rsidRDefault="00C30E9D" w:rsidP="001928C1">
                    <w:pPr>
                      <w:pStyle w:val="Bibliography"/>
                      <w:rPr>
                        <w:noProof/>
                      </w:rPr>
                    </w:pPr>
                    <w:r>
                      <w:rPr>
                        <w:noProof/>
                      </w:rPr>
                      <w:t xml:space="preserve">[3] </w:t>
                    </w:r>
                  </w:p>
                </w:tc>
                <w:tc>
                  <w:tcPr>
                    <w:tcW w:w="0" w:type="auto"/>
                    <w:hideMark/>
                  </w:tcPr>
                  <w:p w14:paraId="5AD2F25B" w14:textId="77777777" w:rsidR="00C30E9D" w:rsidRDefault="00C30E9D" w:rsidP="001928C1">
                    <w:pPr>
                      <w:pStyle w:val="Bibliography"/>
                      <w:rPr>
                        <w:noProof/>
                      </w:rPr>
                    </w:pPr>
                    <w:r>
                      <w:rPr>
                        <w:noProof/>
                      </w:rPr>
                      <w:t xml:space="preserve">L. Davidenko, "Intelligent technologies in the practice of the oil and gas sector," </w:t>
                    </w:r>
                    <w:r>
                      <w:rPr>
                        <w:i/>
                        <w:iCs/>
                        <w:noProof/>
                      </w:rPr>
                      <w:t xml:space="preserve">E-Management, </w:t>
                    </w:r>
                    <w:r>
                      <w:rPr>
                        <w:noProof/>
                      </w:rPr>
                      <w:t xml:space="preserve">2020. </w:t>
                    </w:r>
                  </w:p>
                </w:tc>
              </w:tr>
              <w:tr w:rsidR="00C30E9D" w14:paraId="1162CCF9" w14:textId="77777777" w:rsidTr="001928C1">
                <w:trPr>
                  <w:tblCellSpacing w:w="15" w:type="dxa"/>
                </w:trPr>
                <w:tc>
                  <w:tcPr>
                    <w:tcW w:w="50" w:type="pct"/>
                    <w:hideMark/>
                  </w:tcPr>
                  <w:p w14:paraId="00DE84EC" w14:textId="77777777" w:rsidR="00C30E9D" w:rsidRDefault="00C30E9D" w:rsidP="001928C1">
                    <w:pPr>
                      <w:pStyle w:val="Bibliography"/>
                      <w:rPr>
                        <w:noProof/>
                      </w:rPr>
                    </w:pPr>
                    <w:r>
                      <w:rPr>
                        <w:noProof/>
                      </w:rPr>
                      <w:t xml:space="preserve">[4] </w:t>
                    </w:r>
                  </w:p>
                </w:tc>
                <w:tc>
                  <w:tcPr>
                    <w:tcW w:w="0" w:type="auto"/>
                    <w:hideMark/>
                  </w:tcPr>
                  <w:p w14:paraId="739E0CED" w14:textId="77777777" w:rsidR="00C30E9D" w:rsidRDefault="00C30E9D" w:rsidP="001928C1">
                    <w:pPr>
                      <w:pStyle w:val="Bibliography"/>
                      <w:rPr>
                        <w:noProof/>
                      </w:rPr>
                    </w:pPr>
                    <w:r>
                      <w:rPr>
                        <w:noProof/>
                      </w:rPr>
                      <w:t xml:space="preserve">S. M. Saushkina, "Legal Regulation of the Further Development of Procurement Digitalization in the Energy Sector," </w:t>
                    </w:r>
                    <w:r>
                      <w:rPr>
                        <w:i/>
                        <w:iCs/>
                        <w:noProof/>
                      </w:rPr>
                      <w:t xml:space="preserve">Energy law forum, </w:t>
                    </w:r>
                    <w:r>
                      <w:rPr>
                        <w:noProof/>
                      </w:rPr>
                      <w:t xml:space="preserve">2022. </w:t>
                    </w:r>
                  </w:p>
                </w:tc>
              </w:tr>
              <w:tr w:rsidR="00C30E9D" w14:paraId="59880DD8" w14:textId="77777777" w:rsidTr="001928C1">
                <w:trPr>
                  <w:tblCellSpacing w:w="15" w:type="dxa"/>
                </w:trPr>
                <w:tc>
                  <w:tcPr>
                    <w:tcW w:w="50" w:type="pct"/>
                    <w:hideMark/>
                  </w:tcPr>
                  <w:p w14:paraId="165E28A1" w14:textId="77777777" w:rsidR="00C30E9D" w:rsidRDefault="00C30E9D" w:rsidP="001928C1">
                    <w:pPr>
                      <w:pStyle w:val="Bibliography"/>
                      <w:rPr>
                        <w:noProof/>
                      </w:rPr>
                    </w:pPr>
                    <w:r>
                      <w:rPr>
                        <w:noProof/>
                      </w:rPr>
                      <w:t xml:space="preserve">[5] </w:t>
                    </w:r>
                  </w:p>
                </w:tc>
                <w:tc>
                  <w:tcPr>
                    <w:tcW w:w="0" w:type="auto"/>
                    <w:hideMark/>
                  </w:tcPr>
                  <w:p w14:paraId="3549567F" w14:textId="77777777" w:rsidR="00C30E9D" w:rsidRDefault="00C30E9D" w:rsidP="001928C1">
                    <w:pPr>
                      <w:pStyle w:val="Bibliography"/>
                      <w:rPr>
                        <w:noProof/>
                      </w:rPr>
                    </w:pPr>
                    <w:r>
                      <w:rPr>
                        <w:noProof/>
                      </w:rPr>
                      <w:t xml:space="preserve">V. Nair, "Eschewing Cash: The Challenges of Cashless Transactions in the Philippines," </w:t>
                    </w:r>
                    <w:r>
                      <w:rPr>
                        <w:i/>
                        <w:iCs/>
                        <w:noProof/>
                      </w:rPr>
                      <w:t xml:space="preserve">Journal of Southeast Asian Economies (JSEAE), </w:t>
                    </w:r>
                    <w:r>
                      <w:rPr>
                        <w:noProof/>
                      </w:rPr>
                      <w:t xml:space="preserve">2016. </w:t>
                    </w:r>
                  </w:p>
                </w:tc>
              </w:tr>
              <w:tr w:rsidR="00C30E9D" w14:paraId="63BB5A69" w14:textId="77777777" w:rsidTr="001928C1">
                <w:trPr>
                  <w:tblCellSpacing w:w="15" w:type="dxa"/>
                </w:trPr>
                <w:tc>
                  <w:tcPr>
                    <w:tcW w:w="50" w:type="pct"/>
                    <w:hideMark/>
                  </w:tcPr>
                  <w:p w14:paraId="5387EACA" w14:textId="77777777" w:rsidR="00C30E9D" w:rsidRDefault="00C30E9D" w:rsidP="001928C1">
                    <w:pPr>
                      <w:pStyle w:val="Bibliography"/>
                      <w:rPr>
                        <w:noProof/>
                      </w:rPr>
                    </w:pPr>
                    <w:r>
                      <w:rPr>
                        <w:noProof/>
                      </w:rPr>
                      <w:t xml:space="preserve">[6] </w:t>
                    </w:r>
                  </w:p>
                </w:tc>
                <w:tc>
                  <w:tcPr>
                    <w:tcW w:w="0" w:type="auto"/>
                    <w:hideMark/>
                  </w:tcPr>
                  <w:p w14:paraId="204720A0" w14:textId="77777777" w:rsidR="00C30E9D" w:rsidRDefault="00C30E9D" w:rsidP="001928C1">
                    <w:pPr>
                      <w:pStyle w:val="Bibliography"/>
                      <w:rPr>
                        <w:noProof/>
                      </w:rPr>
                    </w:pPr>
                    <w:r>
                      <w:rPr>
                        <w:noProof/>
                      </w:rPr>
                      <w:t xml:space="preserve">M. Lutsyk, "CURRENT STATE OF CASH CIRCULATION AND CASHLESS PAYMENT TRANSACTIONS," </w:t>
                    </w:r>
                    <w:r>
                      <w:rPr>
                        <w:i/>
                        <w:iCs/>
                        <w:noProof/>
                      </w:rPr>
                      <w:t xml:space="preserve">Economics, </w:t>
                    </w:r>
                    <w:r>
                      <w:rPr>
                        <w:noProof/>
                      </w:rPr>
                      <w:t xml:space="preserve">2020. </w:t>
                    </w:r>
                  </w:p>
                </w:tc>
              </w:tr>
              <w:tr w:rsidR="00C30E9D" w14:paraId="7F5DA247" w14:textId="77777777" w:rsidTr="001928C1">
                <w:trPr>
                  <w:tblCellSpacing w:w="15" w:type="dxa"/>
                </w:trPr>
                <w:tc>
                  <w:tcPr>
                    <w:tcW w:w="50" w:type="pct"/>
                    <w:hideMark/>
                  </w:tcPr>
                  <w:p w14:paraId="25886881" w14:textId="77777777" w:rsidR="00C30E9D" w:rsidRDefault="00C30E9D" w:rsidP="001928C1">
                    <w:pPr>
                      <w:pStyle w:val="Bibliography"/>
                      <w:rPr>
                        <w:noProof/>
                      </w:rPr>
                    </w:pPr>
                    <w:r>
                      <w:rPr>
                        <w:noProof/>
                      </w:rPr>
                      <w:t xml:space="preserve">[7] </w:t>
                    </w:r>
                  </w:p>
                </w:tc>
                <w:tc>
                  <w:tcPr>
                    <w:tcW w:w="0" w:type="auto"/>
                    <w:hideMark/>
                  </w:tcPr>
                  <w:p w14:paraId="7D1DE816" w14:textId="77777777" w:rsidR="00C30E9D" w:rsidRDefault="00C30E9D" w:rsidP="001928C1">
                    <w:pPr>
                      <w:pStyle w:val="Bibliography"/>
                      <w:rPr>
                        <w:noProof/>
                      </w:rPr>
                    </w:pPr>
                    <w:r>
                      <w:rPr>
                        <w:noProof/>
                      </w:rPr>
                      <w:t xml:space="preserve">O. P. Tetiana Matkivska, "Problems and ways to improve accounting for cash transactions," </w:t>
                    </w:r>
                    <w:r>
                      <w:rPr>
                        <w:i/>
                        <w:iCs/>
                        <w:noProof/>
                      </w:rPr>
                      <w:t xml:space="preserve">Economics. Finanсes. Law, </w:t>
                    </w:r>
                    <w:r>
                      <w:rPr>
                        <w:noProof/>
                      </w:rPr>
                      <w:t xml:space="preserve">2020. </w:t>
                    </w:r>
                  </w:p>
                </w:tc>
              </w:tr>
              <w:tr w:rsidR="00C30E9D" w14:paraId="46526075" w14:textId="77777777" w:rsidTr="001928C1">
                <w:trPr>
                  <w:tblCellSpacing w:w="15" w:type="dxa"/>
                </w:trPr>
                <w:tc>
                  <w:tcPr>
                    <w:tcW w:w="50" w:type="pct"/>
                    <w:hideMark/>
                  </w:tcPr>
                  <w:p w14:paraId="46277B99" w14:textId="77777777" w:rsidR="00C30E9D" w:rsidRDefault="00C30E9D" w:rsidP="001928C1">
                    <w:pPr>
                      <w:pStyle w:val="Bibliography"/>
                      <w:rPr>
                        <w:noProof/>
                      </w:rPr>
                    </w:pPr>
                    <w:r>
                      <w:rPr>
                        <w:noProof/>
                      </w:rPr>
                      <w:t xml:space="preserve">[8] </w:t>
                    </w:r>
                  </w:p>
                </w:tc>
                <w:tc>
                  <w:tcPr>
                    <w:tcW w:w="0" w:type="auto"/>
                    <w:hideMark/>
                  </w:tcPr>
                  <w:p w14:paraId="73BD7585" w14:textId="77777777" w:rsidR="00C30E9D" w:rsidRDefault="00C30E9D" w:rsidP="001928C1">
                    <w:pPr>
                      <w:pStyle w:val="Bibliography"/>
                      <w:rPr>
                        <w:noProof/>
                      </w:rPr>
                    </w:pPr>
                    <w:r>
                      <w:rPr>
                        <w:noProof/>
                      </w:rPr>
                      <w:t xml:space="preserve">E. A. Christine De Silva, "Smart Platform for Fuel Loyalty Programs: Potential Opportunities and Digital Road Ahead," </w:t>
                    </w:r>
                    <w:r>
                      <w:rPr>
                        <w:i/>
                        <w:iCs/>
                        <w:noProof/>
                      </w:rPr>
                      <w:t xml:space="preserve">IEEE International Conference on Dielectrics, </w:t>
                    </w:r>
                    <w:r>
                      <w:rPr>
                        <w:noProof/>
                      </w:rPr>
                      <w:t xml:space="preserve">2019. </w:t>
                    </w:r>
                  </w:p>
                </w:tc>
              </w:tr>
              <w:tr w:rsidR="00C30E9D" w14:paraId="092A2C3A" w14:textId="77777777" w:rsidTr="001928C1">
                <w:trPr>
                  <w:tblCellSpacing w:w="15" w:type="dxa"/>
                </w:trPr>
                <w:tc>
                  <w:tcPr>
                    <w:tcW w:w="50" w:type="pct"/>
                    <w:hideMark/>
                  </w:tcPr>
                  <w:p w14:paraId="614B4D22" w14:textId="77777777" w:rsidR="00C30E9D" w:rsidRDefault="00C30E9D" w:rsidP="001928C1">
                    <w:pPr>
                      <w:pStyle w:val="Bibliography"/>
                      <w:rPr>
                        <w:noProof/>
                      </w:rPr>
                    </w:pPr>
                    <w:r>
                      <w:rPr>
                        <w:noProof/>
                      </w:rPr>
                      <w:t xml:space="preserve">[9] </w:t>
                    </w:r>
                  </w:p>
                </w:tc>
                <w:tc>
                  <w:tcPr>
                    <w:tcW w:w="0" w:type="auto"/>
                    <w:hideMark/>
                  </w:tcPr>
                  <w:p w14:paraId="20DAE905" w14:textId="77777777" w:rsidR="00C30E9D" w:rsidRDefault="00C30E9D" w:rsidP="001928C1">
                    <w:pPr>
                      <w:pStyle w:val="Bibliography"/>
                      <w:rPr>
                        <w:noProof/>
                      </w:rPr>
                    </w:pPr>
                    <w:r>
                      <w:rPr>
                        <w:noProof/>
                      </w:rPr>
                      <w:t xml:space="preserve">B. A. R. A. K. O. N. M. Y. M. R. D. M. A. F. O. I. Zakaria, "The Relationship between Loyalty Program, Customer Satisfaction and Customer Loyalty in Retail Industry: A Case Study," </w:t>
                    </w:r>
                    <w:r>
                      <w:rPr>
                        <w:i/>
                        <w:iCs/>
                        <w:noProof/>
                      </w:rPr>
                      <w:t xml:space="preserve">Procedia - Social and Behavioral Sciences, </w:t>
                    </w:r>
                    <w:r>
                      <w:rPr>
                        <w:noProof/>
                      </w:rPr>
                      <w:t xml:space="preserve">2014. </w:t>
                    </w:r>
                  </w:p>
                </w:tc>
              </w:tr>
              <w:tr w:rsidR="00C30E9D" w14:paraId="5E16A300" w14:textId="77777777" w:rsidTr="001928C1">
                <w:trPr>
                  <w:tblCellSpacing w:w="15" w:type="dxa"/>
                </w:trPr>
                <w:tc>
                  <w:tcPr>
                    <w:tcW w:w="50" w:type="pct"/>
                    <w:hideMark/>
                  </w:tcPr>
                  <w:p w14:paraId="31EF6485" w14:textId="77777777" w:rsidR="00C30E9D" w:rsidRDefault="00C30E9D" w:rsidP="001928C1">
                    <w:pPr>
                      <w:pStyle w:val="Bibliography"/>
                      <w:rPr>
                        <w:noProof/>
                      </w:rPr>
                    </w:pPr>
                    <w:r>
                      <w:rPr>
                        <w:noProof/>
                      </w:rPr>
                      <w:t xml:space="preserve">[10] </w:t>
                    </w:r>
                  </w:p>
                </w:tc>
                <w:tc>
                  <w:tcPr>
                    <w:tcW w:w="0" w:type="auto"/>
                    <w:hideMark/>
                  </w:tcPr>
                  <w:p w14:paraId="47F005AD" w14:textId="77777777" w:rsidR="00C30E9D" w:rsidRDefault="00C30E9D" w:rsidP="001928C1">
                    <w:pPr>
                      <w:pStyle w:val="Bibliography"/>
                      <w:rPr>
                        <w:noProof/>
                      </w:rPr>
                    </w:pPr>
                    <w:r>
                      <w:rPr>
                        <w:noProof/>
                      </w:rPr>
                      <w:t xml:space="preserve">Z. F. M. Z. R. Kraljević, "Customer Satisfaction with the Loyalty Programs in Retail," </w:t>
                    </w:r>
                    <w:r>
                      <w:rPr>
                        <w:i/>
                        <w:iCs/>
                        <w:noProof/>
                      </w:rPr>
                      <w:t xml:space="preserve">Acta Economica Et Turistica, </w:t>
                    </w:r>
                    <w:r>
                      <w:rPr>
                        <w:noProof/>
                      </w:rPr>
                      <w:t xml:space="preserve">2017. </w:t>
                    </w:r>
                  </w:p>
                </w:tc>
              </w:tr>
              <w:tr w:rsidR="00C30E9D" w14:paraId="0B3300A9" w14:textId="77777777" w:rsidTr="001928C1">
                <w:trPr>
                  <w:tblCellSpacing w:w="15" w:type="dxa"/>
                </w:trPr>
                <w:tc>
                  <w:tcPr>
                    <w:tcW w:w="50" w:type="pct"/>
                    <w:hideMark/>
                  </w:tcPr>
                  <w:p w14:paraId="25781915" w14:textId="77777777" w:rsidR="00C30E9D" w:rsidRDefault="00C30E9D" w:rsidP="001928C1">
                    <w:pPr>
                      <w:pStyle w:val="Bibliography"/>
                      <w:rPr>
                        <w:noProof/>
                      </w:rPr>
                    </w:pPr>
                    <w:r>
                      <w:rPr>
                        <w:noProof/>
                      </w:rPr>
                      <w:t xml:space="preserve">[11] </w:t>
                    </w:r>
                  </w:p>
                </w:tc>
                <w:tc>
                  <w:tcPr>
                    <w:tcW w:w="0" w:type="auto"/>
                    <w:hideMark/>
                  </w:tcPr>
                  <w:p w14:paraId="0B670B8E" w14:textId="77777777" w:rsidR="00C30E9D" w:rsidRDefault="00C30E9D" w:rsidP="001928C1">
                    <w:pPr>
                      <w:pStyle w:val="Bibliography"/>
                      <w:rPr>
                        <w:noProof/>
                      </w:rPr>
                    </w:pPr>
                    <w:r>
                      <w:rPr>
                        <w:noProof/>
                      </w:rPr>
                      <w:t xml:space="preserve">W. Reinartz, "Understanding Customer Loyalty Programs," </w:t>
                    </w:r>
                    <w:r>
                      <w:rPr>
                        <w:i/>
                        <w:iCs/>
                        <w:noProof/>
                      </w:rPr>
                      <w:t xml:space="preserve">Springer, Berlin, Heidelberg, </w:t>
                    </w:r>
                    <w:r>
                      <w:rPr>
                        <w:noProof/>
                      </w:rPr>
                      <w:t xml:space="preserve">2010. </w:t>
                    </w:r>
                  </w:p>
                </w:tc>
              </w:tr>
              <w:tr w:rsidR="00C30E9D" w14:paraId="5EF42FC1" w14:textId="77777777" w:rsidTr="001928C1">
                <w:trPr>
                  <w:tblCellSpacing w:w="15" w:type="dxa"/>
                </w:trPr>
                <w:tc>
                  <w:tcPr>
                    <w:tcW w:w="50" w:type="pct"/>
                    <w:hideMark/>
                  </w:tcPr>
                  <w:p w14:paraId="3EACFE1B" w14:textId="77777777" w:rsidR="00C30E9D" w:rsidRDefault="00C30E9D" w:rsidP="001928C1">
                    <w:pPr>
                      <w:pStyle w:val="Bibliography"/>
                      <w:rPr>
                        <w:noProof/>
                      </w:rPr>
                    </w:pPr>
                    <w:r>
                      <w:rPr>
                        <w:noProof/>
                      </w:rPr>
                      <w:t xml:space="preserve">[12] </w:t>
                    </w:r>
                  </w:p>
                </w:tc>
                <w:tc>
                  <w:tcPr>
                    <w:tcW w:w="0" w:type="auto"/>
                    <w:hideMark/>
                  </w:tcPr>
                  <w:p w14:paraId="0D9D19D1" w14:textId="77777777" w:rsidR="00C30E9D" w:rsidRDefault="00C30E9D" w:rsidP="001928C1">
                    <w:pPr>
                      <w:pStyle w:val="Bibliography"/>
                      <w:rPr>
                        <w:noProof/>
                      </w:rPr>
                    </w:pPr>
                    <w:r>
                      <w:rPr>
                        <w:noProof/>
                      </w:rPr>
                      <w:t xml:space="preserve">M. S. Dr.M. Deepalakshmi, "Digital Payment Using E-Wallet in Coimbatore District- The Stakeholders Perspective," 2020. </w:t>
                    </w:r>
                  </w:p>
                </w:tc>
              </w:tr>
              <w:tr w:rsidR="00C30E9D" w14:paraId="286C8167" w14:textId="77777777" w:rsidTr="001928C1">
                <w:trPr>
                  <w:tblCellSpacing w:w="15" w:type="dxa"/>
                </w:trPr>
                <w:tc>
                  <w:tcPr>
                    <w:tcW w:w="50" w:type="pct"/>
                    <w:hideMark/>
                  </w:tcPr>
                  <w:p w14:paraId="58D8EE3B" w14:textId="77777777" w:rsidR="00C30E9D" w:rsidRDefault="00C30E9D" w:rsidP="001928C1">
                    <w:pPr>
                      <w:pStyle w:val="Bibliography"/>
                      <w:rPr>
                        <w:noProof/>
                      </w:rPr>
                    </w:pPr>
                    <w:r>
                      <w:rPr>
                        <w:noProof/>
                      </w:rPr>
                      <w:t xml:space="preserve">[13] </w:t>
                    </w:r>
                  </w:p>
                </w:tc>
                <w:tc>
                  <w:tcPr>
                    <w:tcW w:w="0" w:type="auto"/>
                    <w:hideMark/>
                  </w:tcPr>
                  <w:p w14:paraId="15383596" w14:textId="77777777" w:rsidR="00C30E9D" w:rsidRDefault="00C30E9D" w:rsidP="001928C1">
                    <w:pPr>
                      <w:pStyle w:val="Bibliography"/>
                      <w:rPr>
                        <w:noProof/>
                      </w:rPr>
                    </w:pPr>
                    <w:r>
                      <w:rPr>
                        <w:noProof/>
                      </w:rPr>
                      <w:t xml:space="preserve">M. A. A. M. R. R. M. Taghiloo, "Mobile Based Secure Digital Wallet for Peer to Peer Payment System," </w:t>
                    </w:r>
                    <w:r>
                      <w:rPr>
                        <w:i/>
                        <w:iCs/>
                        <w:noProof/>
                      </w:rPr>
                      <w:t xml:space="preserve">arXiv.org, </w:t>
                    </w:r>
                    <w:r>
                      <w:rPr>
                        <w:noProof/>
                      </w:rPr>
                      <w:t xml:space="preserve">2010. </w:t>
                    </w:r>
                  </w:p>
                </w:tc>
              </w:tr>
              <w:tr w:rsidR="00C30E9D" w14:paraId="18BA3854" w14:textId="77777777" w:rsidTr="001928C1">
                <w:trPr>
                  <w:tblCellSpacing w:w="15" w:type="dxa"/>
                </w:trPr>
                <w:tc>
                  <w:tcPr>
                    <w:tcW w:w="50" w:type="pct"/>
                    <w:hideMark/>
                  </w:tcPr>
                  <w:p w14:paraId="65AD11F3" w14:textId="77777777" w:rsidR="00C30E9D" w:rsidRDefault="00C30E9D" w:rsidP="001928C1">
                    <w:pPr>
                      <w:pStyle w:val="Bibliography"/>
                      <w:rPr>
                        <w:noProof/>
                      </w:rPr>
                    </w:pPr>
                    <w:r>
                      <w:rPr>
                        <w:noProof/>
                      </w:rPr>
                      <w:t xml:space="preserve">[14] </w:t>
                    </w:r>
                  </w:p>
                </w:tc>
                <w:tc>
                  <w:tcPr>
                    <w:tcW w:w="0" w:type="auto"/>
                    <w:hideMark/>
                  </w:tcPr>
                  <w:p w14:paraId="3B9686B2" w14:textId="77777777" w:rsidR="00C30E9D" w:rsidRDefault="00C30E9D" w:rsidP="001928C1">
                    <w:pPr>
                      <w:pStyle w:val="Bibliography"/>
                      <w:rPr>
                        <w:noProof/>
                      </w:rPr>
                    </w:pPr>
                    <w:r>
                      <w:rPr>
                        <w:noProof/>
                      </w:rPr>
                      <w:t xml:space="preserve">S. R. K. U. N. Bakar, "E-Wallet Transactional Framework for Digital Economy: A Perspective from Islamic Financial Engineering," </w:t>
                    </w:r>
                    <w:r>
                      <w:rPr>
                        <w:i/>
                        <w:iCs/>
                        <w:noProof/>
                      </w:rPr>
                      <w:t xml:space="preserve">The International Journal of Management Science and Business Administration, </w:t>
                    </w:r>
                    <w:r>
                      <w:rPr>
                        <w:noProof/>
                      </w:rPr>
                      <w:t xml:space="preserve">2020. </w:t>
                    </w:r>
                  </w:p>
                </w:tc>
              </w:tr>
              <w:tr w:rsidR="00C30E9D" w14:paraId="455C0476" w14:textId="77777777" w:rsidTr="001928C1">
                <w:trPr>
                  <w:tblCellSpacing w:w="15" w:type="dxa"/>
                </w:trPr>
                <w:tc>
                  <w:tcPr>
                    <w:tcW w:w="50" w:type="pct"/>
                    <w:hideMark/>
                  </w:tcPr>
                  <w:p w14:paraId="3B0FA3F1" w14:textId="77777777" w:rsidR="00C30E9D" w:rsidRDefault="00C30E9D" w:rsidP="001928C1">
                    <w:pPr>
                      <w:pStyle w:val="Bibliography"/>
                      <w:rPr>
                        <w:noProof/>
                      </w:rPr>
                    </w:pPr>
                    <w:r>
                      <w:rPr>
                        <w:noProof/>
                      </w:rPr>
                      <w:t xml:space="preserve">[15] </w:t>
                    </w:r>
                  </w:p>
                </w:tc>
                <w:tc>
                  <w:tcPr>
                    <w:tcW w:w="0" w:type="auto"/>
                    <w:hideMark/>
                  </w:tcPr>
                  <w:p w14:paraId="62111B95" w14:textId="77777777" w:rsidR="00C30E9D" w:rsidRDefault="00C30E9D" w:rsidP="001928C1">
                    <w:pPr>
                      <w:pStyle w:val="Bibliography"/>
                      <w:rPr>
                        <w:noProof/>
                      </w:rPr>
                    </w:pPr>
                    <w:r>
                      <w:rPr>
                        <w:noProof/>
                      </w:rPr>
                      <w:t xml:space="preserve">Y. A. B. T. R. S. Z. I. Saqib Saeed, Design Solutions for User-Centric Information Systems, IGI Global, 2016. </w:t>
                    </w:r>
                  </w:p>
                </w:tc>
              </w:tr>
            </w:tbl>
            <w:p w14:paraId="7623FAD4" w14:textId="77777777" w:rsidR="00C30E9D" w:rsidRDefault="00C30E9D" w:rsidP="00C30E9D">
              <w:pPr>
                <w:rPr>
                  <w:rFonts w:eastAsia="Times New Roman"/>
                  <w:noProof/>
                </w:rPr>
              </w:pPr>
            </w:p>
            <w:p w14:paraId="5D5AA0A8" w14:textId="77777777" w:rsidR="00C30E9D" w:rsidRPr="002D166E" w:rsidRDefault="00C30E9D" w:rsidP="00C30E9D">
              <w:pPr>
                <w:spacing w:line="360" w:lineRule="auto"/>
                <w:rPr>
                  <w:rFonts w:asciiTheme="majorBidi" w:hAnsiTheme="majorBidi" w:cstheme="majorBidi"/>
                </w:rPr>
              </w:pPr>
              <w:r w:rsidRPr="002D166E">
                <w:rPr>
                  <w:rFonts w:asciiTheme="majorBidi" w:hAnsiTheme="majorBidi" w:cstheme="majorBidi"/>
                  <w:b/>
                  <w:bCs/>
                  <w:noProof/>
                </w:rPr>
                <w:fldChar w:fldCharType="end"/>
              </w:r>
            </w:p>
          </w:sdtContent>
        </w:sdt>
      </w:sdtContent>
    </w:sdt>
    <w:bookmarkEnd w:id="0" w:displacedByCustomXml="prev"/>
    <w:p w14:paraId="5E0D7C0E" w14:textId="5C0B41CF" w:rsidR="0023177C" w:rsidRPr="00C30E9D" w:rsidRDefault="0023177C" w:rsidP="00C30E9D"/>
    <w:sectPr w:rsidR="0023177C" w:rsidRPr="00C30E9D" w:rsidSect="001B7665">
      <w:head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732A5" w14:textId="77777777" w:rsidR="00341BAC" w:rsidRDefault="00341BAC" w:rsidP="00BA39AE">
      <w:pPr>
        <w:spacing w:after="0" w:line="240" w:lineRule="auto"/>
      </w:pPr>
      <w:r>
        <w:separator/>
      </w:r>
    </w:p>
  </w:endnote>
  <w:endnote w:type="continuationSeparator" w:id="0">
    <w:p w14:paraId="52AA872C" w14:textId="77777777" w:rsidR="00341BAC" w:rsidRDefault="00341BAC" w:rsidP="00BA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058962"/>
      <w:docPartObj>
        <w:docPartGallery w:val="Page Numbers (Bottom of Page)"/>
        <w:docPartUnique/>
      </w:docPartObj>
    </w:sdtPr>
    <w:sdtEndPr>
      <w:rPr>
        <w:noProof/>
      </w:rPr>
    </w:sdtEndPr>
    <w:sdtContent>
      <w:p w14:paraId="51271AE2" w14:textId="77777777" w:rsidR="00C30E9D" w:rsidRDefault="00C30E9D" w:rsidP="0081574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8FED" w14:textId="77777777" w:rsidR="00341BAC" w:rsidRDefault="00341BAC" w:rsidP="00BA39AE">
      <w:pPr>
        <w:spacing w:after="0" w:line="240" w:lineRule="auto"/>
      </w:pPr>
      <w:r>
        <w:separator/>
      </w:r>
    </w:p>
  </w:footnote>
  <w:footnote w:type="continuationSeparator" w:id="0">
    <w:p w14:paraId="22A998A9" w14:textId="77777777" w:rsidR="00341BAC" w:rsidRDefault="00341BAC" w:rsidP="00BA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7A6B" w14:textId="77777777" w:rsidR="00C30E9D" w:rsidRDefault="00C30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5B13" w14:textId="6DBED854" w:rsidR="00843798" w:rsidRPr="005473E0" w:rsidRDefault="00843798" w:rsidP="00547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20B7"/>
    <w:multiLevelType w:val="hybridMultilevel"/>
    <w:tmpl w:val="7DD0F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7C00B9"/>
    <w:multiLevelType w:val="hybridMultilevel"/>
    <w:tmpl w:val="B69C1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9A39C7"/>
    <w:multiLevelType w:val="hybridMultilevel"/>
    <w:tmpl w:val="7410F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537A1A"/>
    <w:multiLevelType w:val="hybridMultilevel"/>
    <w:tmpl w:val="0ED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2638F5"/>
    <w:multiLevelType w:val="multilevel"/>
    <w:tmpl w:val="40BA9A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w:hAnsi="Times" w:hint="default"/>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9019DF"/>
    <w:multiLevelType w:val="hybridMultilevel"/>
    <w:tmpl w:val="FF4EE72E"/>
    <w:lvl w:ilvl="0" w:tplc="80164A30">
      <w:start w:val="1"/>
      <w:numFmt w:val="bullet"/>
      <w:lvlText w:val=""/>
      <w:lvlJc w:val="left"/>
      <w:pPr>
        <w:ind w:left="720" w:hanging="360"/>
      </w:pPr>
      <w:rPr>
        <w:rFonts w:ascii="Symbol" w:hAnsi="Symbol" w:hint="default"/>
        <w:sz w:val="22"/>
        <w:szCs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6340C2"/>
    <w:multiLevelType w:val="hybridMultilevel"/>
    <w:tmpl w:val="2EDC34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59486C1A"/>
    <w:multiLevelType w:val="hybridMultilevel"/>
    <w:tmpl w:val="EDA2FD92"/>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abstractNum w:abstractNumId="8" w15:restartNumberingAfterBreak="0">
    <w:nsid w:val="5A844850"/>
    <w:multiLevelType w:val="hybridMultilevel"/>
    <w:tmpl w:val="C55E1F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762455"/>
    <w:multiLevelType w:val="hybridMultilevel"/>
    <w:tmpl w:val="F050B972"/>
    <w:lvl w:ilvl="0" w:tplc="511AA6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B937DD"/>
    <w:multiLevelType w:val="hybridMultilevel"/>
    <w:tmpl w:val="9BB8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2D3509"/>
    <w:multiLevelType w:val="hybridMultilevel"/>
    <w:tmpl w:val="9EAA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AB86DD9"/>
    <w:multiLevelType w:val="hybridMultilevel"/>
    <w:tmpl w:val="BD7CD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0E66D67"/>
    <w:multiLevelType w:val="hybridMultilevel"/>
    <w:tmpl w:val="BFE8D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2F158CC"/>
    <w:multiLevelType w:val="hybridMultilevel"/>
    <w:tmpl w:val="90929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AE2438"/>
    <w:multiLevelType w:val="hybridMultilevel"/>
    <w:tmpl w:val="56AED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FC6D8A"/>
    <w:multiLevelType w:val="hybridMultilevel"/>
    <w:tmpl w:val="4E64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B06BA"/>
    <w:multiLevelType w:val="hybridMultilevel"/>
    <w:tmpl w:val="82E4F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2C5D08"/>
    <w:multiLevelType w:val="hybridMultilevel"/>
    <w:tmpl w:val="87203ED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7A75322E"/>
    <w:multiLevelType w:val="hybridMultilevel"/>
    <w:tmpl w:val="72D4A5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6486760">
    <w:abstractNumId w:val="4"/>
  </w:num>
  <w:num w:numId="2" w16cid:durableId="511840560">
    <w:abstractNumId w:val="4"/>
  </w:num>
  <w:num w:numId="3" w16cid:durableId="1882009018">
    <w:abstractNumId w:val="4"/>
  </w:num>
  <w:num w:numId="4" w16cid:durableId="823085297">
    <w:abstractNumId w:val="6"/>
  </w:num>
  <w:num w:numId="5" w16cid:durableId="1520852416">
    <w:abstractNumId w:val="12"/>
  </w:num>
  <w:num w:numId="6" w16cid:durableId="541673431">
    <w:abstractNumId w:val="11"/>
  </w:num>
  <w:num w:numId="7" w16cid:durableId="2147354776">
    <w:abstractNumId w:val="2"/>
  </w:num>
  <w:num w:numId="8" w16cid:durableId="1342854535">
    <w:abstractNumId w:val="18"/>
  </w:num>
  <w:num w:numId="9" w16cid:durableId="29961222">
    <w:abstractNumId w:val="7"/>
  </w:num>
  <w:num w:numId="10" w16cid:durableId="1295715999">
    <w:abstractNumId w:val="1"/>
  </w:num>
  <w:num w:numId="11" w16cid:durableId="34625813">
    <w:abstractNumId w:val="13"/>
  </w:num>
  <w:num w:numId="12" w16cid:durableId="1022783016">
    <w:abstractNumId w:val="14"/>
  </w:num>
  <w:num w:numId="13" w16cid:durableId="2017999306">
    <w:abstractNumId w:val="5"/>
  </w:num>
  <w:num w:numId="14" w16cid:durableId="1320110707">
    <w:abstractNumId w:val="4"/>
  </w:num>
  <w:num w:numId="15" w16cid:durableId="1862157798">
    <w:abstractNumId w:val="4"/>
  </w:num>
  <w:num w:numId="16" w16cid:durableId="1502625400">
    <w:abstractNumId w:val="4"/>
  </w:num>
  <w:num w:numId="17" w16cid:durableId="421606879">
    <w:abstractNumId w:val="17"/>
  </w:num>
  <w:num w:numId="18" w16cid:durableId="1868441205">
    <w:abstractNumId w:val="19"/>
  </w:num>
  <w:num w:numId="19" w16cid:durableId="1525484985">
    <w:abstractNumId w:val="8"/>
  </w:num>
  <w:num w:numId="20" w16cid:durableId="1393965687">
    <w:abstractNumId w:val="9"/>
  </w:num>
  <w:num w:numId="21" w16cid:durableId="297539405">
    <w:abstractNumId w:val="16"/>
  </w:num>
  <w:num w:numId="22" w16cid:durableId="1281569327">
    <w:abstractNumId w:val="10"/>
  </w:num>
  <w:num w:numId="23" w16cid:durableId="1832286812">
    <w:abstractNumId w:val="3"/>
  </w:num>
  <w:num w:numId="24" w16cid:durableId="1304892521">
    <w:abstractNumId w:val="0"/>
  </w:num>
  <w:num w:numId="25" w16cid:durableId="1673800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9AE"/>
    <w:rsid w:val="00023226"/>
    <w:rsid w:val="00034A77"/>
    <w:rsid w:val="00051536"/>
    <w:rsid w:val="0005179B"/>
    <w:rsid w:val="000523F8"/>
    <w:rsid w:val="0006218E"/>
    <w:rsid w:val="00066C48"/>
    <w:rsid w:val="00067AF5"/>
    <w:rsid w:val="00084F1B"/>
    <w:rsid w:val="00095C10"/>
    <w:rsid w:val="000966AA"/>
    <w:rsid w:val="000B6A4A"/>
    <w:rsid w:val="000C13C5"/>
    <w:rsid w:val="000D420A"/>
    <w:rsid w:val="000D483F"/>
    <w:rsid w:val="000D5AE7"/>
    <w:rsid w:val="000E1597"/>
    <w:rsid w:val="000F1CD9"/>
    <w:rsid w:val="000F2A68"/>
    <w:rsid w:val="000F3CBD"/>
    <w:rsid w:val="000F4FCD"/>
    <w:rsid w:val="00104AC2"/>
    <w:rsid w:val="00115AC3"/>
    <w:rsid w:val="00120045"/>
    <w:rsid w:val="00124D1D"/>
    <w:rsid w:val="00125405"/>
    <w:rsid w:val="00126AEE"/>
    <w:rsid w:val="00137935"/>
    <w:rsid w:val="0014647A"/>
    <w:rsid w:val="0015022B"/>
    <w:rsid w:val="00160E65"/>
    <w:rsid w:val="0017002A"/>
    <w:rsid w:val="00186308"/>
    <w:rsid w:val="00186535"/>
    <w:rsid w:val="0019732F"/>
    <w:rsid w:val="001B000C"/>
    <w:rsid w:val="001B0807"/>
    <w:rsid w:val="001B3E29"/>
    <w:rsid w:val="001B7665"/>
    <w:rsid w:val="001B76BD"/>
    <w:rsid w:val="001B799C"/>
    <w:rsid w:val="001C02F2"/>
    <w:rsid w:val="001D2305"/>
    <w:rsid w:val="001D5EB1"/>
    <w:rsid w:val="001F1130"/>
    <w:rsid w:val="001F6FFD"/>
    <w:rsid w:val="0021010F"/>
    <w:rsid w:val="0021379A"/>
    <w:rsid w:val="002264E5"/>
    <w:rsid w:val="0023177C"/>
    <w:rsid w:val="002334DD"/>
    <w:rsid w:val="00244EB7"/>
    <w:rsid w:val="0024697E"/>
    <w:rsid w:val="00247857"/>
    <w:rsid w:val="002537AC"/>
    <w:rsid w:val="00257539"/>
    <w:rsid w:val="0028385E"/>
    <w:rsid w:val="00290A6D"/>
    <w:rsid w:val="00291AD9"/>
    <w:rsid w:val="00293807"/>
    <w:rsid w:val="0029397E"/>
    <w:rsid w:val="00297E6C"/>
    <w:rsid w:val="002A2425"/>
    <w:rsid w:val="002A2785"/>
    <w:rsid w:val="002A2DDE"/>
    <w:rsid w:val="002A7D70"/>
    <w:rsid w:val="002B3850"/>
    <w:rsid w:val="002C2D95"/>
    <w:rsid w:val="002C5A57"/>
    <w:rsid w:val="002C5D93"/>
    <w:rsid w:val="002D166E"/>
    <w:rsid w:val="002E09D2"/>
    <w:rsid w:val="002E6757"/>
    <w:rsid w:val="002F2804"/>
    <w:rsid w:val="002F632D"/>
    <w:rsid w:val="002F7B8C"/>
    <w:rsid w:val="00303C7E"/>
    <w:rsid w:val="00323133"/>
    <w:rsid w:val="00327E59"/>
    <w:rsid w:val="00341BAC"/>
    <w:rsid w:val="0034530E"/>
    <w:rsid w:val="00355BE6"/>
    <w:rsid w:val="00360624"/>
    <w:rsid w:val="00363A5B"/>
    <w:rsid w:val="00386930"/>
    <w:rsid w:val="00394179"/>
    <w:rsid w:val="00394B03"/>
    <w:rsid w:val="003A5274"/>
    <w:rsid w:val="003B0FD0"/>
    <w:rsid w:val="003C119B"/>
    <w:rsid w:val="003C12B3"/>
    <w:rsid w:val="003C741A"/>
    <w:rsid w:val="003C745B"/>
    <w:rsid w:val="003D4218"/>
    <w:rsid w:val="003E32FB"/>
    <w:rsid w:val="003E642F"/>
    <w:rsid w:val="003F2549"/>
    <w:rsid w:val="003F6490"/>
    <w:rsid w:val="003F70A2"/>
    <w:rsid w:val="003F7F1C"/>
    <w:rsid w:val="004003D1"/>
    <w:rsid w:val="00403ED2"/>
    <w:rsid w:val="00406364"/>
    <w:rsid w:val="00417578"/>
    <w:rsid w:val="0042015C"/>
    <w:rsid w:val="004206B1"/>
    <w:rsid w:val="00421C57"/>
    <w:rsid w:val="0042432B"/>
    <w:rsid w:val="00424C6C"/>
    <w:rsid w:val="004266A4"/>
    <w:rsid w:val="00434D7B"/>
    <w:rsid w:val="00454C27"/>
    <w:rsid w:val="004739EB"/>
    <w:rsid w:val="00475334"/>
    <w:rsid w:val="0047799D"/>
    <w:rsid w:val="004832E1"/>
    <w:rsid w:val="00492A89"/>
    <w:rsid w:val="004A16B4"/>
    <w:rsid w:val="004A1DE3"/>
    <w:rsid w:val="004A3F58"/>
    <w:rsid w:val="004A7587"/>
    <w:rsid w:val="004B0194"/>
    <w:rsid w:val="004B0D5B"/>
    <w:rsid w:val="004B2D9F"/>
    <w:rsid w:val="004B7F51"/>
    <w:rsid w:val="004E00B6"/>
    <w:rsid w:val="004E3798"/>
    <w:rsid w:val="004E3C1C"/>
    <w:rsid w:val="004F064A"/>
    <w:rsid w:val="004F382B"/>
    <w:rsid w:val="0050110A"/>
    <w:rsid w:val="00501E48"/>
    <w:rsid w:val="00503482"/>
    <w:rsid w:val="00520855"/>
    <w:rsid w:val="00524989"/>
    <w:rsid w:val="005252B6"/>
    <w:rsid w:val="00525BBD"/>
    <w:rsid w:val="0053466A"/>
    <w:rsid w:val="005348D4"/>
    <w:rsid w:val="00536101"/>
    <w:rsid w:val="00536CE0"/>
    <w:rsid w:val="00537FB2"/>
    <w:rsid w:val="00541567"/>
    <w:rsid w:val="00541B3F"/>
    <w:rsid w:val="00544B0A"/>
    <w:rsid w:val="005473E0"/>
    <w:rsid w:val="00554124"/>
    <w:rsid w:val="005567D6"/>
    <w:rsid w:val="00566D1E"/>
    <w:rsid w:val="00575B2D"/>
    <w:rsid w:val="00583AE3"/>
    <w:rsid w:val="005B1FCA"/>
    <w:rsid w:val="005C1C66"/>
    <w:rsid w:val="005C295E"/>
    <w:rsid w:val="005C5447"/>
    <w:rsid w:val="005D1976"/>
    <w:rsid w:val="005D4E56"/>
    <w:rsid w:val="005E13D1"/>
    <w:rsid w:val="005F2D3F"/>
    <w:rsid w:val="00603637"/>
    <w:rsid w:val="00607BC9"/>
    <w:rsid w:val="00613CF5"/>
    <w:rsid w:val="006232C1"/>
    <w:rsid w:val="00624875"/>
    <w:rsid w:val="006262ED"/>
    <w:rsid w:val="00632613"/>
    <w:rsid w:val="006408B5"/>
    <w:rsid w:val="00640C14"/>
    <w:rsid w:val="00644956"/>
    <w:rsid w:val="00651425"/>
    <w:rsid w:val="00656946"/>
    <w:rsid w:val="00660D64"/>
    <w:rsid w:val="006768B7"/>
    <w:rsid w:val="006828F7"/>
    <w:rsid w:val="00682D71"/>
    <w:rsid w:val="00694A55"/>
    <w:rsid w:val="006A32A2"/>
    <w:rsid w:val="006A4EA8"/>
    <w:rsid w:val="006B2954"/>
    <w:rsid w:val="006B6D65"/>
    <w:rsid w:val="006C2AB4"/>
    <w:rsid w:val="006C3A3B"/>
    <w:rsid w:val="006C7703"/>
    <w:rsid w:val="006D4743"/>
    <w:rsid w:val="006D568C"/>
    <w:rsid w:val="006D5F1A"/>
    <w:rsid w:val="006E1C78"/>
    <w:rsid w:val="006E3828"/>
    <w:rsid w:val="006E7043"/>
    <w:rsid w:val="006F0B72"/>
    <w:rsid w:val="006F2E8F"/>
    <w:rsid w:val="006F7666"/>
    <w:rsid w:val="00705BB0"/>
    <w:rsid w:val="0070654D"/>
    <w:rsid w:val="00710EAC"/>
    <w:rsid w:val="00716111"/>
    <w:rsid w:val="0071727A"/>
    <w:rsid w:val="0071730C"/>
    <w:rsid w:val="00720DB4"/>
    <w:rsid w:val="00725236"/>
    <w:rsid w:val="00733A16"/>
    <w:rsid w:val="007356C5"/>
    <w:rsid w:val="0074073B"/>
    <w:rsid w:val="00744395"/>
    <w:rsid w:val="00753228"/>
    <w:rsid w:val="007551A6"/>
    <w:rsid w:val="00775F25"/>
    <w:rsid w:val="00776609"/>
    <w:rsid w:val="00777640"/>
    <w:rsid w:val="00790044"/>
    <w:rsid w:val="00794DD5"/>
    <w:rsid w:val="007A35F5"/>
    <w:rsid w:val="007B15DB"/>
    <w:rsid w:val="007C01E0"/>
    <w:rsid w:val="007C13AB"/>
    <w:rsid w:val="007C7A37"/>
    <w:rsid w:val="007D0F7C"/>
    <w:rsid w:val="007D2298"/>
    <w:rsid w:val="007E0D30"/>
    <w:rsid w:val="007E2725"/>
    <w:rsid w:val="00815748"/>
    <w:rsid w:val="008167AD"/>
    <w:rsid w:val="00837C59"/>
    <w:rsid w:val="00843798"/>
    <w:rsid w:val="00843DEC"/>
    <w:rsid w:val="008470AA"/>
    <w:rsid w:val="00855549"/>
    <w:rsid w:val="0085763E"/>
    <w:rsid w:val="008614BA"/>
    <w:rsid w:val="00864159"/>
    <w:rsid w:val="00886A45"/>
    <w:rsid w:val="00886D69"/>
    <w:rsid w:val="008922FD"/>
    <w:rsid w:val="008936C8"/>
    <w:rsid w:val="00894525"/>
    <w:rsid w:val="00896A28"/>
    <w:rsid w:val="008A4EFD"/>
    <w:rsid w:val="008B6CE1"/>
    <w:rsid w:val="008B7BF0"/>
    <w:rsid w:val="008C7A5E"/>
    <w:rsid w:val="008D659B"/>
    <w:rsid w:val="008F5640"/>
    <w:rsid w:val="00912F3C"/>
    <w:rsid w:val="00914FE9"/>
    <w:rsid w:val="00915B8E"/>
    <w:rsid w:val="0092769A"/>
    <w:rsid w:val="00930C8D"/>
    <w:rsid w:val="00931586"/>
    <w:rsid w:val="00952985"/>
    <w:rsid w:val="00967FA0"/>
    <w:rsid w:val="0097143B"/>
    <w:rsid w:val="009719DD"/>
    <w:rsid w:val="00972E04"/>
    <w:rsid w:val="0097432C"/>
    <w:rsid w:val="00990594"/>
    <w:rsid w:val="00991E02"/>
    <w:rsid w:val="009A5B11"/>
    <w:rsid w:val="009A6357"/>
    <w:rsid w:val="009D1652"/>
    <w:rsid w:val="009D3541"/>
    <w:rsid w:val="009D6B62"/>
    <w:rsid w:val="009D73C6"/>
    <w:rsid w:val="009F04C6"/>
    <w:rsid w:val="009F0850"/>
    <w:rsid w:val="009F3B48"/>
    <w:rsid w:val="00A124B4"/>
    <w:rsid w:val="00A17696"/>
    <w:rsid w:val="00A17986"/>
    <w:rsid w:val="00A2707E"/>
    <w:rsid w:val="00A32A27"/>
    <w:rsid w:val="00A34537"/>
    <w:rsid w:val="00A37535"/>
    <w:rsid w:val="00A45762"/>
    <w:rsid w:val="00A54D71"/>
    <w:rsid w:val="00A57F88"/>
    <w:rsid w:val="00A60ADC"/>
    <w:rsid w:val="00A65316"/>
    <w:rsid w:val="00A72189"/>
    <w:rsid w:val="00A81AB8"/>
    <w:rsid w:val="00A84B68"/>
    <w:rsid w:val="00A927B1"/>
    <w:rsid w:val="00A97636"/>
    <w:rsid w:val="00AB2E4F"/>
    <w:rsid w:val="00AB7094"/>
    <w:rsid w:val="00AD285F"/>
    <w:rsid w:val="00AE0806"/>
    <w:rsid w:val="00AE1463"/>
    <w:rsid w:val="00AE50AE"/>
    <w:rsid w:val="00AF7F1E"/>
    <w:rsid w:val="00B02A65"/>
    <w:rsid w:val="00B037E0"/>
    <w:rsid w:val="00B10E1D"/>
    <w:rsid w:val="00B158B5"/>
    <w:rsid w:val="00B15E5B"/>
    <w:rsid w:val="00B41CC4"/>
    <w:rsid w:val="00B473E6"/>
    <w:rsid w:val="00B62A4B"/>
    <w:rsid w:val="00B861B6"/>
    <w:rsid w:val="00B872E5"/>
    <w:rsid w:val="00B96DB0"/>
    <w:rsid w:val="00BA39AE"/>
    <w:rsid w:val="00BC02BC"/>
    <w:rsid w:val="00BC3A64"/>
    <w:rsid w:val="00BF6AE2"/>
    <w:rsid w:val="00C05345"/>
    <w:rsid w:val="00C05942"/>
    <w:rsid w:val="00C07034"/>
    <w:rsid w:val="00C07A20"/>
    <w:rsid w:val="00C30AE7"/>
    <w:rsid w:val="00C30E9D"/>
    <w:rsid w:val="00C32336"/>
    <w:rsid w:val="00C34EE8"/>
    <w:rsid w:val="00C3554B"/>
    <w:rsid w:val="00C5259A"/>
    <w:rsid w:val="00C61206"/>
    <w:rsid w:val="00C842D1"/>
    <w:rsid w:val="00C92528"/>
    <w:rsid w:val="00CA2808"/>
    <w:rsid w:val="00CA5EF2"/>
    <w:rsid w:val="00CB7114"/>
    <w:rsid w:val="00CC3DB8"/>
    <w:rsid w:val="00CC428C"/>
    <w:rsid w:val="00CC5249"/>
    <w:rsid w:val="00CC662C"/>
    <w:rsid w:val="00CD7730"/>
    <w:rsid w:val="00CE7223"/>
    <w:rsid w:val="00CF2E59"/>
    <w:rsid w:val="00CF5921"/>
    <w:rsid w:val="00D056D8"/>
    <w:rsid w:val="00D22923"/>
    <w:rsid w:val="00D22FE1"/>
    <w:rsid w:val="00D259EC"/>
    <w:rsid w:val="00D31B16"/>
    <w:rsid w:val="00D31B86"/>
    <w:rsid w:val="00D31C74"/>
    <w:rsid w:val="00D420DA"/>
    <w:rsid w:val="00D42DAA"/>
    <w:rsid w:val="00D477F7"/>
    <w:rsid w:val="00D51853"/>
    <w:rsid w:val="00D51FE8"/>
    <w:rsid w:val="00D53BFD"/>
    <w:rsid w:val="00D62B51"/>
    <w:rsid w:val="00D87E77"/>
    <w:rsid w:val="00D9346A"/>
    <w:rsid w:val="00D9537E"/>
    <w:rsid w:val="00DA1956"/>
    <w:rsid w:val="00DA2562"/>
    <w:rsid w:val="00DA4B19"/>
    <w:rsid w:val="00DB1E5C"/>
    <w:rsid w:val="00DB61FE"/>
    <w:rsid w:val="00DC2DFE"/>
    <w:rsid w:val="00DC322A"/>
    <w:rsid w:val="00DD08B7"/>
    <w:rsid w:val="00DE5A9B"/>
    <w:rsid w:val="00DF4F5E"/>
    <w:rsid w:val="00DF6A5A"/>
    <w:rsid w:val="00DF7D41"/>
    <w:rsid w:val="00E160C7"/>
    <w:rsid w:val="00E20162"/>
    <w:rsid w:val="00E23617"/>
    <w:rsid w:val="00E27963"/>
    <w:rsid w:val="00E34113"/>
    <w:rsid w:val="00E3486F"/>
    <w:rsid w:val="00E43569"/>
    <w:rsid w:val="00E43DC0"/>
    <w:rsid w:val="00E57375"/>
    <w:rsid w:val="00E65AD8"/>
    <w:rsid w:val="00E70077"/>
    <w:rsid w:val="00E76B0B"/>
    <w:rsid w:val="00E76EEB"/>
    <w:rsid w:val="00E86552"/>
    <w:rsid w:val="00E8688B"/>
    <w:rsid w:val="00E8701B"/>
    <w:rsid w:val="00E9590C"/>
    <w:rsid w:val="00E960DB"/>
    <w:rsid w:val="00EA3689"/>
    <w:rsid w:val="00EA57CB"/>
    <w:rsid w:val="00EB0FA1"/>
    <w:rsid w:val="00EB2B4B"/>
    <w:rsid w:val="00EB2C86"/>
    <w:rsid w:val="00EB4B75"/>
    <w:rsid w:val="00ED12B5"/>
    <w:rsid w:val="00ED2C10"/>
    <w:rsid w:val="00ED3306"/>
    <w:rsid w:val="00ED3C2C"/>
    <w:rsid w:val="00EE1879"/>
    <w:rsid w:val="00EF030D"/>
    <w:rsid w:val="00EF304A"/>
    <w:rsid w:val="00EF3435"/>
    <w:rsid w:val="00EF490C"/>
    <w:rsid w:val="00F06683"/>
    <w:rsid w:val="00F11BAF"/>
    <w:rsid w:val="00F1535F"/>
    <w:rsid w:val="00F22C51"/>
    <w:rsid w:val="00F264DE"/>
    <w:rsid w:val="00F36CC5"/>
    <w:rsid w:val="00F36E40"/>
    <w:rsid w:val="00F56FB6"/>
    <w:rsid w:val="00F65DBD"/>
    <w:rsid w:val="00F676A2"/>
    <w:rsid w:val="00F75F34"/>
    <w:rsid w:val="00F7663B"/>
    <w:rsid w:val="00F90292"/>
    <w:rsid w:val="00F94A0F"/>
    <w:rsid w:val="00F97EDC"/>
    <w:rsid w:val="00FA7679"/>
    <w:rsid w:val="00FB0642"/>
    <w:rsid w:val="00FB7955"/>
    <w:rsid w:val="00FC14BA"/>
    <w:rsid w:val="00FC6390"/>
    <w:rsid w:val="00FD1565"/>
    <w:rsid w:val="00FD5D36"/>
    <w:rsid w:val="00FE0A7C"/>
    <w:rsid w:val="00FE5E03"/>
    <w:rsid w:val="00FF5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5C25"/>
  <w15:docId w15:val="{2CC69099-E412-A444-9DC9-D1EC196C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95"/>
  </w:style>
  <w:style w:type="paragraph" w:styleId="Heading1">
    <w:name w:val="heading 1"/>
    <w:basedOn w:val="Normal"/>
    <w:next w:val="Normal"/>
    <w:link w:val="Heading1Char"/>
    <w:uiPriority w:val="9"/>
    <w:qFormat/>
    <w:rsid w:val="00C07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7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60D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60D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60D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60D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60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60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AE"/>
  </w:style>
  <w:style w:type="paragraph" w:styleId="Footer">
    <w:name w:val="footer"/>
    <w:basedOn w:val="Normal"/>
    <w:link w:val="FooterChar"/>
    <w:uiPriority w:val="99"/>
    <w:unhideWhenUsed/>
    <w:rsid w:val="00BA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AE"/>
  </w:style>
  <w:style w:type="paragraph" w:styleId="TOC3">
    <w:name w:val="toc 3"/>
    <w:basedOn w:val="Normal"/>
    <w:next w:val="Normal"/>
    <w:autoRedefine/>
    <w:uiPriority w:val="39"/>
    <w:unhideWhenUsed/>
    <w:rsid w:val="00BA39AE"/>
    <w:pPr>
      <w:spacing w:after="100"/>
      <w:ind w:left="440"/>
    </w:pPr>
    <w:rPr>
      <w:rFonts w:eastAsiaTheme="minorEastAsia" w:cs="Times New Roman"/>
    </w:rPr>
  </w:style>
  <w:style w:type="character" w:customStyle="1" w:styleId="Heading1Char">
    <w:name w:val="Heading 1 Char"/>
    <w:basedOn w:val="DefaultParagraphFont"/>
    <w:link w:val="Heading1"/>
    <w:uiPriority w:val="9"/>
    <w:rsid w:val="00C07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7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7A2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4530E"/>
    <w:pPr>
      <w:spacing w:after="0" w:line="240" w:lineRule="auto"/>
    </w:pPr>
  </w:style>
  <w:style w:type="paragraph" w:styleId="TOCHeading">
    <w:name w:val="TOC Heading"/>
    <w:basedOn w:val="Heading1"/>
    <w:next w:val="Normal"/>
    <w:uiPriority w:val="39"/>
    <w:unhideWhenUsed/>
    <w:qFormat/>
    <w:rsid w:val="00E960DB"/>
    <w:pPr>
      <w:numPr>
        <w:numId w:val="0"/>
      </w:numPr>
      <w:outlineLvl w:val="9"/>
    </w:pPr>
  </w:style>
  <w:style w:type="paragraph" w:styleId="TOC1">
    <w:name w:val="toc 1"/>
    <w:basedOn w:val="Normal"/>
    <w:next w:val="Normal"/>
    <w:autoRedefine/>
    <w:uiPriority w:val="39"/>
    <w:unhideWhenUsed/>
    <w:rsid w:val="00E960DB"/>
    <w:pPr>
      <w:tabs>
        <w:tab w:val="left" w:pos="440"/>
        <w:tab w:val="right" w:leader="dot" w:pos="9017"/>
      </w:tabs>
      <w:spacing w:after="100"/>
    </w:pPr>
  </w:style>
  <w:style w:type="paragraph" w:styleId="TOC2">
    <w:name w:val="toc 2"/>
    <w:basedOn w:val="Normal"/>
    <w:next w:val="Normal"/>
    <w:autoRedefine/>
    <w:uiPriority w:val="39"/>
    <w:unhideWhenUsed/>
    <w:rsid w:val="00E960DB"/>
    <w:pPr>
      <w:spacing w:after="100"/>
      <w:ind w:left="220"/>
    </w:pPr>
  </w:style>
  <w:style w:type="character" w:styleId="Hyperlink">
    <w:name w:val="Hyperlink"/>
    <w:basedOn w:val="DefaultParagraphFont"/>
    <w:uiPriority w:val="99"/>
    <w:unhideWhenUsed/>
    <w:rsid w:val="00E960DB"/>
    <w:rPr>
      <w:color w:val="0563C1" w:themeColor="hyperlink"/>
      <w:u w:val="single"/>
    </w:rPr>
  </w:style>
  <w:style w:type="character" w:customStyle="1" w:styleId="Heading4Char">
    <w:name w:val="Heading 4 Char"/>
    <w:basedOn w:val="DefaultParagraphFont"/>
    <w:link w:val="Heading4"/>
    <w:uiPriority w:val="9"/>
    <w:rsid w:val="00E960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960D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960D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960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6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0D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7E59"/>
  </w:style>
  <w:style w:type="table" w:styleId="TableGrid">
    <w:name w:val="Table Grid"/>
    <w:basedOn w:val="TableNormal"/>
    <w:uiPriority w:val="39"/>
    <w:rsid w:val="00327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0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0DB4"/>
    <w:pPr>
      <w:spacing w:after="0"/>
    </w:pPr>
  </w:style>
  <w:style w:type="character" w:styleId="LineNumber">
    <w:name w:val="line number"/>
    <w:basedOn w:val="DefaultParagraphFont"/>
    <w:uiPriority w:val="99"/>
    <w:semiHidden/>
    <w:unhideWhenUsed/>
    <w:rsid w:val="0023177C"/>
  </w:style>
  <w:style w:type="paragraph" w:styleId="NormalWeb">
    <w:name w:val="Normal (Web)"/>
    <w:basedOn w:val="Normal"/>
    <w:uiPriority w:val="99"/>
    <w:unhideWhenUsed/>
    <w:rsid w:val="00CC524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4">
    <w:name w:val="4"/>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3">
    <w:name w:val="3"/>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Title">
    <w:name w:val="Title"/>
    <w:basedOn w:val="Normal"/>
    <w:next w:val="Normal"/>
    <w:link w:val="TitleChar"/>
    <w:uiPriority w:val="10"/>
    <w:qFormat/>
    <w:rsid w:val="002537AC"/>
    <w:pPr>
      <w:spacing w:after="0" w:line="480" w:lineRule="auto"/>
      <w:jc w:val="center"/>
    </w:pPr>
    <w:rPr>
      <w:rFonts w:ascii="Times New Roman" w:eastAsia="Times New Roman" w:hAnsi="Times New Roman" w:cs="Times New Roman"/>
      <w:b/>
      <w:sz w:val="32"/>
      <w:szCs w:val="32"/>
    </w:rPr>
  </w:style>
  <w:style w:type="character" w:customStyle="1" w:styleId="TitleChar">
    <w:name w:val="Title Char"/>
    <w:basedOn w:val="DefaultParagraphFont"/>
    <w:link w:val="Title"/>
    <w:uiPriority w:val="10"/>
    <w:rsid w:val="002537AC"/>
    <w:rPr>
      <w:rFonts w:ascii="Times New Roman" w:eastAsia="Times New Roman" w:hAnsi="Times New Roman" w:cs="Times New Roman"/>
      <w:b/>
      <w:sz w:val="32"/>
      <w:szCs w:val="32"/>
    </w:rPr>
  </w:style>
  <w:style w:type="table" w:customStyle="1" w:styleId="2">
    <w:name w:val="2"/>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ListParagraph">
    <w:name w:val="List Paragraph"/>
    <w:basedOn w:val="Normal"/>
    <w:uiPriority w:val="34"/>
    <w:qFormat/>
    <w:rsid w:val="00F06683"/>
    <w:pPr>
      <w:ind w:left="720"/>
      <w:contextualSpacing/>
    </w:pPr>
  </w:style>
  <w:style w:type="character" w:customStyle="1" w:styleId="UnresolvedMention1">
    <w:name w:val="Unresolved Mention1"/>
    <w:basedOn w:val="DefaultParagraphFont"/>
    <w:uiPriority w:val="99"/>
    <w:semiHidden/>
    <w:unhideWhenUsed/>
    <w:rsid w:val="00A97636"/>
    <w:rPr>
      <w:color w:val="605E5C"/>
      <w:shd w:val="clear" w:color="auto" w:fill="E1DFDD"/>
    </w:rPr>
  </w:style>
  <w:style w:type="paragraph" w:styleId="BalloonText">
    <w:name w:val="Balloon Text"/>
    <w:basedOn w:val="Normal"/>
    <w:link w:val="BalloonTextChar"/>
    <w:uiPriority w:val="99"/>
    <w:semiHidden/>
    <w:unhideWhenUsed/>
    <w:rsid w:val="0042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7196">
      <w:bodyDiv w:val="1"/>
      <w:marLeft w:val="0"/>
      <w:marRight w:val="0"/>
      <w:marTop w:val="0"/>
      <w:marBottom w:val="0"/>
      <w:divBdr>
        <w:top w:val="none" w:sz="0" w:space="0" w:color="auto"/>
        <w:left w:val="none" w:sz="0" w:space="0" w:color="auto"/>
        <w:bottom w:val="none" w:sz="0" w:space="0" w:color="auto"/>
        <w:right w:val="none" w:sz="0" w:space="0" w:color="auto"/>
      </w:divBdr>
    </w:div>
    <w:div w:id="212808916">
      <w:bodyDiv w:val="1"/>
      <w:marLeft w:val="0"/>
      <w:marRight w:val="0"/>
      <w:marTop w:val="0"/>
      <w:marBottom w:val="0"/>
      <w:divBdr>
        <w:top w:val="none" w:sz="0" w:space="0" w:color="auto"/>
        <w:left w:val="none" w:sz="0" w:space="0" w:color="auto"/>
        <w:bottom w:val="none" w:sz="0" w:space="0" w:color="auto"/>
        <w:right w:val="none" w:sz="0" w:space="0" w:color="auto"/>
      </w:divBdr>
    </w:div>
    <w:div w:id="279193132">
      <w:bodyDiv w:val="1"/>
      <w:marLeft w:val="0"/>
      <w:marRight w:val="0"/>
      <w:marTop w:val="0"/>
      <w:marBottom w:val="0"/>
      <w:divBdr>
        <w:top w:val="none" w:sz="0" w:space="0" w:color="auto"/>
        <w:left w:val="none" w:sz="0" w:space="0" w:color="auto"/>
        <w:bottom w:val="none" w:sz="0" w:space="0" w:color="auto"/>
        <w:right w:val="none" w:sz="0" w:space="0" w:color="auto"/>
      </w:divBdr>
    </w:div>
    <w:div w:id="279604994">
      <w:bodyDiv w:val="1"/>
      <w:marLeft w:val="0"/>
      <w:marRight w:val="0"/>
      <w:marTop w:val="0"/>
      <w:marBottom w:val="0"/>
      <w:divBdr>
        <w:top w:val="none" w:sz="0" w:space="0" w:color="auto"/>
        <w:left w:val="none" w:sz="0" w:space="0" w:color="auto"/>
        <w:bottom w:val="none" w:sz="0" w:space="0" w:color="auto"/>
        <w:right w:val="none" w:sz="0" w:space="0" w:color="auto"/>
      </w:divBdr>
    </w:div>
    <w:div w:id="386611132">
      <w:bodyDiv w:val="1"/>
      <w:marLeft w:val="0"/>
      <w:marRight w:val="0"/>
      <w:marTop w:val="0"/>
      <w:marBottom w:val="0"/>
      <w:divBdr>
        <w:top w:val="none" w:sz="0" w:space="0" w:color="auto"/>
        <w:left w:val="none" w:sz="0" w:space="0" w:color="auto"/>
        <w:bottom w:val="none" w:sz="0" w:space="0" w:color="auto"/>
        <w:right w:val="none" w:sz="0" w:space="0" w:color="auto"/>
      </w:divBdr>
    </w:div>
    <w:div w:id="621110666">
      <w:bodyDiv w:val="1"/>
      <w:marLeft w:val="0"/>
      <w:marRight w:val="0"/>
      <w:marTop w:val="0"/>
      <w:marBottom w:val="0"/>
      <w:divBdr>
        <w:top w:val="none" w:sz="0" w:space="0" w:color="auto"/>
        <w:left w:val="none" w:sz="0" w:space="0" w:color="auto"/>
        <w:bottom w:val="none" w:sz="0" w:space="0" w:color="auto"/>
        <w:right w:val="none" w:sz="0" w:space="0" w:color="auto"/>
      </w:divBdr>
    </w:div>
    <w:div w:id="634872870">
      <w:bodyDiv w:val="1"/>
      <w:marLeft w:val="0"/>
      <w:marRight w:val="0"/>
      <w:marTop w:val="0"/>
      <w:marBottom w:val="0"/>
      <w:divBdr>
        <w:top w:val="none" w:sz="0" w:space="0" w:color="auto"/>
        <w:left w:val="none" w:sz="0" w:space="0" w:color="auto"/>
        <w:bottom w:val="none" w:sz="0" w:space="0" w:color="auto"/>
        <w:right w:val="none" w:sz="0" w:space="0" w:color="auto"/>
      </w:divBdr>
    </w:div>
    <w:div w:id="689337603">
      <w:bodyDiv w:val="1"/>
      <w:marLeft w:val="0"/>
      <w:marRight w:val="0"/>
      <w:marTop w:val="0"/>
      <w:marBottom w:val="0"/>
      <w:divBdr>
        <w:top w:val="none" w:sz="0" w:space="0" w:color="auto"/>
        <w:left w:val="none" w:sz="0" w:space="0" w:color="auto"/>
        <w:bottom w:val="none" w:sz="0" w:space="0" w:color="auto"/>
        <w:right w:val="none" w:sz="0" w:space="0" w:color="auto"/>
      </w:divBdr>
    </w:div>
    <w:div w:id="743452425">
      <w:bodyDiv w:val="1"/>
      <w:marLeft w:val="0"/>
      <w:marRight w:val="0"/>
      <w:marTop w:val="0"/>
      <w:marBottom w:val="0"/>
      <w:divBdr>
        <w:top w:val="none" w:sz="0" w:space="0" w:color="auto"/>
        <w:left w:val="none" w:sz="0" w:space="0" w:color="auto"/>
        <w:bottom w:val="none" w:sz="0" w:space="0" w:color="auto"/>
        <w:right w:val="none" w:sz="0" w:space="0" w:color="auto"/>
      </w:divBdr>
    </w:div>
    <w:div w:id="750396390">
      <w:bodyDiv w:val="1"/>
      <w:marLeft w:val="0"/>
      <w:marRight w:val="0"/>
      <w:marTop w:val="0"/>
      <w:marBottom w:val="0"/>
      <w:divBdr>
        <w:top w:val="none" w:sz="0" w:space="0" w:color="auto"/>
        <w:left w:val="none" w:sz="0" w:space="0" w:color="auto"/>
        <w:bottom w:val="none" w:sz="0" w:space="0" w:color="auto"/>
        <w:right w:val="none" w:sz="0" w:space="0" w:color="auto"/>
      </w:divBdr>
    </w:div>
    <w:div w:id="797989869">
      <w:bodyDiv w:val="1"/>
      <w:marLeft w:val="0"/>
      <w:marRight w:val="0"/>
      <w:marTop w:val="0"/>
      <w:marBottom w:val="0"/>
      <w:divBdr>
        <w:top w:val="none" w:sz="0" w:space="0" w:color="auto"/>
        <w:left w:val="none" w:sz="0" w:space="0" w:color="auto"/>
        <w:bottom w:val="none" w:sz="0" w:space="0" w:color="auto"/>
        <w:right w:val="none" w:sz="0" w:space="0" w:color="auto"/>
      </w:divBdr>
    </w:div>
    <w:div w:id="873886691">
      <w:bodyDiv w:val="1"/>
      <w:marLeft w:val="0"/>
      <w:marRight w:val="0"/>
      <w:marTop w:val="0"/>
      <w:marBottom w:val="0"/>
      <w:divBdr>
        <w:top w:val="none" w:sz="0" w:space="0" w:color="auto"/>
        <w:left w:val="none" w:sz="0" w:space="0" w:color="auto"/>
        <w:bottom w:val="none" w:sz="0" w:space="0" w:color="auto"/>
        <w:right w:val="none" w:sz="0" w:space="0" w:color="auto"/>
      </w:divBdr>
    </w:div>
    <w:div w:id="885334269">
      <w:bodyDiv w:val="1"/>
      <w:marLeft w:val="0"/>
      <w:marRight w:val="0"/>
      <w:marTop w:val="0"/>
      <w:marBottom w:val="0"/>
      <w:divBdr>
        <w:top w:val="none" w:sz="0" w:space="0" w:color="auto"/>
        <w:left w:val="none" w:sz="0" w:space="0" w:color="auto"/>
        <w:bottom w:val="none" w:sz="0" w:space="0" w:color="auto"/>
        <w:right w:val="none" w:sz="0" w:space="0" w:color="auto"/>
      </w:divBdr>
    </w:div>
    <w:div w:id="886918121">
      <w:bodyDiv w:val="1"/>
      <w:marLeft w:val="0"/>
      <w:marRight w:val="0"/>
      <w:marTop w:val="0"/>
      <w:marBottom w:val="0"/>
      <w:divBdr>
        <w:top w:val="none" w:sz="0" w:space="0" w:color="auto"/>
        <w:left w:val="none" w:sz="0" w:space="0" w:color="auto"/>
        <w:bottom w:val="none" w:sz="0" w:space="0" w:color="auto"/>
        <w:right w:val="none" w:sz="0" w:space="0" w:color="auto"/>
      </w:divBdr>
    </w:div>
    <w:div w:id="893854849">
      <w:bodyDiv w:val="1"/>
      <w:marLeft w:val="0"/>
      <w:marRight w:val="0"/>
      <w:marTop w:val="0"/>
      <w:marBottom w:val="0"/>
      <w:divBdr>
        <w:top w:val="none" w:sz="0" w:space="0" w:color="auto"/>
        <w:left w:val="none" w:sz="0" w:space="0" w:color="auto"/>
        <w:bottom w:val="none" w:sz="0" w:space="0" w:color="auto"/>
        <w:right w:val="none" w:sz="0" w:space="0" w:color="auto"/>
      </w:divBdr>
    </w:div>
    <w:div w:id="1005937246">
      <w:bodyDiv w:val="1"/>
      <w:marLeft w:val="0"/>
      <w:marRight w:val="0"/>
      <w:marTop w:val="0"/>
      <w:marBottom w:val="0"/>
      <w:divBdr>
        <w:top w:val="none" w:sz="0" w:space="0" w:color="auto"/>
        <w:left w:val="none" w:sz="0" w:space="0" w:color="auto"/>
        <w:bottom w:val="none" w:sz="0" w:space="0" w:color="auto"/>
        <w:right w:val="none" w:sz="0" w:space="0" w:color="auto"/>
      </w:divBdr>
    </w:div>
    <w:div w:id="1077481533">
      <w:bodyDiv w:val="1"/>
      <w:marLeft w:val="0"/>
      <w:marRight w:val="0"/>
      <w:marTop w:val="0"/>
      <w:marBottom w:val="0"/>
      <w:divBdr>
        <w:top w:val="none" w:sz="0" w:space="0" w:color="auto"/>
        <w:left w:val="none" w:sz="0" w:space="0" w:color="auto"/>
        <w:bottom w:val="none" w:sz="0" w:space="0" w:color="auto"/>
        <w:right w:val="none" w:sz="0" w:space="0" w:color="auto"/>
      </w:divBdr>
    </w:div>
    <w:div w:id="1199775194">
      <w:bodyDiv w:val="1"/>
      <w:marLeft w:val="0"/>
      <w:marRight w:val="0"/>
      <w:marTop w:val="0"/>
      <w:marBottom w:val="0"/>
      <w:divBdr>
        <w:top w:val="none" w:sz="0" w:space="0" w:color="auto"/>
        <w:left w:val="none" w:sz="0" w:space="0" w:color="auto"/>
        <w:bottom w:val="none" w:sz="0" w:space="0" w:color="auto"/>
        <w:right w:val="none" w:sz="0" w:space="0" w:color="auto"/>
      </w:divBdr>
    </w:div>
    <w:div w:id="1219560705">
      <w:bodyDiv w:val="1"/>
      <w:marLeft w:val="0"/>
      <w:marRight w:val="0"/>
      <w:marTop w:val="0"/>
      <w:marBottom w:val="0"/>
      <w:divBdr>
        <w:top w:val="none" w:sz="0" w:space="0" w:color="auto"/>
        <w:left w:val="none" w:sz="0" w:space="0" w:color="auto"/>
        <w:bottom w:val="none" w:sz="0" w:space="0" w:color="auto"/>
        <w:right w:val="none" w:sz="0" w:space="0" w:color="auto"/>
      </w:divBdr>
    </w:div>
    <w:div w:id="1298295404">
      <w:bodyDiv w:val="1"/>
      <w:marLeft w:val="0"/>
      <w:marRight w:val="0"/>
      <w:marTop w:val="0"/>
      <w:marBottom w:val="0"/>
      <w:divBdr>
        <w:top w:val="none" w:sz="0" w:space="0" w:color="auto"/>
        <w:left w:val="none" w:sz="0" w:space="0" w:color="auto"/>
        <w:bottom w:val="none" w:sz="0" w:space="0" w:color="auto"/>
        <w:right w:val="none" w:sz="0" w:space="0" w:color="auto"/>
      </w:divBdr>
    </w:div>
    <w:div w:id="1314259374">
      <w:bodyDiv w:val="1"/>
      <w:marLeft w:val="0"/>
      <w:marRight w:val="0"/>
      <w:marTop w:val="0"/>
      <w:marBottom w:val="0"/>
      <w:divBdr>
        <w:top w:val="none" w:sz="0" w:space="0" w:color="auto"/>
        <w:left w:val="none" w:sz="0" w:space="0" w:color="auto"/>
        <w:bottom w:val="none" w:sz="0" w:space="0" w:color="auto"/>
        <w:right w:val="none" w:sz="0" w:space="0" w:color="auto"/>
      </w:divBdr>
    </w:div>
    <w:div w:id="1320384511">
      <w:bodyDiv w:val="1"/>
      <w:marLeft w:val="0"/>
      <w:marRight w:val="0"/>
      <w:marTop w:val="0"/>
      <w:marBottom w:val="0"/>
      <w:divBdr>
        <w:top w:val="none" w:sz="0" w:space="0" w:color="auto"/>
        <w:left w:val="none" w:sz="0" w:space="0" w:color="auto"/>
        <w:bottom w:val="none" w:sz="0" w:space="0" w:color="auto"/>
        <w:right w:val="none" w:sz="0" w:space="0" w:color="auto"/>
      </w:divBdr>
    </w:div>
    <w:div w:id="1327127788">
      <w:bodyDiv w:val="1"/>
      <w:marLeft w:val="0"/>
      <w:marRight w:val="0"/>
      <w:marTop w:val="0"/>
      <w:marBottom w:val="0"/>
      <w:divBdr>
        <w:top w:val="none" w:sz="0" w:space="0" w:color="auto"/>
        <w:left w:val="none" w:sz="0" w:space="0" w:color="auto"/>
        <w:bottom w:val="none" w:sz="0" w:space="0" w:color="auto"/>
        <w:right w:val="none" w:sz="0" w:space="0" w:color="auto"/>
      </w:divBdr>
    </w:div>
    <w:div w:id="1378165486">
      <w:bodyDiv w:val="1"/>
      <w:marLeft w:val="0"/>
      <w:marRight w:val="0"/>
      <w:marTop w:val="0"/>
      <w:marBottom w:val="0"/>
      <w:divBdr>
        <w:top w:val="none" w:sz="0" w:space="0" w:color="auto"/>
        <w:left w:val="none" w:sz="0" w:space="0" w:color="auto"/>
        <w:bottom w:val="none" w:sz="0" w:space="0" w:color="auto"/>
        <w:right w:val="none" w:sz="0" w:space="0" w:color="auto"/>
      </w:divBdr>
    </w:div>
    <w:div w:id="1491941120">
      <w:bodyDiv w:val="1"/>
      <w:marLeft w:val="0"/>
      <w:marRight w:val="0"/>
      <w:marTop w:val="0"/>
      <w:marBottom w:val="0"/>
      <w:divBdr>
        <w:top w:val="none" w:sz="0" w:space="0" w:color="auto"/>
        <w:left w:val="none" w:sz="0" w:space="0" w:color="auto"/>
        <w:bottom w:val="none" w:sz="0" w:space="0" w:color="auto"/>
        <w:right w:val="none" w:sz="0" w:space="0" w:color="auto"/>
      </w:divBdr>
    </w:div>
    <w:div w:id="1542785261">
      <w:bodyDiv w:val="1"/>
      <w:marLeft w:val="0"/>
      <w:marRight w:val="0"/>
      <w:marTop w:val="0"/>
      <w:marBottom w:val="0"/>
      <w:divBdr>
        <w:top w:val="none" w:sz="0" w:space="0" w:color="auto"/>
        <w:left w:val="none" w:sz="0" w:space="0" w:color="auto"/>
        <w:bottom w:val="none" w:sz="0" w:space="0" w:color="auto"/>
        <w:right w:val="none" w:sz="0" w:space="0" w:color="auto"/>
      </w:divBdr>
    </w:div>
    <w:div w:id="1610241249">
      <w:bodyDiv w:val="1"/>
      <w:marLeft w:val="0"/>
      <w:marRight w:val="0"/>
      <w:marTop w:val="0"/>
      <w:marBottom w:val="0"/>
      <w:divBdr>
        <w:top w:val="none" w:sz="0" w:space="0" w:color="auto"/>
        <w:left w:val="none" w:sz="0" w:space="0" w:color="auto"/>
        <w:bottom w:val="none" w:sz="0" w:space="0" w:color="auto"/>
        <w:right w:val="none" w:sz="0" w:space="0" w:color="auto"/>
      </w:divBdr>
    </w:div>
    <w:div w:id="1619992834">
      <w:bodyDiv w:val="1"/>
      <w:marLeft w:val="0"/>
      <w:marRight w:val="0"/>
      <w:marTop w:val="0"/>
      <w:marBottom w:val="0"/>
      <w:divBdr>
        <w:top w:val="none" w:sz="0" w:space="0" w:color="auto"/>
        <w:left w:val="none" w:sz="0" w:space="0" w:color="auto"/>
        <w:bottom w:val="none" w:sz="0" w:space="0" w:color="auto"/>
        <w:right w:val="none" w:sz="0" w:space="0" w:color="auto"/>
      </w:divBdr>
    </w:div>
    <w:div w:id="1621688840">
      <w:bodyDiv w:val="1"/>
      <w:marLeft w:val="0"/>
      <w:marRight w:val="0"/>
      <w:marTop w:val="0"/>
      <w:marBottom w:val="0"/>
      <w:divBdr>
        <w:top w:val="none" w:sz="0" w:space="0" w:color="auto"/>
        <w:left w:val="none" w:sz="0" w:space="0" w:color="auto"/>
        <w:bottom w:val="none" w:sz="0" w:space="0" w:color="auto"/>
        <w:right w:val="none" w:sz="0" w:space="0" w:color="auto"/>
      </w:divBdr>
    </w:div>
    <w:div w:id="1651402196">
      <w:bodyDiv w:val="1"/>
      <w:marLeft w:val="0"/>
      <w:marRight w:val="0"/>
      <w:marTop w:val="0"/>
      <w:marBottom w:val="0"/>
      <w:divBdr>
        <w:top w:val="none" w:sz="0" w:space="0" w:color="auto"/>
        <w:left w:val="none" w:sz="0" w:space="0" w:color="auto"/>
        <w:bottom w:val="none" w:sz="0" w:space="0" w:color="auto"/>
        <w:right w:val="none" w:sz="0" w:space="0" w:color="auto"/>
      </w:divBdr>
    </w:div>
    <w:div w:id="1862234042">
      <w:bodyDiv w:val="1"/>
      <w:marLeft w:val="0"/>
      <w:marRight w:val="0"/>
      <w:marTop w:val="0"/>
      <w:marBottom w:val="0"/>
      <w:divBdr>
        <w:top w:val="none" w:sz="0" w:space="0" w:color="auto"/>
        <w:left w:val="none" w:sz="0" w:space="0" w:color="auto"/>
        <w:bottom w:val="none" w:sz="0" w:space="0" w:color="auto"/>
        <w:right w:val="none" w:sz="0" w:space="0" w:color="auto"/>
      </w:divBdr>
    </w:div>
    <w:div w:id="1981418552">
      <w:bodyDiv w:val="1"/>
      <w:marLeft w:val="0"/>
      <w:marRight w:val="0"/>
      <w:marTop w:val="0"/>
      <w:marBottom w:val="0"/>
      <w:divBdr>
        <w:top w:val="none" w:sz="0" w:space="0" w:color="auto"/>
        <w:left w:val="none" w:sz="0" w:space="0" w:color="auto"/>
        <w:bottom w:val="none" w:sz="0" w:space="0" w:color="auto"/>
        <w:right w:val="none" w:sz="0" w:space="0" w:color="auto"/>
      </w:divBdr>
    </w:div>
    <w:div w:id="1998991015">
      <w:bodyDiv w:val="1"/>
      <w:marLeft w:val="0"/>
      <w:marRight w:val="0"/>
      <w:marTop w:val="0"/>
      <w:marBottom w:val="0"/>
      <w:divBdr>
        <w:top w:val="none" w:sz="0" w:space="0" w:color="auto"/>
        <w:left w:val="none" w:sz="0" w:space="0" w:color="auto"/>
        <w:bottom w:val="none" w:sz="0" w:space="0" w:color="auto"/>
        <w:right w:val="none" w:sz="0" w:space="0" w:color="auto"/>
      </w:divBdr>
    </w:div>
    <w:div w:id="2009014029">
      <w:bodyDiv w:val="1"/>
      <w:marLeft w:val="0"/>
      <w:marRight w:val="0"/>
      <w:marTop w:val="0"/>
      <w:marBottom w:val="0"/>
      <w:divBdr>
        <w:top w:val="none" w:sz="0" w:space="0" w:color="auto"/>
        <w:left w:val="none" w:sz="0" w:space="0" w:color="auto"/>
        <w:bottom w:val="none" w:sz="0" w:space="0" w:color="auto"/>
        <w:right w:val="none" w:sz="0" w:space="0" w:color="auto"/>
      </w:divBdr>
    </w:div>
    <w:div w:id="2019502740">
      <w:bodyDiv w:val="1"/>
      <w:marLeft w:val="0"/>
      <w:marRight w:val="0"/>
      <w:marTop w:val="0"/>
      <w:marBottom w:val="0"/>
      <w:divBdr>
        <w:top w:val="none" w:sz="0" w:space="0" w:color="auto"/>
        <w:left w:val="none" w:sz="0" w:space="0" w:color="auto"/>
        <w:bottom w:val="none" w:sz="0" w:space="0" w:color="auto"/>
        <w:right w:val="none" w:sz="0" w:space="0" w:color="auto"/>
      </w:divBdr>
    </w:div>
    <w:div w:id="2028096006">
      <w:bodyDiv w:val="1"/>
      <w:marLeft w:val="0"/>
      <w:marRight w:val="0"/>
      <w:marTop w:val="0"/>
      <w:marBottom w:val="0"/>
      <w:divBdr>
        <w:top w:val="none" w:sz="0" w:space="0" w:color="auto"/>
        <w:left w:val="none" w:sz="0" w:space="0" w:color="auto"/>
        <w:bottom w:val="none" w:sz="0" w:space="0" w:color="auto"/>
        <w:right w:val="none" w:sz="0" w:space="0" w:color="auto"/>
      </w:divBdr>
    </w:div>
    <w:div w:id="2060275239">
      <w:bodyDiv w:val="1"/>
      <w:marLeft w:val="0"/>
      <w:marRight w:val="0"/>
      <w:marTop w:val="0"/>
      <w:marBottom w:val="0"/>
      <w:divBdr>
        <w:top w:val="none" w:sz="0" w:space="0" w:color="auto"/>
        <w:left w:val="none" w:sz="0" w:space="0" w:color="auto"/>
        <w:bottom w:val="none" w:sz="0" w:space="0" w:color="auto"/>
        <w:right w:val="none" w:sz="0" w:space="0" w:color="auto"/>
      </w:divBdr>
      <w:divsChild>
        <w:div w:id="182283163">
          <w:marLeft w:val="0"/>
          <w:marRight w:val="0"/>
          <w:marTop w:val="0"/>
          <w:marBottom w:val="0"/>
          <w:divBdr>
            <w:top w:val="single" w:sz="2" w:space="0" w:color="D9D9E3"/>
            <w:left w:val="single" w:sz="2" w:space="0" w:color="D9D9E3"/>
            <w:bottom w:val="single" w:sz="2" w:space="0" w:color="D9D9E3"/>
            <w:right w:val="single" w:sz="2" w:space="0" w:color="D9D9E3"/>
          </w:divBdr>
          <w:divsChild>
            <w:div w:id="1035810603">
              <w:marLeft w:val="0"/>
              <w:marRight w:val="0"/>
              <w:marTop w:val="0"/>
              <w:marBottom w:val="0"/>
              <w:divBdr>
                <w:top w:val="single" w:sz="2" w:space="0" w:color="D9D9E3"/>
                <w:left w:val="single" w:sz="2" w:space="0" w:color="D9D9E3"/>
                <w:bottom w:val="single" w:sz="2" w:space="0" w:color="D9D9E3"/>
                <w:right w:val="single" w:sz="2" w:space="0" w:color="D9D9E3"/>
              </w:divBdr>
              <w:divsChild>
                <w:div w:id="1345548658">
                  <w:marLeft w:val="0"/>
                  <w:marRight w:val="0"/>
                  <w:marTop w:val="0"/>
                  <w:marBottom w:val="0"/>
                  <w:divBdr>
                    <w:top w:val="single" w:sz="2" w:space="0" w:color="D9D9E3"/>
                    <w:left w:val="single" w:sz="2" w:space="0" w:color="D9D9E3"/>
                    <w:bottom w:val="single" w:sz="2" w:space="0" w:color="D9D9E3"/>
                    <w:right w:val="single" w:sz="2" w:space="0" w:color="D9D9E3"/>
                  </w:divBdr>
                  <w:divsChild>
                    <w:div w:id="1405562862">
                      <w:marLeft w:val="0"/>
                      <w:marRight w:val="0"/>
                      <w:marTop w:val="0"/>
                      <w:marBottom w:val="0"/>
                      <w:divBdr>
                        <w:top w:val="single" w:sz="2" w:space="0" w:color="D9D9E3"/>
                        <w:left w:val="single" w:sz="2" w:space="0" w:color="D9D9E3"/>
                        <w:bottom w:val="single" w:sz="2" w:space="0" w:color="D9D9E3"/>
                        <w:right w:val="single" w:sz="2" w:space="0" w:color="D9D9E3"/>
                      </w:divBdr>
                      <w:divsChild>
                        <w:div w:id="1841114738">
                          <w:marLeft w:val="0"/>
                          <w:marRight w:val="0"/>
                          <w:marTop w:val="0"/>
                          <w:marBottom w:val="0"/>
                          <w:divBdr>
                            <w:top w:val="none" w:sz="0" w:space="0" w:color="auto"/>
                            <w:left w:val="none" w:sz="0" w:space="0" w:color="auto"/>
                            <w:bottom w:val="none" w:sz="0" w:space="0" w:color="auto"/>
                            <w:right w:val="none" w:sz="0" w:space="0" w:color="auto"/>
                          </w:divBdr>
                          <w:divsChild>
                            <w:div w:id="133956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3612">
                                  <w:marLeft w:val="0"/>
                                  <w:marRight w:val="0"/>
                                  <w:marTop w:val="0"/>
                                  <w:marBottom w:val="0"/>
                                  <w:divBdr>
                                    <w:top w:val="single" w:sz="2" w:space="0" w:color="D9D9E3"/>
                                    <w:left w:val="single" w:sz="2" w:space="0" w:color="D9D9E3"/>
                                    <w:bottom w:val="single" w:sz="2" w:space="0" w:color="D9D9E3"/>
                                    <w:right w:val="single" w:sz="2" w:space="0" w:color="D9D9E3"/>
                                  </w:divBdr>
                                  <w:divsChild>
                                    <w:div w:id="1368411214">
                                      <w:marLeft w:val="0"/>
                                      <w:marRight w:val="0"/>
                                      <w:marTop w:val="0"/>
                                      <w:marBottom w:val="0"/>
                                      <w:divBdr>
                                        <w:top w:val="single" w:sz="2" w:space="0" w:color="D9D9E3"/>
                                        <w:left w:val="single" w:sz="2" w:space="0" w:color="D9D9E3"/>
                                        <w:bottom w:val="single" w:sz="2" w:space="0" w:color="D9D9E3"/>
                                        <w:right w:val="single" w:sz="2" w:space="0" w:color="D9D9E3"/>
                                      </w:divBdr>
                                      <w:divsChild>
                                        <w:div w:id="122431760">
                                          <w:marLeft w:val="0"/>
                                          <w:marRight w:val="0"/>
                                          <w:marTop w:val="0"/>
                                          <w:marBottom w:val="0"/>
                                          <w:divBdr>
                                            <w:top w:val="single" w:sz="2" w:space="0" w:color="D9D9E3"/>
                                            <w:left w:val="single" w:sz="2" w:space="0" w:color="D9D9E3"/>
                                            <w:bottom w:val="single" w:sz="2" w:space="0" w:color="D9D9E3"/>
                                            <w:right w:val="single" w:sz="2" w:space="0" w:color="D9D9E3"/>
                                          </w:divBdr>
                                          <w:divsChild>
                                            <w:div w:id="2076933359">
                                              <w:marLeft w:val="0"/>
                                              <w:marRight w:val="0"/>
                                              <w:marTop w:val="0"/>
                                              <w:marBottom w:val="0"/>
                                              <w:divBdr>
                                                <w:top w:val="single" w:sz="2" w:space="0" w:color="D9D9E3"/>
                                                <w:left w:val="single" w:sz="2" w:space="0" w:color="D9D9E3"/>
                                                <w:bottom w:val="single" w:sz="2" w:space="0" w:color="D9D9E3"/>
                                                <w:right w:val="single" w:sz="2" w:space="0" w:color="D9D9E3"/>
                                              </w:divBdr>
                                              <w:divsChild>
                                                <w:div w:id="218323003">
                                                  <w:marLeft w:val="0"/>
                                                  <w:marRight w:val="0"/>
                                                  <w:marTop w:val="0"/>
                                                  <w:marBottom w:val="0"/>
                                                  <w:divBdr>
                                                    <w:top w:val="single" w:sz="2" w:space="0" w:color="D9D9E3"/>
                                                    <w:left w:val="single" w:sz="2" w:space="0" w:color="D9D9E3"/>
                                                    <w:bottom w:val="single" w:sz="2" w:space="0" w:color="D9D9E3"/>
                                                    <w:right w:val="single" w:sz="2" w:space="0" w:color="D9D9E3"/>
                                                  </w:divBdr>
                                                  <w:divsChild>
                                                    <w:div w:id="165799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3995678">
          <w:marLeft w:val="0"/>
          <w:marRight w:val="0"/>
          <w:marTop w:val="0"/>
          <w:marBottom w:val="0"/>
          <w:divBdr>
            <w:top w:val="none" w:sz="0" w:space="0" w:color="auto"/>
            <w:left w:val="none" w:sz="0" w:space="0" w:color="auto"/>
            <w:bottom w:val="none" w:sz="0" w:space="0" w:color="auto"/>
            <w:right w:val="none" w:sz="0" w:space="0" w:color="auto"/>
          </w:divBdr>
        </w:div>
      </w:divsChild>
    </w:div>
    <w:div w:id="2062820499">
      <w:bodyDiv w:val="1"/>
      <w:marLeft w:val="0"/>
      <w:marRight w:val="0"/>
      <w:marTop w:val="0"/>
      <w:marBottom w:val="0"/>
      <w:divBdr>
        <w:top w:val="none" w:sz="0" w:space="0" w:color="auto"/>
        <w:left w:val="none" w:sz="0" w:space="0" w:color="auto"/>
        <w:bottom w:val="none" w:sz="0" w:space="0" w:color="auto"/>
        <w:right w:val="none" w:sz="0" w:space="0" w:color="auto"/>
      </w:divBdr>
    </w:div>
    <w:div w:id="2124225298">
      <w:bodyDiv w:val="1"/>
      <w:marLeft w:val="0"/>
      <w:marRight w:val="0"/>
      <w:marTop w:val="0"/>
      <w:marBottom w:val="0"/>
      <w:divBdr>
        <w:top w:val="none" w:sz="0" w:space="0" w:color="auto"/>
        <w:left w:val="none" w:sz="0" w:space="0" w:color="auto"/>
        <w:bottom w:val="none" w:sz="0" w:space="0" w:color="auto"/>
        <w:right w:val="none" w:sz="0" w:space="0" w:color="auto"/>
      </w:divBdr>
    </w:div>
    <w:div w:id="2145418043">
      <w:bodyDiv w:val="1"/>
      <w:marLeft w:val="0"/>
      <w:marRight w:val="0"/>
      <w:marTop w:val="0"/>
      <w:marBottom w:val="0"/>
      <w:divBdr>
        <w:top w:val="none" w:sz="0" w:space="0" w:color="auto"/>
        <w:left w:val="none" w:sz="0" w:space="0" w:color="auto"/>
        <w:bottom w:val="none" w:sz="0" w:space="0" w:color="auto"/>
        <w:right w:val="none" w:sz="0" w:space="0" w:color="auto"/>
      </w:divBdr>
    </w:div>
    <w:div w:id="21461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Tan19</b:Tag>
    <b:SourceType>JournalArticle</b:SourceType>
    <b:Guid>{16A7C711-513C-47B9-92C9-AC36248AC42C}</b:Guid>
    <b:Title>A review of building information modeling (BIM) and the internet of things (IoT) devices integration: Present status and future trends</b:Title>
    <b:Year>2019</b:Year>
    <b:JournalName>Automation in Construction</b:JournalName>
    <b:Pages>127-139</b:Pages>
    <b:Volume>101</b:Volume>
    <b:Issue>Elsevier</b:Issue>
    <b:Author>
      <b:Author>
        <b:NameList>
          <b:Person>
            <b:Last>Tang</b:Last>
          </b:Person>
          <b:Person>
            <b:Last>Shelden</b:Last>
          </b:Person>
          <b:Person>
            <b:Last>R</b:Last>
            <b:First>Dennis </b:First>
          </b:Person>
          <b:Person>
            <b:Last>Pardis </b:Last>
            <b:First>Charles </b:First>
          </b:Person>
        </b:NameList>
      </b:Author>
    </b:Author>
    <b:RefOrder>1</b:RefOrder>
  </b:Source>
  <b:Source>
    <b:Tag>Wea19</b:Tag>
    <b:SourceType>JournalArticle</b:SourceType>
    <b:Guid>{02E676E5-5D33-4CDE-8539-A5FD0BE5DD8A}</b:Guid>
    <b:Title>Writing the doctoral thesis differently</b:Title>
    <b:JournalName>Management Learning</b:JournalName>
    <b:Year>2019</b:Year>
    <b:Pages>100-113</b:Pages>
    <b:Volume>50</b:Volume>
    <b:Issue>SAGE Publications Sage UK: London, England</b:Issue>
    <b:Author>
      <b:Author>
        <b:NameList>
          <b:Person>
            <b:Last>Weatherall</b:Last>
            <b:First>Ruth</b:First>
          </b:Person>
        </b:NameList>
      </b:Author>
    </b:Author>
    <b:RefOrder>2</b:RefOrder>
  </b:Source>
  <b:Source>
    <b:Tag>Zak22</b:Tag>
    <b:SourceType>JournalArticle</b:SourceType>
    <b:Guid>{80B184BC-F037-4633-8461-B48C017C6BB8}</b:Guid>
    <b:Author>
      <b:Author>
        <b:NameList>
          <b:Person>
            <b:Last>Zakharkina Liudmyla</b:Last>
            <b:First>Rubanov</b:First>
            <b:Middle>Pavlo, Alibekova Balsheker, Zakharkin Oleksii, Moldashbayeva Luiza</b:Middle>
          </b:Person>
        </b:NameList>
      </b:Author>
    </b:Author>
    <b:Title>The Impact of Digital Transformation in the Accounting System of Fuel and Energy Complex Enterprises (International Experience)</b:Title>
    <b:Year>2022</b:Year>
    <b:JournalName>International Journal of Energy Economics and Policy</b:JournalName>
    <b:RefOrder>1</b:RefOrder>
  </b:Source>
  <b:Source>
    <b:Tag>ADy23</b:Tag>
    <b:SourceType>JournalArticle</b:SourceType>
    <b:Guid>{5EDBE24D-F347-4CD1-AC69-AB8F448E6920}</b:Guid>
    <b:Author>
      <b:Author>
        <b:NameList>
          <b:Person>
            <b:Last>A. Dykusova</b:Last>
            <b:First>N.</b:First>
            <b:Middle>V. Chernonozhkina</b:Middle>
          </b:Person>
        </b:NameList>
      </b:Author>
    </b:Author>
    <b:Title>Digitalization of the fuel and energy industry: A study of new technologies and their potential</b:Title>
    <b:JournalName>E3S Web of Conferences</b:JournalName>
    <b:Year>2023</b:Year>
    <b:RefOrder>2</b:RefOrder>
  </b:Source>
  <b:Source>
    <b:Tag>LDa20</b:Tag>
    <b:SourceType>JournalArticle</b:SourceType>
    <b:Guid>{A5F7B16B-CB00-4DD6-B124-607C62D6BBE3}</b:Guid>
    <b:Author>
      <b:Author>
        <b:NameList>
          <b:Person>
            <b:Last>Davidenko</b:Last>
            <b:First>L.</b:First>
          </b:Person>
        </b:NameList>
      </b:Author>
    </b:Author>
    <b:Title>Intelligent technologies in the practice of the oil and gas sector</b:Title>
    <b:JournalName>E-Management</b:JournalName>
    <b:Year>2020</b:Year>
    <b:RefOrder>3</b:RefOrder>
  </b:Source>
  <b:Source>
    <b:Tag>Sne22</b:Tag>
    <b:SourceType>JournalArticle</b:SourceType>
    <b:Guid>{D4169061-A7FD-4C37-82AD-12A8EE4791E2}</b:Guid>
    <b:Author>
      <b:Author>
        <b:NameList>
          <b:Person>
            <b:Last>Saushkina</b:Last>
            <b:First>Snezhana</b:First>
            <b:Middle>M.</b:Middle>
          </b:Person>
        </b:NameList>
      </b:Author>
    </b:Author>
    <b:Title>Legal Regulation of the Further Development of Procurement Digitalization in the Energy Sector</b:Title>
    <b:JournalName>Energy law forum</b:JournalName>
    <b:Year>2022</b:Year>
    <b:RefOrder>4</b:RefOrder>
  </b:Source>
  <b:Source>
    <b:Tag>VNa16</b:Tag>
    <b:SourceType>JournalArticle</b:SourceType>
    <b:Guid>{0E7C2005-975A-4F9A-8255-C7DB6D35D09A}</b:Guid>
    <b:Author>
      <b:Author>
        <b:NameList>
          <b:Person>
            <b:Last>Nair</b:Last>
            <b:First>V.</b:First>
          </b:Person>
        </b:NameList>
      </b:Author>
    </b:Author>
    <b:Title>Eschewing Cash: The Challenges of Cashless Transactions in the Philippines</b:Title>
    <b:JournalName>Journal of Southeast Asian Economies (JSEAE)</b:JournalName>
    <b:Year>2016</b:Year>
    <b:RefOrder>5</b:RefOrder>
  </b:Source>
  <b:Source>
    <b:Tag>MLu20</b:Tag>
    <b:SourceType>JournalArticle</b:SourceType>
    <b:Guid>{16DDF5BC-9FD9-4676-8CD1-821D33B7838D}</b:Guid>
    <b:Author>
      <b:Author>
        <b:NameList>
          <b:Person>
            <b:Last>Lutsyk</b:Last>
            <b:First>M.</b:First>
          </b:Person>
        </b:NameList>
      </b:Author>
    </b:Author>
    <b:Title>CURRENT STATE OF CASH CIRCULATION AND CASHLESS PAYMENT TRANSACTIONS</b:Title>
    <b:JournalName>Economics</b:JournalName>
    <b:Year>2020</b:Year>
    <b:RefOrder>6</b:RefOrder>
  </b:Source>
  <b:Source>
    <b:Tag>Tet20</b:Tag>
    <b:SourceType>JournalArticle</b:SourceType>
    <b:Guid>{C24F2B90-94EC-4AB2-8573-B7711152BF9F}</b:Guid>
    <b:Author>
      <b:Author>
        <b:NameList>
          <b:Person>
            <b:Last>Tetiana Matkivska</b:Last>
            <b:First>O.</b:First>
            <b:Middle>Popovych</b:Middle>
          </b:Person>
        </b:NameList>
      </b:Author>
    </b:Author>
    <b:Title>Problems and ways to improve accounting for cash transactions</b:Title>
    <b:JournalName>Economics. Finanсes. Law</b:JournalName>
    <b:Year>2020</b:Year>
    <b:RefOrder>7</b:RefOrder>
  </b:Source>
  <b:Source>
    <b:Tag>Chr19</b:Tag>
    <b:SourceType>JournalArticle</b:SourceType>
    <b:Guid>{4F5EEE77-1C7A-4EBD-A004-A23ED679B5C3}</b:Guid>
    <b:Author>
      <b:Author>
        <b:NameList>
          <b:Person>
            <b:Last>Christine De Silva</b:Last>
            <b:First>E.</b:First>
            <b:Middle>Abukhousa</b:Middle>
          </b:Person>
        </b:NameList>
      </b:Author>
    </b:Author>
    <b:Title>Smart Platform for Fuel Loyalty Programs: Potential Opportunities and Digital Road Ahead</b:Title>
    <b:JournalName>IEEE International Conference on Dielectrics</b:JournalName>
    <b:Year>2019</b:Year>
    <b:RefOrder>8</b:RefOrder>
  </b:Source>
  <b:Source>
    <b:Tag>IZa14</b:Tag>
    <b:SourceType>JournalArticle</b:SourceType>
    <b:Guid>{9BADBDB9-E151-4E51-9F2A-DCC985703A87}</b:Guid>
    <b:Author>
      <b:Author>
        <b:NameList>
          <b:Person>
            <b:Last>I. Zakaria</b:Last>
            <b:First>B.</b:First>
            <b:Middle>A. Rahman, Abdul Kadir Othman, Noor’ain Mohamed Yunus, M. R. Dzulkipli, Mohd Akmal Faiz Osman</b:Middle>
          </b:Person>
        </b:NameList>
      </b:Author>
    </b:Author>
    <b:Title>The Relationship between Loyalty Program, Customer Satisfaction and Customer Loyalty in Retail Industry: A Case Study</b:Title>
    <b:JournalName>Procedia - Social and Behavioral Sciences</b:JournalName>
    <b:Year>2014</b:Year>
    <b:RefOrder>9</b:RefOrder>
  </b:Source>
  <b:Source>
    <b:Tag>RKr17</b:Tag>
    <b:SourceType>JournalArticle</b:SourceType>
    <b:Guid>{4758A495-FF64-40B0-AF38-445F5AFC181E}</b:Guid>
    <b:Author>
      <b:Author>
        <b:NameList>
          <b:Person>
            <b:Last>R. Kraljević</b:Last>
            <b:First>Zrinka</b:First>
            <b:Middle>Filipović, Milanka Zuber</b:Middle>
          </b:Person>
        </b:NameList>
      </b:Author>
    </b:Author>
    <b:Title>Customer Satisfaction with the Loyalty Programs in Retail</b:Title>
    <b:JournalName>Acta Economica Et Turistica</b:JournalName>
    <b:Year>2017</b:Year>
    <b:RefOrder>10</b:RefOrder>
  </b:Source>
  <b:Source>
    <b:Tag>Wer10</b:Tag>
    <b:SourceType>JournalArticle</b:SourceType>
    <b:Guid>{B3DB69D6-ACDD-4AC9-89A8-31AAB8634FE0}</b:Guid>
    <b:Author>
      <b:Author>
        <b:NameList>
          <b:Person>
            <b:Last>Reinartz</b:Last>
            <b:First>Werner</b:First>
          </b:Person>
        </b:NameList>
      </b:Author>
    </b:Author>
    <b:Title>Understanding Customer Loyalty Programs</b:Title>
    <b:JournalName>Springer, Berlin, Heidelberg</b:JournalName>
    <b:Year>2010</b:Year>
    <b:RefOrder>11</b:RefOrder>
  </b:Source>
  <b:Source>
    <b:Tag>DrM20</b:Tag>
    <b:SourceType>JournalArticle</b:SourceType>
    <b:Guid>{D306D6B6-5FF3-44A9-8A70-C51D60DDF0E4}</b:Guid>
    <b:Author>
      <b:Author>
        <b:NameList>
          <b:Person>
            <b:Last>Dr.M. Deepalakshmi</b:Last>
            <b:First>Ms.S.</b:First>
            <b:Middle>Soundarya</b:Middle>
          </b:Person>
        </b:NameList>
      </b:Author>
    </b:Author>
    <b:Title>Digital Payment Using E-Wallet in Coimbatore District- The Stakeholders Perspective</b:Title>
    <b:Year>2020</b:Year>
    <b:RefOrder>12</b:RefOrder>
  </b:Source>
  <b:Source>
    <b:Tag>MTa10</b:Tag>
    <b:SourceType>JournalArticle</b:SourceType>
    <b:Guid>{D4A32B4C-844B-4F54-8250-1ECB026ED746}</b:Guid>
    <b:Author>
      <b:Author>
        <b:NameList>
          <b:Person>
            <b:Last>M. Taghiloo</b:Last>
            <b:First>Mohammad</b:First>
            <b:Middle>Ali Agheli, Mohammad Reza Rezaeinezhad</b:Middle>
          </b:Person>
        </b:NameList>
      </b:Author>
    </b:Author>
    <b:Title>Mobile Based Secure Digital Wallet for Peer to Peer Payment System</b:Title>
    <b:JournalName>arXiv.org</b:JournalName>
    <b:Year>2010</b:Year>
    <b:RefOrder>13</b:RefOrder>
  </b:Source>
  <b:Source>
    <b:Tag>NBa20</b:Tag>
    <b:SourceType>JournalArticle</b:SourceType>
    <b:Guid>{7A6B4305-4839-47C1-B757-775778331B5F}</b:Guid>
    <b:Author>
      <b:Author>
        <b:NameList>
          <b:Person>
            <b:Last>N. Bakar</b:Last>
            <b:First>S.</b:First>
            <b:Middle>Rosbi, Kiyotaka Uzaki</b:Middle>
          </b:Person>
        </b:NameList>
      </b:Author>
    </b:Author>
    <b:Title>E-Wallet Transactional Framework for Digital Economy: A Perspective from Islamic Financial Engineering</b:Title>
    <b:JournalName>The International Journal of Management Science and Business Administration</b:JournalName>
    <b:Year>2020</b:Year>
    <b:RefOrder>14</b:RefOrder>
  </b:Source>
  <b:Source>
    <b:Tag>Saq16</b:Tag>
    <b:SourceType>Book</b:SourceType>
    <b:Guid>{9E536D20-C6F8-49E2-88E1-3E785DF95C76}</b:Guid>
    <b:Author>
      <b:Author>
        <b:NameList>
          <b:Person>
            <b:Last>Saqib Saeed</b:Last>
            <b:First>Yasser</b:First>
            <b:Middle>A. Bamarouf, Thurasamy Ramayah, S. Z. Iqbal</b:Middle>
          </b:Person>
        </b:NameList>
      </b:Author>
    </b:Author>
    <b:Title>Design Solutions for User-Centric Information Systems</b:Title>
    <b:Year>2016</b:Year>
    <b:Publisher>IGI Global</b:Publisher>
    <b:RefOrder>15</b:RefOrder>
  </b:Source>
</b:Sources>
</file>

<file path=customXml/itemProps1.xml><?xml version="1.0" encoding="utf-8"?>
<ds:datastoreItem xmlns:ds="http://schemas.openxmlformats.org/officeDocument/2006/customXml" ds:itemID="{F2714CA3-CD5E-4FC8-AA5F-F64B5157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6095</TotalTime>
  <Pages>24</Pages>
  <Words>3703</Words>
  <Characters>21112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maqsoodkiral@gmail.com</dc:creator>
  <cp:keywords/>
  <dc:description/>
  <cp:lastModifiedBy>waleed ahmed</cp:lastModifiedBy>
  <cp:revision>409</cp:revision>
  <cp:lastPrinted>2022-08-22T19:29:00Z</cp:lastPrinted>
  <dcterms:created xsi:type="dcterms:W3CDTF">2023-01-16T08:17:00Z</dcterms:created>
  <dcterms:modified xsi:type="dcterms:W3CDTF">2023-11-30T16:24:00Z</dcterms:modified>
</cp:coreProperties>
</file>