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Lab Report  –  Task 12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Restaurant Bot with SentenceTransformers &amp; FAISS</w:t>
      </w:r>
    </w:p>
    <w:p>
      <w:pPr>
        <w:pStyle w:val="Heading1"/>
        <w:shd w:fill="1F4E79" w:val="clear"/>
        <w:spacing w:after="20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 12 – Semantic Restaurant Bot</w:t>
      </w:r>
    </w:p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Objective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12 upgrades the restaurant chatbot by replacing keyword matching with a semantic similarity search engine. The system uses SentenceTransformers to encode text into dense vector embeddings and FAISS to retrieve the most semantically similar answer from a CSV knowledge base.</w:t>
      </w:r>
    </w:p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framework for backend routes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SentenceTransformers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Encodes sentences into 384-dimensional embeddings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FAISS (faiss-cpu)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nearest-neighbour vector search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Loads and processes the CSV knowledge base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operations for embeddings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user interface with dark gold theme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Project Structure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project/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app.py                     # Flask + FAISS backend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restaurant_data.csv        # Knowledge base (question, answer, category)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restaurant_embeddings.npy  # Saved NumPy embeddings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faiss_index.index          # Saved FAISS index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templates/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index.html             # Chat UI</w:t>
      </w:r>
    </w:p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CSV Knowledge Base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file restaurant_data.csv contains 37 Q&amp;A pairs across 7 categories. Each row has three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Example question a user might ask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response the bot should return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Topic label: Menu, Timings, Reservation, Delivery, etc.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Pipeline – Step by Step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Step 1 – Load and Clean Data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clean_text(text):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text = text.lower()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text = re.sub(r'[^a-zA-Z0-9\s]', '', text)  # remove punctuation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text = re.sub(r'\s+', ' ', text)             # remove extra spaces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text.strip()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restaurant_df = pd.read_csv('restaurant_data.csv')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restaurant_df['Cleaned_Answer'] = restaurant_df['answer'].apply(clean_text)</w:t>
      </w:r>
    </w:p>
    <w:p>
      <w:pP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Step 2 – Load SentenceTransformer Model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embed_model = SentenceTransformer('sentence-transformers/all-MiniLM-L6-v2')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all-MiniLM-L6-v2 produces 384-dimensional dense vectors. It is fast, lightweight, and highly accurate for semantic similarity tasks.</w:t>
            </w:r>
          </w:p>
        </w:tc>
      </w:tr>
    </w:tbl>
    <w:p>
      <w:pP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Step 3 – Encode Answers &amp; Build FAISS Index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answer_embeddings = embed_model.encode(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restaurant_df['Cleaned_Answer'].values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).astype('float32')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np.save('restaurant_embeddings.npy', answer_embeddings)    # Save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answer_embeddings = np.load('restaurant_embeddings.npy')   # Load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vec_dim   = answer_embeddings.shape[1]            # 384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faiss_idx = faiss.IndexFlatL2(vec_dim)            # Euclidean distance index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faiss_idx.add(answer_embeddings)                  # Add all vectors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faiss.write_index(faiss_idx, 'faiss_index.index') # Save index</w:t>
      </w:r>
    </w:p>
    <w:p>
      <w:pP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Step 4 – Query: Find Best Matching Answer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THRESHOLD = 1.8   # Max allowed L2 distance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get_best_answer(user_query):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cleaned_q = clean_text(user_query)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q_vec     = embed_model.encode([cleaned_q]).astype('float32')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distances, indices = faiss_idx.search(q_vec, 1)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distances[0][0] &gt; THRESHOLD: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"Sorry, I could not find a matching answer.", "Unknown"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answer   = restaurant_df['answer'].iloc[indices[0][0]]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category = restaurant_df['category'].iloc[indices[0][0]]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answer, category</w:t>
      </w:r>
    </w:p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FAISS – How It Works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FAISS (Facebook AI Similarity Search) is a library for efficient nearest-neighbour search in high-dimensional vector spaces. IndexFlatL2 computes exact Euclidean distances between the query vector and all stored vectors and returns the closest match.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dense numerical vector representing the meaning of a sentence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IndexFlatL2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 search using Euclidean (L2) distance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L2 Distance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Lower value means more semantically similar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Threshold=1.8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Queries with distance greater than 1.8 are considered unmatched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top_k=1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only the single best matching answer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Task 10 vs Task 12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10 (Keyword Bot)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12 (Semantic Bot)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Matching 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Keyword if/elif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similarity via FAISS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Handles Paraphrases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Hardcoded in Python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CSV file — easy to update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Required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SentenceTransformer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Accuracy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Limited to exact keywords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semantic understanding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Moderate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Installation &amp;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 install flask sentence-transformers faiss-cpu pandas numpy
python app.py
Then open: http://127.0.0.1:5000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Frontend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amber and gold Bella Vista theme identical to Task 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Category badge displayed above each bot reply such as Menu or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Quick-reply chips for 8 common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Typing indicator animation before each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Semantic search handles paraphrased and varied user questions naturally.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</w:pPr>
    <w:r>
      <w:rPr>
        <w:rFonts w:ascii="Arial" w:cs="Arial" w:eastAsia="Arial" w:hAnsi="Arial"/>
        <w:color w:val="64748B"/>
        <w:sz w:val="18"/>
        <w:szCs w:val="18"/>
      </w:rPr>
      <w:t xml:space="preserve">Department of Computer Science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80"/>
    </w:pPr>
    <w:r>
      <w:rPr>
        <w:rFonts w:ascii="Arial" w:cs="Arial" w:eastAsia="Arial" w:hAnsi="Arial"/>
        <w:i/>
        <w:iCs/>
        <w:color w:val="1F4E79"/>
        <w:sz w:val="18"/>
        <w:szCs w:val="18"/>
      </w:rPr>
      <w:t xml:space="preserve">Lab Report  |  Task 12  |  Restaurant Bot – SentenceTransformers &amp; FAISS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2026-05-03T06:46:56.108Z</dcterms:created>
  <dcterms:modified xsi:type="dcterms:W3CDTF">2026-05-03T06:46:56.108Z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