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B8C9" w14:textId="3B2A676C" w:rsidR="00CF1C52" w:rsidRPr="006A5695" w:rsidRDefault="006A5695">
      <w:pPr>
        <w:rPr>
          <w:b/>
          <w:bCs/>
          <w:sz w:val="32"/>
          <w:szCs w:val="32"/>
        </w:rPr>
      </w:pPr>
      <w:r w:rsidRPr="006A5695">
        <w:rPr>
          <w:b/>
          <w:bCs/>
          <w:sz w:val="32"/>
          <w:szCs w:val="32"/>
        </w:rPr>
        <w:t>Part 1:</w:t>
      </w:r>
    </w:p>
    <w:p w14:paraId="1A19A7D1" w14:textId="4A6818B5" w:rsidR="002A0C24" w:rsidRDefault="006A5695">
      <w:r>
        <w:t xml:space="preserve">Q1: </w:t>
      </w:r>
      <w:r w:rsidR="002A0C24">
        <w:t>Code</w:t>
      </w:r>
    </w:p>
    <w:p w14:paraId="17F1C4C9" w14:textId="28E06BE7" w:rsidR="002A0C24" w:rsidRDefault="002A0C24">
      <w:r>
        <w:rPr>
          <w:noProof/>
        </w:rPr>
        <w:drawing>
          <wp:inline distT="0" distB="0" distL="0" distR="0" wp14:anchorId="44985748" wp14:editId="7DA2FADB">
            <wp:extent cx="5943600" cy="1914525"/>
            <wp:effectExtent l="0" t="0" r="0" b="9525"/>
            <wp:docPr id="130263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3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A513" w14:textId="7E0ED54B" w:rsidR="006A5695" w:rsidRDefault="006A5695">
      <w:r>
        <w:t>Plot</w:t>
      </w:r>
    </w:p>
    <w:p w14:paraId="689D0701" w14:textId="4C7FEC80" w:rsidR="006A5695" w:rsidRDefault="006A5695">
      <w:r>
        <w:rPr>
          <w:noProof/>
        </w:rPr>
        <w:drawing>
          <wp:inline distT="0" distB="0" distL="0" distR="0" wp14:anchorId="62A0D6C5" wp14:editId="529FC99B">
            <wp:extent cx="5943600" cy="1645285"/>
            <wp:effectExtent l="0" t="0" r="0" b="0"/>
            <wp:docPr id="1948761363" name="Picture 1" descr="A colorful lines i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1363" name="Picture 1" descr="A colorful lines in a gri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1E58" w14:textId="1BEEFE3A" w:rsidR="00202CB4" w:rsidRDefault="00202CB4">
      <w:r>
        <w:t>Demonstration:</w:t>
      </w:r>
    </w:p>
    <w:p w14:paraId="043A8862" w14:textId="74E753E9" w:rsidR="00202CB4" w:rsidRDefault="00202CB4" w:rsidP="00202CB4">
      <w:pPr>
        <w:jc w:val="both"/>
      </w:pPr>
      <w:r w:rsidRPr="00202CB4">
        <w:t>This code filters the dataset to years 2000+ and generates a parallel categories plot to visualize relationships between Year, Medal, and Gender. The Year column is mapped to a color scale (Plasma), allowing users to track temporal trends in medal distribution across genders. The plot highlights how medal counts evolve over time, stratified by gender categories.</w:t>
      </w:r>
    </w:p>
    <w:p w14:paraId="001FD8FA" w14:textId="4BB67442" w:rsidR="00202CB4" w:rsidRPr="00202CB4" w:rsidRDefault="00202CB4" w:rsidP="00202CB4">
      <w:pPr>
        <w:jc w:val="both"/>
      </w:pPr>
      <w:r w:rsidRPr="00202CB4">
        <w:rPr>
          <w:b/>
          <w:bCs/>
        </w:rPr>
        <w:t>Output:</w:t>
      </w:r>
      <w:r w:rsidRPr="00202CB4">
        <w:br/>
        <w:t>An interactive parallel categories diagram where colored ribbons connect categories, with darker/lighter hues (based on Plasma scale) representing earlier/later years.</w:t>
      </w:r>
    </w:p>
    <w:p w14:paraId="5B4445E7" w14:textId="77777777" w:rsidR="00C30396" w:rsidRDefault="00C30396"/>
    <w:p w14:paraId="10C895B9" w14:textId="77777777" w:rsidR="00C30396" w:rsidRDefault="00C30396"/>
    <w:p w14:paraId="7A631B11" w14:textId="77777777" w:rsidR="00BC5F21" w:rsidRDefault="00BC5F21"/>
    <w:p w14:paraId="31896DEA" w14:textId="2F80C71B" w:rsidR="002A0C24" w:rsidRDefault="006A5695">
      <w:r>
        <w:lastRenderedPageBreak/>
        <w:t>Q2:</w:t>
      </w:r>
      <w:r w:rsidR="002A0C24">
        <w:t xml:space="preserve"> Code</w:t>
      </w:r>
    </w:p>
    <w:p w14:paraId="4593DF34" w14:textId="4634E6A3" w:rsidR="002A0C24" w:rsidRDefault="002A0C24">
      <w:r>
        <w:rPr>
          <w:noProof/>
        </w:rPr>
        <w:drawing>
          <wp:inline distT="0" distB="0" distL="0" distR="0" wp14:anchorId="7680E66F" wp14:editId="756D8A1C">
            <wp:extent cx="4340178" cy="3016332"/>
            <wp:effectExtent l="0" t="0" r="3810" b="0"/>
            <wp:docPr id="1393057219" name="Picture 1" descr="A computer screen shot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57219" name="Picture 1" descr="A computer screen shot of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25" cy="30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695">
        <w:t xml:space="preserve"> </w:t>
      </w:r>
    </w:p>
    <w:p w14:paraId="235831F1" w14:textId="707EA52F" w:rsidR="006A5695" w:rsidRDefault="006A5695">
      <w:r>
        <w:t>Plot</w:t>
      </w:r>
    </w:p>
    <w:p w14:paraId="669FFEC2" w14:textId="1DEAF6A9" w:rsidR="006A5695" w:rsidRDefault="00BC5F21">
      <w:r>
        <w:rPr>
          <w:noProof/>
        </w:rPr>
        <w:drawing>
          <wp:inline distT="0" distB="0" distL="0" distR="0" wp14:anchorId="5A057AC0" wp14:editId="1F42EAEC">
            <wp:extent cx="4479048" cy="3610099"/>
            <wp:effectExtent l="0" t="0" r="0" b="0"/>
            <wp:docPr id="1773525502" name="Picture 1" descr="A graph of red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25502" name="Picture 1" descr="A graph of red and blue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332" cy="36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22DB" w14:textId="77777777" w:rsidR="00BC5F21" w:rsidRDefault="00BC5F21"/>
    <w:p w14:paraId="6D543857" w14:textId="77777777" w:rsidR="00BC5F21" w:rsidRDefault="00BC5F21"/>
    <w:p w14:paraId="02DC7C78" w14:textId="2537EB8D" w:rsidR="00BC5F21" w:rsidRDefault="00BC5F21">
      <w:r>
        <w:lastRenderedPageBreak/>
        <w:t>Demonstration:</w:t>
      </w:r>
    </w:p>
    <w:p w14:paraId="46CF2770" w14:textId="631C642F" w:rsidR="00610D79" w:rsidRPr="00610D79" w:rsidRDefault="00610D79" w:rsidP="00610D79">
      <w:r w:rsidRPr="00610D79">
        <w:t>The code filters election data for states AR, MI, CA, WI (fixing duplicates and typos) and creates a </w:t>
      </w:r>
      <w:r w:rsidRPr="00610D79">
        <w:rPr>
          <w:b/>
          <w:bCs/>
        </w:rPr>
        <w:t>stacked bar plot</w:t>
      </w:r>
      <w:r w:rsidRPr="00610D79">
        <w:t xml:space="preserve"> showing vote percentages for Clinton (blue), Trump (red), Johnson (orange), and Others (gray). The x-axis labels are state abbreviations, and bars are stacked to visualize </w:t>
      </w:r>
      <w:r w:rsidR="00BC5F21" w:rsidRPr="00610D79">
        <w:t>the relative</w:t>
      </w:r>
      <w:r w:rsidRPr="00610D79">
        <w:t xml:space="preserve"> contributions of each candidate.</w:t>
      </w:r>
    </w:p>
    <w:p w14:paraId="30E65F8D" w14:textId="7E26E1B4" w:rsidR="00610D79" w:rsidRDefault="00610D79">
      <w:r w:rsidRPr="00610D79">
        <w:rPr>
          <w:b/>
          <w:bCs/>
        </w:rPr>
        <w:t>Output:</w:t>
      </w:r>
      <w:r w:rsidRPr="00610D79">
        <w:br/>
        <w:t>A stacked bar chart with four states on the x-axis, colored segments representing vote percentages, and a legend clarifying candidate/group associations.</w:t>
      </w:r>
    </w:p>
    <w:p w14:paraId="1B17CF4E" w14:textId="77777777" w:rsidR="002A0C24" w:rsidRDefault="002A0C24"/>
    <w:p w14:paraId="1DB6F0A4" w14:textId="77777777" w:rsidR="00BC5F21" w:rsidRDefault="00BC5F21"/>
    <w:p w14:paraId="75B3B1B6" w14:textId="77777777" w:rsidR="00BC5F21" w:rsidRDefault="00BC5F21"/>
    <w:p w14:paraId="12130E4E" w14:textId="77777777" w:rsidR="00BC5F21" w:rsidRDefault="00BC5F21"/>
    <w:p w14:paraId="4858F777" w14:textId="77777777" w:rsidR="00BC5F21" w:rsidRDefault="00BC5F21"/>
    <w:p w14:paraId="46F70446" w14:textId="77777777" w:rsidR="00BC5F21" w:rsidRDefault="00BC5F21"/>
    <w:p w14:paraId="7998DC4C" w14:textId="77777777" w:rsidR="00BC5F21" w:rsidRDefault="00BC5F21"/>
    <w:p w14:paraId="098F4BDD" w14:textId="77777777" w:rsidR="00BC5F21" w:rsidRDefault="00BC5F21"/>
    <w:p w14:paraId="065FF56A" w14:textId="77777777" w:rsidR="00BC5F21" w:rsidRDefault="00BC5F21"/>
    <w:p w14:paraId="58D3BD3B" w14:textId="77777777" w:rsidR="00BC5F21" w:rsidRDefault="00BC5F21"/>
    <w:p w14:paraId="423450FE" w14:textId="77777777" w:rsidR="00BC5F21" w:rsidRDefault="00BC5F21"/>
    <w:p w14:paraId="55973A65" w14:textId="77777777" w:rsidR="00BC5F21" w:rsidRDefault="00BC5F21"/>
    <w:p w14:paraId="3E0B2901" w14:textId="77777777" w:rsidR="00BC5F21" w:rsidRDefault="00BC5F21"/>
    <w:p w14:paraId="69D5768A" w14:textId="77777777" w:rsidR="00BC5F21" w:rsidRDefault="00BC5F21"/>
    <w:p w14:paraId="301E19B6" w14:textId="77777777" w:rsidR="00BC5F21" w:rsidRDefault="00BC5F21"/>
    <w:p w14:paraId="1064DB7F" w14:textId="77777777" w:rsidR="00BC5F21" w:rsidRDefault="00BC5F21"/>
    <w:p w14:paraId="649442FB" w14:textId="77777777" w:rsidR="00BC5F21" w:rsidRDefault="00BC5F21"/>
    <w:p w14:paraId="2A254BB1" w14:textId="77777777" w:rsidR="00BC5F21" w:rsidRDefault="00BC5F21"/>
    <w:p w14:paraId="62729A57" w14:textId="77777777" w:rsidR="00BC5F21" w:rsidRDefault="00BC5F21"/>
    <w:p w14:paraId="06814F00" w14:textId="73D58C41" w:rsidR="002A0C24" w:rsidRDefault="006A5695">
      <w:r>
        <w:lastRenderedPageBreak/>
        <w:t xml:space="preserve">Q3: </w:t>
      </w:r>
      <w:r w:rsidR="002A0C24">
        <w:t>Code</w:t>
      </w:r>
    </w:p>
    <w:p w14:paraId="24F9E2D3" w14:textId="38543160" w:rsidR="002A0C24" w:rsidRDefault="002A0C24">
      <w:r>
        <w:rPr>
          <w:noProof/>
        </w:rPr>
        <w:drawing>
          <wp:inline distT="0" distB="0" distL="0" distR="0" wp14:anchorId="10F70FF0" wp14:editId="5D2E8FAF">
            <wp:extent cx="5943600" cy="6625590"/>
            <wp:effectExtent l="0" t="0" r="0" b="3810"/>
            <wp:docPr id="142368339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3393" name="Picture 1" descr="A screenshot of a computer pro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9739" w14:textId="77777777" w:rsidR="002A0C24" w:rsidRDefault="002A0C24"/>
    <w:p w14:paraId="03389488" w14:textId="77777777" w:rsidR="00C30396" w:rsidRDefault="00C30396"/>
    <w:p w14:paraId="183FC341" w14:textId="77777777" w:rsidR="00C30396" w:rsidRDefault="00C30396"/>
    <w:p w14:paraId="60077768" w14:textId="77777777" w:rsidR="00C30396" w:rsidRDefault="00C30396"/>
    <w:p w14:paraId="34FF67EC" w14:textId="6132417E" w:rsidR="006A5695" w:rsidRDefault="006A5695">
      <w:r>
        <w:lastRenderedPageBreak/>
        <w:t>Plot</w:t>
      </w:r>
    </w:p>
    <w:p w14:paraId="57A9208A" w14:textId="1B599665" w:rsidR="006A5695" w:rsidRDefault="006A5695">
      <w:r>
        <w:rPr>
          <w:noProof/>
        </w:rPr>
        <w:drawing>
          <wp:inline distT="0" distB="0" distL="0" distR="0" wp14:anchorId="1F371E24" wp14:editId="25781DB7">
            <wp:extent cx="5943600" cy="3790950"/>
            <wp:effectExtent l="0" t="0" r="0" b="0"/>
            <wp:docPr id="482618911" name="Picture 1" descr="A graph of different types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8911" name="Picture 1" descr="A graph of different types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A4B3" w14:textId="48956535" w:rsidR="00BC5F21" w:rsidRDefault="00BC5F21">
      <w:r>
        <w:t>Demonstration:</w:t>
      </w:r>
    </w:p>
    <w:p w14:paraId="6316F3B7" w14:textId="77777777" w:rsidR="00BC5F21" w:rsidRPr="00BC5F21" w:rsidRDefault="00BC5F21" w:rsidP="00BC5F21">
      <w:r w:rsidRPr="00BC5F21">
        <w:t>This code creates three scatterplots from the Cars93 dataset, comparing </w:t>
      </w:r>
      <w:r w:rsidRPr="00BC5F21">
        <w:rPr>
          <w:b/>
          <w:bCs/>
        </w:rPr>
        <w:t>fuel tank capacity</w:t>
      </w:r>
      <w:r w:rsidRPr="00BC5F21">
        <w:t> vs. </w:t>
      </w:r>
      <w:r w:rsidRPr="00BC5F21">
        <w:rPr>
          <w:b/>
          <w:bCs/>
        </w:rPr>
        <w:t>car price</w:t>
      </w:r>
      <w:r w:rsidRPr="00BC5F21">
        <w:t> using lm, glm, and gam regression methods. Each plot includes:</w:t>
      </w:r>
    </w:p>
    <w:p w14:paraId="02909843" w14:textId="77777777" w:rsidR="00BC5F21" w:rsidRPr="00BC5F21" w:rsidRDefault="00BC5F21" w:rsidP="00BC5F21">
      <w:pPr>
        <w:numPr>
          <w:ilvl w:val="0"/>
          <w:numId w:val="1"/>
        </w:numPr>
      </w:pPr>
      <w:r w:rsidRPr="00BC5F21">
        <w:t>A smoothed trendline with a unique color (#8fe388 for lm, #fe8d6d for glm, #7c6bea for gam)</w:t>
      </w:r>
    </w:p>
    <w:p w14:paraId="002E0195" w14:textId="77777777" w:rsidR="00BC5F21" w:rsidRPr="00BC5F21" w:rsidRDefault="00BC5F21" w:rsidP="00BC5F21">
      <w:pPr>
        <w:numPr>
          <w:ilvl w:val="0"/>
          <w:numId w:val="1"/>
        </w:numPr>
      </w:pPr>
      <w:r w:rsidRPr="00BC5F21">
        <w:t>A shaded standard error band (se = TRUE)</w:t>
      </w:r>
    </w:p>
    <w:p w14:paraId="42379CD5" w14:textId="068FA81D" w:rsidR="00BC5F21" w:rsidRDefault="00BC5F21" w:rsidP="00BC5F21">
      <w:pPr>
        <w:numPr>
          <w:ilvl w:val="0"/>
          <w:numId w:val="1"/>
        </w:numPr>
      </w:pPr>
      <w:r w:rsidRPr="00BC5F21">
        <w:t>A title with matching color and font size (theme() adjustments)</w:t>
      </w:r>
      <w:r w:rsidRPr="00BC5F21">
        <w:br/>
        <w:t>Plots are combined into a single row using grid.arrange().</w:t>
      </w:r>
    </w:p>
    <w:p w14:paraId="2C0E416A" w14:textId="77777777" w:rsidR="002A0C24" w:rsidRDefault="002A0C24"/>
    <w:p w14:paraId="51114600" w14:textId="77777777" w:rsidR="002A0C24" w:rsidRDefault="002A0C24"/>
    <w:p w14:paraId="7888320F" w14:textId="77777777" w:rsidR="002A0C24" w:rsidRDefault="002A0C24"/>
    <w:p w14:paraId="2F592F35" w14:textId="77777777" w:rsidR="002A0C24" w:rsidRDefault="002A0C24"/>
    <w:p w14:paraId="194043F3" w14:textId="77777777" w:rsidR="00BC5F21" w:rsidRDefault="00BC5F21"/>
    <w:p w14:paraId="3E90E85E" w14:textId="6197D7D7" w:rsidR="002A0C24" w:rsidRDefault="006A5695">
      <w:r>
        <w:lastRenderedPageBreak/>
        <w:t xml:space="preserve">Q4: </w:t>
      </w:r>
      <w:r w:rsidR="002A0C24">
        <w:t>Code</w:t>
      </w:r>
    </w:p>
    <w:p w14:paraId="1C85B352" w14:textId="10FA1D75" w:rsidR="002A0C24" w:rsidRDefault="002A0C24">
      <w:r>
        <w:rPr>
          <w:noProof/>
        </w:rPr>
        <w:drawing>
          <wp:inline distT="0" distB="0" distL="0" distR="0" wp14:anchorId="6648DA2F" wp14:editId="7D901778">
            <wp:extent cx="5943600" cy="4803775"/>
            <wp:effectExtent l="0" t="0" r="0" b="0"/>
            <wp:docPr id="297104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0434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25F2" w14:textId="3497CC99" w:rsidR="006A5695" w:rsidRDefault="006A5695">
      <w:r>
        <w:t>Plot</w:t>
      </w:r>
    </w:p>
    <w:p w14:paraId="40A8B364" w14:textId="745F9E39" w:rsidR="006A5695" w:rsidRDefault="006A5695">
      <w:r>
        <w:rPr>
          <w:noProof/>
        </w:rPr>
        <w:drawing>
          <wp:inline distT="0" distB="0" distL="0" distR="0" wp14:anchorId="6F845146" wp14:editId="1DABAFF9">
            <wp:extent cx="4133327" cy="2636322"/>
            <wp:effectExtent l="0" t="0" r="635" b="0"/>
            <wp:docPr id="1843413657" name="Picture 2" descr="A graph of a graph showing the growt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13657" name="Picture 2" descr="A graph of a graph showing the growth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30" cy="26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8198" w14:textId="770926BC" w:rsidR="00BC5F21" w:rsidRDefault="00BC5F21">
      <w:r>
        <w:lastRenderedPageBreak/>
        <w:t>Demonstration:</w:t>
      </w:r>
    </w:p>
    <w:p w14:paraId="267DD663" w14:textId="6513CD88" w:rsidR="00BC5F21" w:rsidRDefault="00BC5F21">
      <w:r w:rsidRPr="00BC5F21">
        <w:t>This code analyzes preprint growth for bioRxiv (purple, #7c6bea) and F1000Research (orange, #fe8d6d). It filters data (post-2004, non-zero counts), plots trends from Feb 2014, and adds a title with a right-aligned legend.</w:t>
      </w:r>
    </w:p>
    <w:p w14:paraId="513CDA0A" w14:textId="258DAD60" w:rsidR="00BC5F21" w:rsidRDefault="00BC5F21">
      <w:r w:rsidRPr="00BC5F21">
        <w:rPr>
          <w:b/>
          <w:bCs/>
        </w:rPr>
        <w:t>Output:</w:t>
      </w:r>
      <w:r w:rsidRPr="00BC5F21">
        <w:br/>
        <w:t>A line chart showing bioRxiv's rapid rise vs. F1000Research's steady growth, with clear labels and a clean layout.</w:t>
      </w:r>
    </w:p>
    <w:sectPr w:rsidR="00BC5F2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43A83" w14:textId="77777777" w:rsidR="00DD1ADC" w:rsidRDefault="00DD1ADC" w:rsidP="006A5695">
      <w:pPr>
        <w:spacing w:after="0" w:line="240" w:lineRule="auto"/>
      </w:pPr>
      <w:r>
        <w:separator/>
      </w:r>
    </w:p>
  </w:endnote>
  <w:endnote w:type="continuationSeparator" w:id="0">
    <w:p w14:paraId="582D75E9" w14:textId="77777777" w:rsidR="00DD1ADC" w:rsidRDefault="00DD1ADC" w:rsidP="006A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02CF1" w14:textId="77777777" w:rsidR="00DD1ADC" w:rsidRDefault="00DD1ADC" w:rsidP="006A5695">
      <w:pPr>
        <w:spacing w:after="0" w:line="240" w:lineRule="auto"/>
      </w:pPr>
      <w:r>
        <w:separator/>
      </w:r>
    </w:p>
  </w:footnote>
  <w:footnote w:type="continuationSeparator" w:id="0">
    <w:p w14:paraId="4CCE4082" w14:textId="77777777" w:rsidR="00DD1ADC" w:rsidRDefault="00DD1ADC" w:rsidP="006A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65EA7" w14:textId="0D119111" w:rsidR="006A5695" w:rsidRPr="006A5695" w:rsidRDefault="006A5695" w:rsidP="006A5695">
    <w:pPr>
      <w:pStyle w:val="Header"/>
      <w:jc w:val="center"/>
      <w:rPr>
        <w:sz w:val="40"/>
        <w:szCs w:val="40"/>
      </w:rPr>
    </w:pPr>
    <w:r w:rsidRPr="006A5695">
      <w:rPr>
        <w:sz w:val="40"/>
        <w:szCs w:val="40"/>
      </w:rPr>
      <w:t>HW 4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42EDB"/>
    <w:multiLevelType w:val="multilevel"/>
    <w:tmpl w:val="716A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43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5"/>
    <w:rsid w:val="001132BC"/>
    <w:rsid w:val="00202CB4"/>
    <w:rsid w:val="002A0C24"/>
    <w:rsid w:val="00610D79"/>
    <w:rsid w:val="006A5695"/>
    <w:rsid w:val="008B6863"/>
    <w:rsid w:val="00AC0681"/>
    <w:rsid w:val="00BC5F21"/>
    <w:rsid w:val="00C30396"/>
    <w:rsid w:val="00CF1C52"/>
    <w:rsid w:val="00D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27F"/>
  <w15:chartTrackingRefBased/>
  <w15:docId w15:val="{D3D2541D-B7E6-4B51-BAA7-9E8CFF3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6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5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695"/>
  </w:style>
  <w:style w:type="paragraph" w:styleId="Footer">
    <w:name w:val="footer"/>
    <w:basedOn w:val="Normal"/>
    <w:link w:val="FooterChar"/>
    <w:uiPriority w:val="99"/>
    <w:unhideWhenUsed/>
    <w:rsid w:val="006A5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Shafique, Muzammal</dc:creator>
  <cp:keywords/>
  <dc:description/>
  <cp:lastModifiedBy>Shafique, Muzammal</cp:lastModifiedBy>
  <cp:revision>7</cp:revision>
  <dcterms:created xsi:type="dcterms:W3CDTF">2025-04-02T03:03:00Z</dcterms:created>
  <dcterms:modified xsi:type="dcterms:W3CDTF">2025-04-02T03:31:00Z</dcterms:modified>
</cp:coreProperties>
</file>