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F9" w:rsidRDefault="009828F9" w:rsidP="00FE0A41">
      <w:pPr>
        <w:ind w:left="-142" w:firstLine="142"/>
        <w:jc w:val="center"/>
        <w:rPr>
          <w:sz w:val="22"/>
          <w:szCs w:val="22"/>
        </w:rPr>
      </w:pPr>
      <w:proofErr w:type="spellStart"/>
      <w:r w:rsidRPr="00A02613">
        <w:rPr>
          <w:sz w:val="22"/>
          <w:szCs w:val="22"/>
        </w:rPr>
        <w:t>Шартнома</w:t>
      </w:r>
      <w:proofErr w:type="spellEnd"/>
      <w:r w:rsidRPr="00A02613">
        <w:rPr>
          <w:sz w:val="22"/>
          <w:szCs w:val="22"/>
        </w:rPr>
        <w:t xml:space="preserve"> №</w:t>
      </w:r>
      <w:r w:rsidR="008B3AB3">
        <w:rPr>
          <w:sz w:val="22"/>
          <w:szCs w:val="22"/>
        </w:rPr>
        <w:t xml:space="preserve"> </w:t>
      </w:r>
      <w:r w:rsidR="00B11C8A" w:rsidRPr="00B11C8A">
        <w:rPr>
          <w:sz w:val="22"/>
          <w:szCs w:val="22"/>
        </w:rPr>
        <w:t>-</w:t>
      </w:r>
      <w:r w:rsidR="00653A61">
        <w:rPr>
          <w:sz w:val="22"/>
          <w:szCs w:val="22"/>
        </w:rPr>
        <w:t xml:space="preserve"> 325</w:t>
      </w:r>
    </w:p>
    <w:p w:rsidR="00E0343B" w:rsidRPr="00A56697" w:rsidRDefault="00E0343B" w:rsidP="00FE0A41">
      <w:pPr>
        <w:ind w:left="-142" w:firstLine="142"/>
        <w:jc w:val="center"/>
        <w:rPr>
          <w:sz w:val="22"/>
          <w:szCs w:val="22"/>
        </w:rPr>
      </w:pPr>
    </w:p>
    <w:p w:rsidR="00723861" w:rsidRPr="00E0343B" w:rsidRDefault="00E0343B" w:rsidP="00E0343B">
      <w:pPr>
        <w:ind w:left="-142" w:firstLine="142"/>
        <w:jc w:val="both"/>
        <w:rPr>
          <w:b/>
          <w:sz w:val="22"/>
          <w:szCs w:val="22"/>
        </w:rPr>
      </w:pPr>
      <w:r w:rsidRPr="00E0343B">
        <w:rPr>
          <w:b/>
          <w:sz w:val="22"/>
          <w:szCs w:val="22"/>
        </w:rPr>
        <w:t xml:space="preserve">НАМУНА </w:t>
      </w:r>
    </w:p>
    <w:p w:rsidR="009828F9" w:rsidRPr="00A02613" w:rsidRDefault="009828F9" w:rsidP="009828F9">
      <w:pPr>
        <w:jc w:val="center"/>
        <w:rPr>
          <w:sz w:val="22"/>
          <w:szCs w:val="22"/>
        </w:rPr>
      </w:pPr>
    </w:p>
    <w:p w:rsidR="009828F9" w:rsidRPr="00A02613" w:rsidRDefault="00A9475E" w:rsidP="002B2108">
      <w:pPr>
        <w:rPr>
          <w:sz w:val="22"/>
          <w:szCs w:val="22"/>
          <w:lang w:val="uz-Cyrl-UZ"/>
        </w:rPr>
      </w:pPr>
      <w:r>
        <w:rPr>
          <w:sz w:val="22"/>
          <w:szCs w:val="22"/>
        </w:rPr>
        <w:t xml:space="preserve">     </w:t>
      </w:r>
      <w:r w:rsidR="009828F9" w:rsidRPr="00A02613">
        <w:rPr>
          <w:sz w:val="22"/>
          <w:szCs w:val="22"/>
        </w:rPr>
        <w:t>«</w:t>
      </w:r>
      <w:r w:rsidR="00653A61">
        <w:rPr>
          <w:sz w:val="22"/>
          <w:szCs w:val="22"/>
        </w:rPr>
        <w:t>30</w:t>
      </w:r>
      <w:r w:rsidR="009828F9" w:rsidRPr="00A02613">
        <w:rPr>
          <w:sz w:val="22"/>
          <w:szCs w:val="22"/>
        </w:rPr>
        <w:t>»</w:t>
      </w:r>
      <w:r w:rsidR="006B0F61">
        <w:rPr>
          <w:sz w:val="22"/>
          <w:szCs w:val="22"/>
        </w:rPr>
        <w:t xml:space="preserve"> </w:t>
      </w:r>
      <w:proofErr w:type="spellStart"/>
      <w:r w:rsidR="00370696">
        <w:rPr>
          <w:sz w:val="22"/>
          <w:szCs w:val="22"/>
        </w:rPr>
        <w:t>октябр</w:t>
      </w:r>
      <w:proofErr w:type="spellEnd"/>
      <w:r w:rsidR="008B3AB3">
        <w:rPr>
          <w:sz w:val="22"/>
          <w:szCs w:val="22"/>
        </w:rPr>
        <w:t xml:space="preserve"> </w:t>
      </w:r>
      <w:r w:rsidR="00EE0A2E" w:rsidRPr="008B3AB3">
        <w:rPr>
          <w:sz w:val="22"/>
          <w:szCs w:val="22"/>
        </w:rPr>
        <w:t>201</w:t>
      </w:r>
      <w:r w:rsidR="0056787A">
        <w:rPr>
          <w:sz w:val="22"/>
          <w:szCs w:val="22"/>
        </w:rPr>
        <w:t>5</w:t>
      </w:r>
      <w:r w:rsidR="00081464">
        <w:rPr>
          <w:sz w:val="22"/>
          <w:szCs w:val="22"/>
        </w:rPr>
        <w:t xml:space="preserve"> </w:t>
      </w:r>
      <w:proofErr w:type="spellStart"/>
      <w:r w:rsidR="009828F9" w:rsidRPr="00A02613">
        <w:rPr>
          <w:sz w:val="22"/>
          <w:szCs w:val="22"/>
        </w:rPr>
        <w:t>йил</w:t>
      </w:r>
      <w:proofErr w:type="spellEnd"/>
      <w:r w:rsidR="002B2108">
        <w:rPr>
          <w:sz w:val="22"/>
          <w:szCs w:val="22"/>
        </w:rPr>
        <w:tab/>
      </w:r>
      <w:r w:rsidR="002B210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0273E">
        <w:rPr>
          <w:sz w:val="22"/>
          <w:szCs w:val="22"/>
        </w:rPr>
        <w:t xml:space="preserve">     </w:t>
      </w:r>
      <w:proofErr w:type="spellStart"/>
      <w:r w:rsidR="009828F9" w:rsidRPr="00A02613">
        <w:rPr>
          <w:sz w:val="22"/>
          <w:szCs w:val="22"/>
        </w:rPr>
        <w:t>Урганч</w:t>
      </w:r>
      <w:proofErr w:type="spellEnd"/>
      <w:r w:rsidR="009828F9" w:rsidRPr="00A02613">
        <w:rPr>
          <w:sz w:val="22"/>
          <w:szCs w:val="22"/>
        </w:rPr>
        <w:t xml:space="preserve"> </w:t>
      </w:r>
      <w:proofErr w:type="spellStart"/>
      <w:r w:rsidR="009828F9" w:rsidRPr="00A02613">
        <w:rPr>
          <w:sz w:val="22"/>
          <w:szCs w:val="22"/>
        </w:rPr>
        <w:t>ша</w:t>
      </w:r>
      <w:proofErr w:type="spellEnd"/>
      <w:r w:rsidR="009828F9" w:rsidRPr="00A02613">
        <w:rPr>
          <w:sz w:val="22"/>
          <w:szCs w:val="22"/>
          <w:lang w:val="uz-Cyrl-UZ"/>
        </w:rPr>
        <w:t>ҳар</w:t>
      </w:r>
    </w:p>
    <w:p w:rsidR="009828F9" w:rsidRPr="00A02613" w:rsidRDefault="009828F9" w:rsidP="009828F9">
      <w:pPr>
        <w:rPr>
          <w:sz w:val="22"/>
          <w:szCs w:val="22"/>
          <w:lang w:val="uz-Cyrl-UZ"/>
        </w:rPr>
      </w:pPr>
    </w:p>
    <w:p w:rsidR="009828F9" w:rsidRPr="00A02613" w:rsidRDefault="009828F9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Тузамиз Ушбу шартномани биз куйидаги имзо чекувчилар, Низом асосида иш юритувчи биринчи томондан “Jivchik Beverages” МЧЖ Директори Ибрагимов Ф. Кейинги бандларда “СОТУВЧИ” деб юритилади ва иккинчи томондан</w:t>
      </w:r>
    </w:p>
    <w:p w:rsidR="009828F9" w:rsidRPr="00A02613" w:rsidRDefault="009828F9" w:rsidP="002B2108">
      <w:pPr>
        <w:jc w:val="both"/>
        <w:rPr>
          <w:sz w:val="22"/>
          <w:szCs w:val="22"/>
          <w:lang w:val="uz-Cyrl-UZ"/>
        </w:rPr>
      </w:pPr>
    </w:p>
    <w:p w:rsidR="009828F9" w:rsidRPr="002B2108" w:rsidRDefault="0029308D" w:rsidP="002B2108">
      <w:pPr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first_name</w:t>
      </w:r>
      <w:proofErr w:type="spellEnd"/>
      <w:r>
        <w:rPr>
          <w:sz w:val="22"/>
          <w:szCs w:val="22"/>
          <w:lang w:val="en-US"/>
        </w:rPr>
        <w:t>}}</w:t>
      </w:r>
      <w:r w:rsidR="0037337A">
        <w:rPr>
          <w:sz w:val="22"/>
          <w:szCs w:val="22"/>
          <w:lang w:val="uz-Cyrl-UZ"/>
        </w:rPr>
        <w:t xml:space="preserve">         </w:t>
      </w:r>
    </w:p>
    <w:tbl>
      <w:tblPr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9828F9" w:rsidRPr="00300CB7" w:rsidTr="00C66FB7">
        <w:trPr>
          <w:trHeight w:val="359"/>
        </w:trPr>
        <w:tc>
          <w:tcPr>
            <w:tcW w:w="9693" w:type="dxa"/>
          </w:tcPr>
          <w:p w:rsidR="009828F9" w:rsidRPr="001742E3" w:rsidRDefault="001742E3" w:rsidP="00062484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{{address}}</w:t>
            </w:r>
          </w:p>
        </w:tc>
      </w:tr>
    </w:tbl>
    <w:p w:rsidR="009828F9" w:rsidRPr="00A02613" w:rsidRDefault="009828F9" w:rsidP="002B2108">
      <w:pPr>
        <w:jc w:val="center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(Яшаш жойи манзили)</w:t>
      </w:r>
    </w:p>
    <w:p w:rsidR="009828F9" w:rsidRPr="00A02613" w:rsidRDefault="009828F9" w:rsidP="002B2108">
      <w:pPr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Кейинги бандларда “ХАРИДОР”, деб юритилади.</w:t>
      </w:r>
    </w:p>
    <w:p w:rsidR="009828F9" w:rsidRPr="00A02613" w:rsidRDefault="009828F9" w:rsidP="002B2108">
      <w:pPr>
        <w:jc w:val="both"/>
        <w:rPr>
          <w:sz w:val="22"/>
          <w:szCs w:val="22"/>
          <w:lang w:val="uz-Cyrl-UZ"/>
        </w:rPr>
      </w:pPr>
    </w:p>
    <w:p w:rsidR="009828F9" w:rsidRPr="00A02613" w:rsidRDefault="009828F9" w:rsidP="002B2108">
      <w:pPr>
        <w:jc w:val="center"/>
        <w:rPr>
          <w:b/>
          <w:sz w:val="22"/>
          <w:szCs w:val="22"/>
          <w:lang w:val="uz-Cyrl-UZ"/>
        </w:rPr>
      </w:pPr>
      <w:r w:rsidRPr="00A02613">
        <w:rPr>
          <w:b/>
          <w:sz w:val="22"/>
          <w:szCs w:val="22"/>
          <w:lang w:val="uz-Cyrl-UZ"/>
        </w:rPr>
        <w:t>1. ШАРТНОМА МАЗМУНИ.</w:t>
      </w:r>
    </w:p>
    <w:p w:rsidR="00175701" w:rsidRPr="00A02613" w:rsidRDefault="009828F9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 xml:space="preserve">1.1. “СОТУВЧИ” «AquaLifeEco» савдо маркали 19-литр хажми ПЭТ идишлардаги ичимлик сувини “ХАРИДОР”нинг </w:t>
      </w:r>
      <w:r w:rsidR="00175701" w:rsidRPr="00A02613">
        <w:rPr>
          <w:sz w:val="22"/>
          <w:szCs w:val="22"/>
          <w:lang w:val="uz-Cyrl-UZ"/>
        </w:rPr>
        <w:t xml:space="preserve">талабномасига кўра сотиш ва “ХАРИДОР” сотиб олиш мажбуриятини олади. Талабномалар “Талабнома бериш ва </w:t>
      </w:r>
      <w:r w:rsidR="00D32604">
        <w:rPr>
          <w:sz w:val="22"/>
          <w:szCs w:val="22"/>
          <w:lang w:val="uz-Cyrl-UZ"/>
        </w:rPr>
        <w:t>сув сотиш Коидаси”га мувофик 420</w:t>
      </w:r>
      <w:r w:rsidR="00175701" w:rsidRPr="00A02613">
        <w:rPr>
          <w:sz w:val="22"/>
          <w:szCs w:val="22"/>
          <w:lang w:val="uz-Cyrl-UZ"/>
        </w:rPr>
        <w:t xml:space="preserve">-70-07, </w:t>
      </w:r>
      <w:r w:rsidR="00670830">
        <w:rPr>
          <w:sz w:val="22"/>
          <w:szCs w:val="22"/>
          <w:lang w:val="uz-Cyrl-UZ"/>
        </w:rPr>
        <w:t>770-55-10</w:t>
      </w:r>
      <w:r w:rsidR="00175701" w:rsidRPr="00A02613">
        <w:rPr>
          <w:sz w:val="22"/>
          <w:szCs w:val="22"/>
          <w:lang w:val="uz-Cyrl-UZ"/>
        </w:rPr>
        <w:t xml:space="preserve"> телефонлари оркали соат 09</w:t>
      </w:r>
      <w:r w:rsidR="00175701" w:rsidRPr="00A02613">
        <w:rPr>
          <w:sz w:val="22"/>
          <w:szCs w:val="22"/>
          <w:vertAlign w:val="superscript"/>
          <w:lang w:val="uz-Cyrl-UZ"/>
        </w:rPr>
        <w:t>00</w:t>
      </w:r>
      <w:r w:rsidR="00175701" w:rsidRPr="00A02613">
        <w:rPr>
          <w:sz w:val="22"/>
          <w:szCs w:val="22"/>
          <w:lang w:val="uz-Cyrl-UZ"/>
        </w:rPr>
        <w:t xml:space="preserve"> дан 17</w:t>
      </w:r>
      <w:r w:rsidR="00175701" w:rsidRPr="00A02613">
        <w:rPr>
          <w:sz w:val="22"/>
          <w:szCs w:val="22"/>
          <w:vertAlign w:val="superscript"/>
          <w:lang w:val="uz-Cyrl-UZ"/>
        </w:rPr>
        <w:t>00</w:t>
      </w:r>
      <w:r w:rsidR="00175701" w:rsidRPr="00A02613">
        <w:rPr>
          <w:sz w:val="22"/>
          <w:szCs w:val="22"/>
          <w:lang w:val="uz-Cyrl-UZ"/>
        </w:rPr>
        <w:t xml:space="preserve"> гача берилиши мумкин. Сув “ХАРИДОР”га тадбиркорлик фаолиятини олиб бориш билан боғлик бўлмаган максадлар учун етказиб берилади.</w:t>
      </w:r>
    </w:p>
    <w:p w:rsidR="00175701" w:rsidRPr="00A02613" w:rsidRDefault="00175701" w:rsidP="002B2108">
      <w:pPr>
        <w:jc w:val="both"/>
        <w:rPr>
          <w:sz w:val="22"/>
          <w:szCs w:val="22"/>
          <w:lang w:val="uz-Cyrl-UZ"/>
        </w:rPr>
      </w:pPr>
    </w:p>
    <w:p w:rsidR="00A87FCD" w:rsidRPr="00A02613" w:rsidRDefault="00175701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1.2. “СОТУВЧИ” “ХАРИДОР”нинг хохишига кўра олдиндан 100% тулов пули ўтказилгандан к</w:t>
      </w:r>
      <w:r w:rsidR="002B2108">
        <w:rPr>
          <w:sz w:val="22"/>
          <w:szCs w:val="22"/>
          <w:lang w:val="uz-Cyrl-UZ"/>
        </w:rPr>
        <w:t>е</w:t>
      </w:r>
      <w:r w:rsidRPr="00A02613">
        <w:rPr>
          <w:sz w:val="22"/>
          <w:szCs w:val="22"/>
          <w:lang w:val="uz-Cyrl-UZ"/>
        </w:rPr>
        <w:t xml:space="preserve">йин 10(ун)та 19-литрлик ПЭТ идишлардаги сув учун битта кул Помпасини ёки 100(юз)та 19-литрлик ПЭТ идишлардаги сув учун битта совук ва иссик сув узатиш аппаратини эгалик хукукисиз фойдаланиш учун берилади. Тулов олдиндан 100% утказилганда бир дона «AquaLifeEco» савдо маркали 19-литр хажми ПЭТ идишлардаги ичимлик сувини нархи </w:t>
      </w:r>
      <w:r w:rsidR="004232F6">
        <w:rPr>
          <w:sz w:val="22"/>
          <w:szCs w:val="22"/>
          <w:lang w:val="uz-Cyrl-UZ"/>
        </w:rPr>
        <w:t>5000</w:t>
      </w:r>
      <w:r w:rsidRPr="00A02613">
        <w:rPr>
          <w:sz w:val="22"/>
          <w:szCs w:val="22"/>
          <w:lang w:val="uz-Cyrl-UZ"/>
        </w:rPr>
        <w:t xml:space="preserve"> (</w:t>
      </w:r>
      <w:r w:rsidR="004232F6">
        <w:rPr>
          <w:sz w:val="22"/>
          <w:szCs w:val="22"/>
          <w:lang w:val="uz-Cyrl-UZ"/>
        </w:rPr>
        <w:t>беш минг</w:t>
      </w:r>
      <w:r w:rsidRPr="00A02613">
        <w:rPr>
          <w:sz w:val="22"/>
          <w:szCs w:val="22"/>
          <w:lang w:val="uz-Cyrl-UZ"/>
        </w:rPr>
        <w:t>) сумни ташкил қилади.</w:t>
      </w:r>
    </w:p>
    <w:p w:rsidR="00A87FCD" w:rsidRPr="00A02613" w:rsidRDefault="00A87FCD" w:rsidP="002B2108">
      <w:pPr>
        <w:jc w:val="both"/>
        <w:rPr>
          <w:sz w:val="22"/>
          <w:szCs w:val="22"/>
          <w:lang w:val="uz-Cyrl-UZ"/>
        </w:rPr>
      </w:pPr>
    </w:p>
    <w:p w:rsidR="002B2108" w:rsidRDefault="00A87FCD" w:rsidP="002B2108">
      <w:pPr>
        <w:jc w:val="center"/>
        <w:rPr>
          <w:b/>
          <w:sz w:val="22"/>
          <w:szCs w:val="22"/>
          <w:lang w:val="uz-Cyrl-UZ"/>
        </w:rPr>
      </w:pPr>
      <w:r w:rsidRPr="00A02613">
        <w:rPr>
          <w:b/>
          <w:sz w:val="22"/>
          <w:szCs w:val="22"/>
          <w:lang w:val="uz-Cyrl-UZ"/>
        </w:rPr>
        <w:t>2. ШАРТНОМАНИНГ УМУМИЙ КИЙМАТИ, НАРХИ, ТОВАР МИКДОРИ</w:t>
      </w:r>
    </w:p>
    <w:p w:rsidR="009828F9" w:rsidRPr="00A02613" w:rsidRDefault="00A87FCD" w:rsidP="002B2108">
      <w:pPr>
        <w:jc w:val="center"/>
        <w:rPr>
          <w:sz w:val="22"/>
          <w:szCs w:val="22"/>
          <w:lang w:val="uz-Cyrl-UZ"/>
        </w:rPr>
      </w:pPr>
      <w:r w:rsidRPr="00A02613">
        <w:rPr>
          <w:b/>
          <w:sz w:val="22"/>
          <w:szCs w:val="22"/>
          <w:lang w:val="uz-Cyrl-UZ"/>
        </w:rPr>
        <w:t>ВА ХИСОБЛАШИШ ТАРТИБИ.</w:t>
      </w:r>
    </w:p>
    <w:p w:rsidR="00A87FCD" w:rsidRPr="00A02613" w:rsidRDefault="00A87FCD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 xml:space="preserve">2.1. Шартноманинг умумий киймати ККСсиз </w:t>
      </w:r>
      <w:r w:rsidR="0016241B">
        <w:rPr>
          <w:b/>
          <w:sz w:val="22"/>
          <w:szCs w:val="22"/>
          <w:u w:val="single"/>
          <w:lang w:val="uz-Cyrl-UZ"/>
        </w:rPr>
        <w:t xml:space="preserve"> </w:t>
      </w:r>
      <w:r w:rsidR="001742E3" w:rsidRPr="00C66FB7">
        <w:rPr>
          <w:b/>
          <w:color w:val="FF0000"/>
          <w:sz w:val="22"/>
          <w:szCs w:val="22"/>
          <w:u w:val="single"/>
          <w:lang w:val="uz-Cyrl-UZ"/>
        </w:rPr>
        <w:t>{{cost}}</w:t>
      </w:r>
      <w:r w:rsidRPr="00A02613">
        <w:rPr>
          <w:sz w:val="22"/>
          <w:szCs w:val="22"/>
          <w:lang w:val="uz-Cyrl-UZ"/>
        </w:rPr>
        <w:t xml:space="preserve"> сумни ташкил килади.</w:t>
      </w:r>
    </w:p>
    <w:p w:rsidR="00A87FCD" w:rsidRPr="00A02613" w:rsidRDefault="00A87FCD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2.2. Битта 19-литр хажм</w:t>
      </w:r>
      <w:r w:rsidR="00B74756">
        <w:rPr>
          <w:sz w:val="22"/>
          <w:szCs w:val="22"/>
          <w:lang w:val="uz-Cyrl-UZ"/>
        </w:rPr>
        <w:t>л</w:t>
      </w:r>
      <w:r w:rsidRPr="00A02613">
        <w:rPr>
          <w:sz w:val="22"/>
          <w:szCs w:val="22"/>
          <w:lang w:val="uz-Cyrl-UZ"/>
        </w:rPr>
        <w:t xml:space="preserve">и ПЭТ идишлардаги «AquaLifeEco» ичимлик сувини нархи </w:t>
      </w:r>
      <w:r w:rsidR="005E29DF">
        <w:rPr>
          <w:b/>
          <w:sz w:val="22"/>
          <w:szCs w:val="22"/>
          <w:u w:val="single"/>
          <w:lang w:val="uz-Cyrl-UZ"/>
        </w:rPr>
        <w:t>5</w:t>
      </w:r>
      <w:r w:rsidR="00C461DC">
        <w:rPr>
          <w:b/>
          <w:sz w:val="22"/>
          <w:szCs w:val="22"/>
          <w:u w:val="single"/>
          <w:lang w:val="uz-Cyrl-UZ"/>
        </w:rPr>
        <w:t>0</w:t>
      </w:r>
      <w:r w:rsidR="005E29DF">
        <w:rPr>
          <w:b/>
          <w:sz w:val="22"/>
          <w:szCs w:val="22"/>
          <w:u w:val="single"/>
          <w:lang w:val="uz-Cyrl-UZ"/>
        </w:rPr>
        <w:t>00</w:t>
      </w:r>
      <w:r w:rsidRPr="00A02613">
        <w:rPr>
          <w:sz w:val="22"/>
          <w:szCs w:val="22"/>
          <w:lang w:val="uz-Cyrl-UZ"/>
        </w:rPr>
        <w:t xml:space="preserve"> сум.</w:t>
      </w:r>
    </w:p>
    <w:p w:rsidR="00A87FCD" w:rsidRPr="00A02613" w:rsidRDefault="00A87FCD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2.3. 19-литр хажм</w:t>
      </w:r>
      <w:r w:rsidR="00B74756">
        <w:rPr>
          <w:sz w:val="22"/>
          <w:szCs w:val="22"/>
          <w:lang w:val="uz-Cyrl-UZ"/>
        </w:rPr>
        <w:t>л</w:t>
      </w:r>
      <w:r w:rsidRPr="00A02613">
        <w:rPr>
          <w:sz w:val="22"/>
          <w:szCs w:val="22"/>
          <w:lang w:val="uz-Cyrl-UZ"/>
        </w:rPr>
        <w:t xml:space="preserve">и ПЭТ идишлардаги «AquaLifeEco» ичимлик сувини жами миқдори </w:t>
      </w:r>
      <w:r w:rsidR="003E68A6">
        <w:rPr>
          <w:b/>
          <w:sz w:val="22"/>
          <w:szCs w:val="22"/>
          <w:u w:val="single"/>
          <w:lang w:val="uz-Cyrl-UZ"/>
        </w:rPr>
        <w:t>1</w:t>
      </w:r>
      <w:r w:rsidR="00CB6F2C">
        <w:rPr>
          <w:b/>
          <w:sz w:val="22"/>
          <w:szCs w:val="22"/>
          <w:u w:val="single"/>
          <w:lang w:val="uz-Cyrl-UZ"/>
        </w:rPr>
        <w:t>0</w:t>
      </w:r>
      <w:r w:rsidR="000A0217">
        <w:rPr>
          <w:b/>
          <w:sz w:val="22"/>
          <w:szCs w:val="22"/>
          <w:u w:val="single"/>
          <w:lang w:val="uz-Cyrl-UZ"/>
        </w:rPr>
        <w:t>0</w:t>
      </w:r>
      <w:r w:rsidRPr="00A02613">
        <w:rPr>
          <w:sz w:val="22"/>
          <w:szCs w:val="22"/>
          <w:lang w:val="uz-Cyrl-UZ"/>
        </w:rPr>
        <w:t>(</w:t>
      </w:r>
      <w:r w:rsidR="000A0217">
        <w:rPr>
          <w:b/>
          <w:sz w:val="22"/>
          <w:szCs w:val="22"/>
          <w:lang w:val="uz-Cyrl-UZ"/>
        </w:rPr>
        <w:t>юз</w:t>
      </w:r>
      <w:r w:rsidR="0016241B">
        <w:rPr>
          <w:sz w:val="22"/>
          <w:szCs w:val="22"/>
          <w:lang w:val="uz-Cyrl-UZ"/>
        </w:rPr>
        <w:t>) дона</w:t>
      </w:r>
    </w:p>
    <w:p w:rsidR="00A87FCD" w:rsidRPr="00A02613" w:rsidRDefault="00A87FCD" w:rsidP="002B2108">
      <w:pPr>
        <w:ind w:left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2.4. Бир истеъмол нуктасига ёки бир сув узатиш апп</w:t>
      </w:r>
      <w:r w:rsidR="00BF2C30">
        <w:rPr>
          <w:sz w:val="22"/>
          <w:szCs w:val="22"/>
          <w:lang w:val="uz-Cyrl-UZ"/>
        </w:rPr>
        <w:t>аратига 2</w:t>
      </w:r>
      <w:r w:rsidRPr="00A02613">
        <w:rPr>
          <w:sz w:val="22"/>
          <w:szCs w:val="22"/>
          <w:lang w:val="uz-Cyrl-UZ"/>
        </w:rPr>
        <w:t>(икки) 19-литрлик идишдаги микдорда сув етказиб берилади.</w:t>
      </w:r>
    </w:p>
    <w:p w:rsidR="00A87FCD" w:rsidRPr="00A02613" w:rsidRDefault="00A87FCD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2.5. Тулов шартнома имзоланган кундан бошлаб “ХАРИДОР” томонидан “СОТУВЧИ”нинг ҳисоб ракамига 100% микдорда 5 (беш) банк кунидан ортик бўлмаган муддатда амалга оширилади.</w:t>
      </w:r>
    </w:p>
    <w:p w:rsidR="00A87FCD" w:rsidRPr="00A02613" w:rsidRDefault="00A87FCD" w:rsidP="002B2108">
      <w:pPr>
        <w:jc w:val="both"/>
        <w:rPr>
          <w:sz w:val="22"/>
          <w:szCs w:val="22"/>
          <w:lang w:val="uz-Cyrl-UZ"/>
        </w:rPr>
      </w:pPr>
    </w:p>
    <w:p w:rsidR="00A87FCD" w:rsidRPr="00A02613" w:rsidRDefault="00A87FCD" w:rsidP="002B2108">
      <w:pPr>
        <w:jc w:val="center"/>
        <w:rPr>
          <w:b/>
          <w:sz w:val="22"/>
          <w:szCs w:val="22"/>
          <w:lang w:val="uz-Cyrl-UZ"/>
        </w:rPr>
      </w:pPr>
      <w:r w:rsidRPr="00A02613">
        <w:rPr>
          <w:b/>
          <w:sz w:val="22"/>
          <w:szCs w:val="22"/>
          <w:lang w:val="uz-Cyrl-UZ"/>
        </w:rPr>
        <w:t>3. СУВНИ ЕТКАЗИБ БЕРИШ ВА УСКУНАНИ ЎРНАТИШ МАНЗИЛИ</w:t>
      </w:r>
      <w:r w:rsidR="00A02613" w:rsidRPr="00A02613">
        <w:rPr>
          <w:b/>
          <w:sz w:val="22"/>
          <w:szCs w:val="22"/>
          <w:lang w:val="uz-Cyrl-UZ"/>
        </w:rPr>
        <w:t>.</w:t>
      </w:r>
    </w:p>
    <w:p w:rsidR="00A02613" w:rsidRPr="00A02613" w:rsidRDefault="00A02613" w:rsidP="002B2108">
      <w:pPr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 xml:space="preserve">3.1. </w:t>
      </w:r>
    </w:p>
    <w:p w:rsidR="00A02613" w:rsidRPr="001742E3" w:rsidRDefault="001742E3" w:rsidP="002B2108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gramStart"/>
      <w:r>
        <w:rPr>
          <w:sz w:val="22"/>
          <w:szCs w:val="22"/>
          <w:lang w:val="en-US"/>
        </w:rPr>
        <w:t>address</w:t>
      </w:r>
      <w:proofErr w:type="gramEnd"/>
      <w:r>
        <w:rPr>
          <w:sz w:val="22"/>
          <w:szCs w:val="22"/>
          <w:lang w:val="en-US"/>
        </w:rPr>
        <w:t>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4"/>
        <w:gridCol w:w="1898"/>
        <w:gridCol w:w="1804"/>
        <w:gridCol w:w="1804"/>
        <w:gridCol w:w="1805"/>
      </w:tblGrid>
      <w:tr w:rsidR="00967B84" w:rsidRPr="00300CB7" w:rsidTr="003944B3">
        <w:trPr>
          <w:trHeight w:val="255"/>
          <w:jc w:val="center"/>
        </w:trPr>
        <w:tc>
          <w:tcPr>
            <w:tcW w:w="2113" w:type="dxa"/>
            <w:vMerge w:val="restart"/>
          </w:tcPr>
          <w:p w:rsidR="00505E36" w:rsidRDefault="00505E36" w:rsidP="003944B3">
            <w:pPr>
              <w:jc w:val="center"/>
              <w:rPr>
                <w:sz w:val="22"/>
                <w:szCs w:val="22"/>
                <w:lang w:val="uz-Cyrl-UZ"/>
              </w:rPr>
            </w:pPr>
          </w:p>
          <w:p w:rsidR="00653A61" w:rsidRPr="001742E3" w:rsidRDefault="001742E3" w:rsidP="003944B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first_name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079" w:type="dxa"/>
          </w:tcPr>
          <w:p w:rsidR="00071C2C" w:rsidRPr="00967B84" w:rsidRDefault="00967B84" w:rsidP="000272FC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tel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079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81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967B84" w:rsidRPr="00300CB7" w:rsidTr="003944B3">
        <w:trPr>
          <w:trHeight w:val="144"/>
          <w:jc w:val="center"/>
        </w:trPr>
        <w:tc>
          <w:tcPr>
            <w:tcW w:w="2113" w:type="dxa"/>
            <w:vMerge/>
          </w:tcPr>
          <w:p w:rsidR="00A02613" w:rsidRPr="00300CB7" w:rsidRDefault="00A02613" w:rsidP="00990B1D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4F4EB0" w:rsidRPr="00300CB7" w:rsidRDefault="004F4EB0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81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A02613" w:rsidRPr="00300CB7" w:rsidTr="003944B3">
        <w:trPr>
          <w:trHeight w:val="144"/>
          <w:jc w:val="center"/>
        </w:trPr>
        <w:tc>
          <w:tcPr>
            <w:tcW w:w="2113" w:type="dxa"/>
            <w:vMerge/>
          </w:tcPr>
          <w:p w:rsidR="00A02613" w:rsidRPr="00300CB7" w:rsidRDefault="00A02613" w:rsidP="00990B1D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095FE0" w:rsidRPr="00300CB7" w:rsidRDefault="00095FE0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6239" w:type="dxa"/>
            <w:gridSpan w:val="3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</w:tbl>
    <w:p w:rsidR="00A02613" w:rsidRPr="00A02613" w:rsidRDefault="00A02613" w:rsidP="002B2108">
      <w:pPr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Алокадаги ша</w:t>
      </w:r>
      <w:r w:rsidR="00B74756">
        <w:rPr>
          <w:sz w:val="22"/>
          <w:szCs w:val="22"/>
          <w:lang w:val="uz-Cyrl-UZ"/>
        </w:rPr>
        <w:t>х</w:t>
      </w:r>
      <w:r w:rsidRPr="00A02613">
        <w:rPr>
          <w:sz w:val="22"/>
          <w:szCs w:val="22"/>
          <w:lang w:val="uz-Cyrl-UZ"/>
        </w:rPr>
        <w:t>с</w:t>
      </w:r>
      <w:r w:rsidRPr="00A02613">
        <w:rPr>
          <w:sz w:val="22"/>
          <w:szCs w:val="22"/>
          <w:lang w:val="uz-Cyrl-UZ"/>
        </w:rPr>
        <w:tab/>
        <w:t>телефон</w:t>
      </w:r>
    </w:p>
    <w:p w:rsidR="00A02613" w:rsidRPr="00A02613" w:rsidRDefault="00A02613" w:rsidP="002B2108">
      <w:pPr>
        <w:jc w:val="both"/>
        <w:rPr>
          <w:sz w:val="22"/>
          <w:szCs w:val="22"/>
          <w:lang w:val="uz-Cyrl-UZ"/>
        </w:rPr>
      </w:pPr>
    </w:p>
    <w:p w:rsidR="00A02613" w:rsidRPr="00B74756" w:rsidRDefault="00A02613" w:rsidP="002B2108">
      <w:pPr>
        <w:jc w:val="both"/>
        <w:rPr>
          <w:sz w:val="22"/>
          <w:szCs w:val="22"/>
          <w:lang w:val="uz-Cyrl-UZ"/>
        </w:rPr>
      </w:pPr>
    </w:p>
    <w:p w:rsidR="00A02613" w:rsidRPr="00B74756" w:rsidRDefault="00A02613" w:rsidP="002B2108">
      <w:pPr>
        <w:jc w:val="both"/>
        <w:rPr>
          <w:sz w:val="22"/>
          <w:szCs w:val="22"/>
          <w:lang w:val="uz-Cyrl-UZ"/>
        </w:rPr>
      </w:pPr>
    </w:p>
    <w:p w:rsidR="00A02613" w:rsidRPr="00B74756" w:rsidRDefault="00A02613" w:rsidP="002B2108">
      <w:pPr>
        <w:jc w:val="right"/>
        <w:rPr>
          <w:sz w:val="22"/>
          <w:szCs w:val="22"/>
          <w:lang w:val="uz-Cyrl-UZ"/>
        </w:rPr>
      </w:pPr>
      <w:r w:rsidRPr="00B74756">
        <w:rPr>
          <w:sz w:val="22"/>
          <w:szCs w:val="22"/>
          <w:lang w:val="uz-Cyrl-UZ"/>
        </w:rPr>
        <w:t>____/________________</w:t>
      </w:r>
    </w:p>
    <w:p w:rsidR="00A02613" w:rsidRPr="00B74756" w:rsidRDefault="00A02613" w:rsidP="002B2108">
      <w:pPr>
        <w:jc w:val="right"/>
        <w:rPr>
          <w:b/>
          <w:sz w:val="22"/>
          <w:szCs w:val="22"/>
          <w:lang w:val="uz-Cyrl-UZ"/>
        </w:rPr>
      </w:pPr>
      <w:r w:rsidRPr="00B74756">
        <w:rPr>
          <w:sz w:val="22"/>
          <w:szCs w:val="22"/>
          <w:lang w:val="uz-Cyrl-UZ"/>
        </w:rPr>
        <w:tab/>
      </w:r>
      <w:r w:rsidRPr="00B74756">
        <w:rPr>
          <w:b/>
          <w:sz w:val="22"/>
          <w:szCs w:val="22"/>
          <w:lang w:val="uz-Cyrl-UZ"/>
        </w:rPr>
        <w:t>(Ф.И.О) имзо</w:t>
      </w:r>
    </w:p>
    <w:p w:rsidR="0078235F" w:rsidRPr="00B74756" w:rsidRDefault="0078235F" w:rsidP="002B2108">
      <w:pPr>
        <w:jc w:val="both"/>
        <w:rPr>
          <w:b/>
          <w:sz w:val="22"/>
          <w:szCs w:val="22"/>
          <w:lang w:val="uz-Cyrl-UZ"/>
        </w:rPr>
      </w:pPr>
    </w:p>
    <w:p w:rsidR="0078235F" w:rsidRDefault="0078235F" w:rsidP="002B2108">
      <w:pPr>
        <w:jc w:val="both"/>
        <w:rPr>
          <w:b/>
          <w:sz w:val="22"/>
          <w:szCs w:val="22"/>
          <w:lang w:val="uz-Cyrl-UZ"/>
        </w:rPr>
      </w:pPr>
    </w:p>
    <w:p w:rsidR="0078235F" w:rsidRDefault="0078235F" w:rsidP="002B2108">
      <w:pPr>
        <w:ind w:firstLine="708"/>
        <w:jc w:val="both"/>
        <w:rPr>
          <w:sz w:val="22"/>
          <w:szCs w:val="22"/>
          <w:lang w:val="uz-Cyrl-UZ"/>
        </w:rPr>
      </w:pPr>
      <w:r w:rsidRPr="00B74756">
        <w:rPr>
          <w:sz w:val="22"/>
          <w:szCs w:val="22"/>
          <w:lang w:val="uz-Cyrl-UZ"/>
        </w:rPr>
        <w:t xml:space="preserve">3.2. Тулов </w:t>
      </w:r>
      <w:r>
        <w:rPr>
          <w:sz w:val="22"/>
          <w:szCs w:val="22"/>
          <w:lang w:val="uz-Cyrl-UZ"/>
        </w:rPr>
        <w:t>амалга оширилган товар марказлашган тартибда “СОТУВЧИ”нинг махсус</w:t>
      </w:r>
      <w:r w:rsidR="00C20BE7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автотранспортларида куйидаги графи</w:t>
      </w:r>
      <w:r w:rsidR="00C20BE7">
        <w:rPr>
          <w:sz w:val="22"/>
          <w:szCs w:val="22"/>
          <w:lang w:val="uz-Cyrl-UZ"/>
        </w:rPr>
        <w:t>ги</w:t>
      </w:r>
      <w:r>
        <w:rPr>
          <w:sz w:val="22"/>
          <w:szCs w:val="22"/>
          <w:lang w:val="uz-Cyrl-UZ"/>
        </w:rPr>
        <w:t>га асосан 48 соат ичида етказиб берилади.</w:t>
      </w:r>
    </w:p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2452"/>
        <w:gridCol w:w="2452"/>
        <w:gridCol w:w="2452"/>
      </w:tblGrid>
      <w:tr w:rsidR="0078235F" w:rsidRPr="00300CB7" w:rsidTr="00967B84">
        <w:trPr>
          <w:trHeight w:val="242"/>
        </w:trPr>
        <w:tc>
          <w:tcPr>
            <w:tcW w:w="2452" w:type="dxa"/>
          </w:tcPr>
          <w:p w:rsidR="0078235F" w:rsidRPr="00C20BE7" w:rsidRDefault="0078235F" w:rsidP="00C20BE7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C20BE7">
              <w:rPr>
                <w:b/>
                <w:sz w:val="22"/>
                <w:szCs w:val="22"/>
                <w:lang w:val="uz-Cyrl-UZ"/>
              </w:rPr>
              <w:t>Шахар (туман)</w:t>
            </w:r>
          </w:p>
        </w:tc>
        <w:tc>
          <w:tcPr>
            <w:tcW w:w="2452" w:type="dxa"/>
          </w:tcPr>
          <w:p w:rsidR="0078235F" w:rsidRPr="00C20BE7" w:rsidRDefault="0078235F" w:rsidP="00C20BE7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C20BE7">
              <w:rPr>
                <w:b/>
                <w:sz w:val="22"/>
                <w:szCs w:val="22"/>
                <w:lang w:val="uz-Cyrl-UZ"/>
              </w:rPr>
              <w:t>Хафта кунлари</w:t>
            </w:r>
          </w:p>
        </w:tc>
        <w:tc>
          <w:tcPr>
            <w:tcW w:w="2452" w:type="dxa"/>
          </w:tcPr>
          <w:p w:rsidR="0078235F" w:rsidRPr="00C20BE7" w:rsidRDefault="0078235F" w:rsidP="00C20BE7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C20BE7">
              <w:rPr>
                <w:b/>
                <w:sz w:val="22"/>
                <w:szCs w:val="22"/>
                <w:lang w:val="uz-Cyrl-UZ"/>
              </w:rPr>
              <w:t>Вакти</w:t>
            </w:r>
          </w:p>
        </w:tc>
        <w:tc>
          <w:tcPr>
            <w:tcW w:w="2452" w:type="dxa"/>
          </w:tcPr>
          <w:p w:rsidR="0078235F" w:rsidRPr="00C20BE7" w:rsidRDefault="0078235F" w:rsidP="00C20BE7">
            <w:pPr>
              <w:jc w:val="center"/>
              <w:rPr>
                <w:b/>
                <w:sz w:val="22"/>
                <w:szCs w:val="22"/>
                <w:lang w:val="uz-Cyrl-UZ"/>
              </w:rPr>
            </w:pPr>
          </w:p>
        </w:tc>
      </w:tr>
      <w:tr w:rsidR="0078235F" w:rsidRPr="00300CB7" w:rsidTr="00967B84">
        <w:trPr>
          <w:trHeight w:val="470"/>
        </w:trPr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lastRenderedPageBreak/>
              <w:t>Урганч шахар</w:t>
            </w:r>
            <w:r w:rsidR="00C20BE7">
              <w:rPr>
                <w:sz w:val="22"/>
                <w:szCs w:val="22"/>
                <w:lang w:val="uz-Cyrl-UZ"/>
              </w:rPr>
              <w:t>,</w:t>
            </w:r>
            <w:r w:rsidRPr="00300CB7">
              <w:rPr>
                <w:sz w:val="22"/>
                <w:szCs w:val="22"/>
                <w:lang w:val="uz-Cyrl-UZ"/>
              </w:rPr>
              <w:t xml:space="preserve"> Урганч тумани</w:t>
            </w:r>
          </w:p>
        </w:tc>
        <w:tc>
          <w:tcPr>
            <w:tcW w:w="2452" w:type="dxa"/>
            <w:vMerge w:val="restart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Хар куни</w:t>
            </w:r>
          </w:p>
        </w:tc>
        <w:tc>
          <w:tcPr>
            <w:tcW w:w="2452" w:type="dxa"/>
            <w:vMerge w:val="restart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9-00 дан 17-00 гача</w:t>
            </w: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78235F" w:rsidRPr="00300CB7" w:rsidTr="00967B84">
        <w:trPr>
          <w:trHeight w:val="485"/>
        </w:trPr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Хива шахар</w:t>
            </w:r>
            <w:r w:rsidR="00C20BE7">
              <w:rPr>
                <w:sz w:val="22"/>
                <w:szCs w:val="22"/>
                <w:lang w:val="uz-Cyrl-UZ"/>
              </w:rPr>
              <w:t>,</w:t>
            </w:r>
            <w:r w:rsidRPr="00300CB7">
              <w:rPr>
                <w:sz w:val="22"/>
                <w:szCs w:val="22"/>
                <w:lang w:val="uz-Cyrl-UZ"/>
              </w:rPr>
              <w:t xml:space="preserve"> Хива тумани</w:t>
            </w: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78235F" w:rsidRPr="00300CB7" w:rsidTr="00967B84">
        <w:trPr>
          <w:trHeight w:val="242"/>
        </w:trPr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Хонка тумани</w:t>
            </w: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78235F" w:rsidRPr="00300CB7" w:rsidTr="00967B84">
        <w:trPr>
          <w:trHeight w:val="242"/>
        </w:trPr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Богот тумани</w:t>
            </w: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</w:tbl>
    <w:p w:rsidR="0078235F" w:rsidRPr="0078235F" w:rsidRDefault="0078235F" w:rsidP="002B2108">
      <w:pPr>
        <w:jc w:val="both"/>
        <w:rPr>
          <w:sz w:val="22"/>
          <w:szCs w:val="22"/>
          <w:lang w:val="uz-Cyrl-UZ"/>
        </w:rPr>
      </w:pPr>
    </w:p>
    <w:p w:rsidR="0078235F" w:rsidRDefault="0078235F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4. УСКУНАЛАРНИНГ КУРИНИШИ, МИКДОРИ ВА УЛАРНИНГ КИЙМАТИ</w:t>
      </w:r>
    </w:p>
    <w:p w:rsidR="0078235F" w:rsidRDefault="0078235F" w:rsidP="002B2108">
      <w:pPr>
        <w:jc w:val="both"/>
        <w:rPr>
          <w:b/>
          <w:sz w:val="22"/>
          <w:szCs w:val="22"/>
          <w:lang w:val="uz-Cyrl-UZ"/>
        </w:rPr>
      </w:pPr>
    </w:p>
    <w:p w:rsidR="0078235F" w:rsidRPr="00C66FB7" w:rsidRDefault="0078235F" w:rsidP="00C20BE7">
      <w:pPr>
        <w:ind w:firstLine="708"/>
        <w:jc w:val="both"/>
        <w:rPr>
          <w:sz w:val="22"/>
          <w:szCs w:val="22"/>
          <w:lang w:val="uz-Cyrl-UZ"/>
        </w:rPr>
      </w:pPr>
      <w:r w:rsidRPr="00C944C2">
        <w:rPr>
          <w:sz w:val="22"/>
          <w:szCs w:val="22"/>
          <w:lang w:val="uz-Cyrl-UZ"/>
        </w:rPr>
        <w:t>4.1.</w:t>
      </w:r>
      <w:r w:rsidR="00967B84" w:rsidRPr="00C66FB7">
        <w:rPr>
          <w:sz w:val="22"/>
          <w:szCs w:val="22"/>
          <w:lang w:val="uz-Cyrl-UZ"/>
        </w:rPr>
        <w:t>{{orders}}</w:t>
      </w:r>
    </w:p>
    <w:p w:rsidR="000F2F75" w:rsidRPr="000F2F75" w:rsidRDefault="000F2F75" w:rsidP="002B2108">
      <w:pPr>
        <w:ind w:firstLine="708"/>
        <w:jc w:val="both"/>
        <w:rPr>
          <w:sz w:val="22"/>
          <w:szCs w:val="22"/>
          <w:lang w:val="uz-Cyrl-UZ"/>
        </w:rPr>
      </w:pPr>
      <w:r w:rsidRPr="000F2F75">
        <w:rPr>
          <w:sz w:val="22"/>
          <w:szCs w:val="22"/>
          <w:lang w:val="uz-Cyrl-UZ"/>
        </w:rPr>
        <w:t>4.2. Мулк “ХАРИДОР”га берилган кундан бошлаб ускунага 6 (олти) ой кафолат берилади.</w:t>
      </w:r>
    </w:p>
    <w:p w:rsidR="000F2F75" w:rsidRDefault="000F2F75" w:rsidP="002B2108">
      <w:pPr>
        <w:jc w:val="both"/>
        <w:rPr>
          <w:b/>
          <w:sz w:val="22"/>
          <w:szCs w:val="22"/>
          <w:lang w:val="uz-Cyrl-UZ"/>
        </w:rPr>
      </w:pPr>
    </w:p>
    <w:p w:rsidR="000F2F75" w:rsidRDefault="000F2F75" w:rsidP="002B2108">
      <w:pPr>
        <w:jc w:val="both"/>
        <w:rPr>
          <w:b/>
          <w:sz w:val="22"/>
          <w:szCs w:val="22"/>
          <w:lang w:val="uz-Cyrl-UZ"/>
        </w:rPr>
      </w:pPr>
    </w:p>
    <w:p w:rsidR="000F2F75" w:rsidRDefault="000F2F75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5. УСКУНА.</w:t>
      </w:r>
    </w:p>
    <w:p w:rsidR="000F2F75" w:rsidRDefault="000F2F75" w:rsidP="002B2108">
      <w:pPr>
        <w:jc w:val="both"/>
        <w:rPr>
          <w:b/>
          <w:sz w:val="22"/>
          <w:szCs w:val="22"/>
          <w:lang w:val="uz-Cyrl-UZ"/>
        </w:rPr>
      </w:pPr>
    </w:p>
    <w:p w:rsidR="000F2F75" w:rsidRDefault="000F2F75" w:rsidP="002B2108">
      <w:pPr>
        <w:ind w:firstLine="708"/>
        <w:jc w:val="both"/>
        <w:rPr>
          <w:sz w:val="22"/>
          <w:szCs w:val="22"/>
          <w:lang w:val="uz-Cyrl-UZ"/>
        </w:rPr>
      </w:pPr>
      <w:r w:rsidRPr="000F2F75">
        <w:rPr>
          <w:sz w:val="22"/>
          <w:szCs w:val="22"/>
          <w:lang w:val="uz-Cyrl-UZ"/>
        </w:rPr>
        <w:t>5.1. “СОТУВЧИ” ускунани “ХАРИДО</w:t>
      </w:r>
      <w:r w:rsidR="00C944C2"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 w:rsidR="00C944C2">
        <w:rPr>
          <w:sz w:val="22"/>
          <w:szCs w:val="22"/>
          <w:lang w:val="uz-Cyrl-UZ"/>
        </w:rPr>
        <w:t>га</w:t>
      </w:r>
      <w:r w:rsidRPr="000F2F75">
        <w:rPr>
          <w:sz w:val="22"/>
          <w:szCs w:val="22"/>
          <w:lang w:val="uz-Cyrl-UZ"/>
        </w:rPr>
        <w:t xml:space="preserve"> тадбиркорлик фаолиятини олиб бориш билан боғлик бўлмаган максадларда вактинчалик фойдаланишга бериш мажбуриятини олади. Фойдаланиш учун бериладиган ускунанинг маркаси ва микдори ушбу шартноманинг 4-бўлими</w:t>
      </w:r>
      <w:r w:rsidR="00C20BE7">
        <w:rPr>
          <w:sz w:val="22"/>
          <w:szCs w:val="22"/>
          <w:lang w:val="uz-Cyrl-UZ"/>
        </w:rPr>
        <w:t>да</w:t>
      </w:r>
      <w:r w:rsidRPr="000F2F75">
        <w:rPr>
          <w:sz w:val="22"/>
          <w:szCs w:val="22"/>
          <w:lang w:val="uz-Cyrl-UZ"/>
        </w:rPr>
        <w:t xml:space="preserve"> кўрсатилади. Совук ва иссик сув узатиш аппрати “ХАРИДОР”га «AquaLifeEco» маркали 19-литр ҳажмли ПЭТ идишлардаги тозаланган ичимлик сувини истъемол қилаётган даврда эгалик ҳукуксиз фойдаланиш учун берилади.</w:t>
      </w:r>
    </w:p>
    <w:p w:rsidR="0078235F" w:rsidRDefault="000F2F75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5.2. Ускуна</w:t>
      </w:r>
      <w:r w:rsidRPr="000F2F75">
        <w:rPr>
          <w:sz w:val="22"/>
          <w:szCs w:val="22"/>
          <w:lang w:val="uz-Cyrl-UZ"/>
        </w:rPr>
        <w:t xml:space="preserve"> “СОТУВЧИ”</w:t>
      </w:r>
      <w:r>
        <w:rPr>
          <w:sz w:val="22"/>
          <w:szCs w:val="22"/>
          <w:lang w:val="uz-Cyrl-UZ"/>
        </w:rPr>
        <w:t xml:space="preserve">нинг мулки ҳисобланиб, шартномани амал қилиш </w:t>
      </w:r>
      <w:r w:rsidR="00C944C2">
        <w:rPr>
          <w:sz w:val="22"/>
          <w:szCs w:val="22"/>
          <w:lang w:val="uz-Cyrl-UZ"/>
        </w:rPr>
        <w:t xml:space="preserve">муддати даврида ва ундан кейин ҳам </w:t>
      </w:r>
      <w:r w:rsidR="00C944C2" w:rsidRPr="000F2F75">
        <w:rPr>
          <w:sz w:val="22"/>
          <w:szCs w:val="22"/>
          <w:lang w:val="uz-Cyrl-UZ"/>
        </w:rPr>
        <w:t>“СОТУВЧИ”</w:t>
      </w:r>
      <w:r w:rsidR="00C944C2">
        <w:rPr>
          <w:sz w:val="22"/>
          <w:szCs w:val="22"/>
          <w:lang w:val="uz-Cyrl-UZ"/>
        </w:rPr>
        <w:t xml:space="preserve"> ускунанинг эгаси ҳисобланади.</w:t>
      </w:r>
    </w:p>
    <w:p w:rsidR="00C944C2" w:rsidRDefault="00C944C2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5.3. Ускуна ушбу шартноманинг 1.3. бандига асосан тулов амалга оширилгандан кейин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 xml:space="preserve"> томонидан 48 соат ичида етказиб берилади.</w:t>
      </w:r>
    </w:p>
    <w:p w:rsidR="00C944C2" w:rsidRDefault="00C944C2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5.4. Ускунанинг етказиб берилиши ускунани олди-берди далолатномаси оркали расмийлаштирилади ва далолатнома ушбу шартноманинг ажралмас кисми ҳисобланади. Ускуна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ёки унинг ваколатли вакили томонидан олди-берди далолатномаси имзолангандан кейин жавобгарлик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>нинг зиммасига юклатилади.</w:t>
      </w:r>
    </w:p>
    <w:p w:rsidR="000C1A14" w:rsidRDefault="00C944C2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5.5. </w:t>
      </w:r>
      <w:r w:rsidRPr="000F2F75">
        <w:rPr>
          <w:sz w:val="22"/>
          <w:szCs w:val="22"/>
          <w:lang w:val="uz-Cyrl-UZ"/>
        </w:rPr>
        <w:t>«AquaLifeEco»</w:t>
      </w:r>
      <w:r>
        <w:rPr>
          <w:sz w:val="22"/>
          <w:szCs w:val="22"/>
          <w:lang w:val="uz-Cyrl-UZ"/>
        </w:rPr>
        <w:t xml:space="preserve"> савдо маркали 19-литр хажм</w:t>
      </w:r>
      <w:r w:rsidR="00C20BE7">
        <w:rPr>
          <w:sz w:val="22"/>
          <w:szCs w:val="22"/>
          <w:lang w:val="uz-Cyrl-UZ"/>
        </w:rPr>
        <w:t>л</w:t>
      </w:r>
      <w:r>
        <w:rPr>
          <w:sz w:val="22"/>
          <w:szCs w:val="22"/>
          <w:lang w:val="uz-Cyrl-UZ"/>
        </w:rPr>
        <w:t xml:space="preserve">и ПЭТ идишлардаги тозаланган ичимлик сувини истъемол қилиш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томонидан тўхтатилганда, шартномани амал қилиш муддати тугаганда, шунингдек шартнома бекор қилинганда, ускуна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томонидан 3 кунлик муддат ичида техник соз, ярокли  пломбаланган  холатда</w:t>
      </w:r>
      <w:r w:rsidR="000C1A14">
        <w:rPr>
          <w:sz w:val="22"/>
          <w:szCs w:val="22"/>
          <w:lang w:val="uz-Cyrl-UZ"/>
        </w:rPr>
        <w:t xml:space="preserve"> </w:t>
      </w:r>
      <w:r w:rsidR="000C1A14" w:rsidRPr="000F2F75">
        <w:rPr>
          <w:sz w:val="22"/>
          <w:szCs w:val="22"/>
          <w:lang w:val="uz-Cyrl-UZ"/>
        </w:rPr>
        <w:t>“СОТУВЧИ”</w:t>
      </w:r>
      <w:r w:rsidR="000C1A14">
        <w:rPr>
          <w:sz w:val="22"/>
          <w:szCs w:val="22"/>
          <w:lang w:val="uz-Cyrl-UZ"/>
        </w:rPr>
        <w:t>га кайтарилиши шарт. Ускуна кайтарилиб топширила</w:t>
      </w:r>
      <w:r w:rsidR="00C20BE7">
        <w:rPr>
          <w:sz w:val="22"/>
          <w:szCs w:val="22"/>
          <w:lang w:val="uz-Cyrl-UZ"/>
        </w:rPr>
        <w:t>ё</w:t>
      </w:r>
      <w:r w:rsidR="000C1A14">
        <w:rPr>
          <w:sz w:val="22"/>
          <w:szCs w:val="22"/>
          <w:lang w:val="uz-Cyrl-UZ"/>
        </w:rPr>
        <w:t>тганда олди берди  далолатномаси тузилади.</w:t>
      </w:r>
    </w:p>
    <w:p w:rsidR="000C1A14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5.6. Ускунанинг кафолат муддати тугагандан кейин ускунани жорий ва капитал таъмирлаш ишлари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ҳисобидан утказилади.</w:t>
      </w:r>
    </w:p>
    <w:p w:rsidR="000C1A14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5.7.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мулкни соз ҳолатини саклаш учун зарур бўлган </w:t>
      </w:r>
      <w:r w:rsidR="00C20BE7">
        <w:rPr>
          <w:sz w:val="22"/>
          <w:szCs w:val="22"/>
          <w:lang w:val="uz-Cyrl-UZ"/>
        </w:rPr>
        <w:t>ҳаражат</w:t>
      </w:r>
      <w:r>
        <w:rPr>
          <w:sz w:val="22"/>
          <w:szCs w:val="22"/>
          <w:lang w:val="uz-Cyrl-UZ"/>
        </w:rPr>
        <w:t>ни ўз зиммасига олади.</w:t>
      </w:r>
    </w:p>
    <w:p w:rsidR="000C1A14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5.8.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 xml:space="preserve">нинг </w:t>
      </w:r>
      <w:r w:rsidR="004E33DE">
        <w:rPr>
          <w:sz w:val="22"/>
          <w:szCs w:val="22"/>
          <w:lang w:val="uz-Cyrl-UZ"/>
        </w:rPr>
        <w:t>ё</w:t>
      </w:r>
      <w:r>
        <w:rPr>
          <w:sz w:val="22"/>
          <w:szCs w:val="22"/>
          <w:lang w:val="uz-Cyrl-UZ"/>
        </w:rPr>
        <w:t>зма розилигисиз ускунани учинчи ша</w:t>
      </w:r>
      <w:r w:rsidR="004E33DE">
        <w:rPr>
          <w:sz w:val="22"/>
          <w:szCs w:val="22"/>
          <w:lang w:val="uz-Cyrl-UZ"/>
        </w:rPr>
        <w:t>х</w:t>
      </w:r>
      <w:r>
        <w:rPr>
          <w:sz w:val="22"/>
          <w:szCs w:val="22"/>
          <w:lang w:val="uz-Cyrl-UZ"/>
        </w:rPr>
        <w:t>сга утказишга хакли эмас.</w:t>
      </w:r>
    </w:p>
    <w:p w:rsidR="00C944C2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5.9. Ускуна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>нинг ўз эхти</w:t>
      </w:r>
      <w:r w:rsidR="004E33DE">
        <w:rPr>
          <w:sz w:val="22"/>
          <w:szCs w:val="22"/>
          <w:lang w:val="uz-Cyrl-UZ"/>
        </w:rPr>
        <w:t>ё</w:t>
      </w:r>
      <w:r>
        <w:rPr>
          <w:sz w:val="22"/>
          <w:szCs w:val="22"/>
          <w:lang w:val="uz-Cyrl-UZ"/>
        </w:rPr>
        <w:t>жини кондириш учун фойдаланишга берилади.</w:t>
      </w:r>
    </w:p>
    <w:p w:rsidR="000C1A14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5.10. Ускунадан фойдаланиш йўрикномаси (кейинчалик йўрикнома деб юритилади) шартноманинг ажралмас</w:t>
      </w:r>
      <w:r w:rsidR="004E33DE">
        <w:rPr>
          <w:sz w:val="22"/>
          <w:szCs w:val="22"/>
          <w:lang w:val="uz-Cyrl-UZ"/>
        </w:rPr>
        <w:t xml:space="preserve"> кисми</w:t>
      </w:r>
      <w:r>
        <w:rPr>
          <w:sz w:val="22"/>
          <w:szCs w:val="22"/>
          <w:lang w:val="uz-Cyrl-UZ"/>
        </w:rPr>
        <w:t xml:space="preserve"> ҳисобланади.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шартноманинг амал қилиш даврида бевосита узи томонидан </w:t>
      </w:r>
      <w:r w:rsidR="004E33DE">
        <w:rPr>
          <w:sz w:val="22"/>
          <w:szCs w:val="22"/>
          <w:lang w:val="uz-Cyrl-UZ"/>
        </w:rPr>
        <w:t>ё</w:t>
      </w:r>
      <w:r>
        <w:rPr>
          <w:sz w:val="22"/>
          <w:szCs w:val="22"/>
          <w:lang w:val="uz-Cyrl-UZ"/>
        </w:rPr>
        <w:t>ки учинчи шахс томонидан ускунадан фойдаланиш</w:t>
      </w:r>
      <w:r w:rsidR="004E33DE">
        <w:rPr>
          <w:sz w:val="22"/>
          <w:szCs w:val="22"/>
          <w:lang w:val="uz-Cyrl-UZ"/>
        </w:rPr>
        <w:t>га</w:t>
      </w:r>
      <w:r>
        <w:rPr>
          <w:sz w:val="22"/>
          <w:szCs w:val="22"/>
          <w:lang w:val="uz-Cyrl-UZ"/>
        </w:rPr>
        <w:t xml:space="preserve"> нотўғри ишлатилиши окибатида шикаст етказса жавобгар ҳисобланади</w:t>
      </w:r>
      <w:r w:rsidR="00CD778C">
        <w:rPr>
          <w:sz w:val="22"/>
          <w:szCs w:val="22"/>
          <w:lang w:val="uz-Cyrl-UZ"/>
        </w:rPr>
        <w:t>.</w:t>
      </w:r>
    </w:p>
    <w:p w:rsidR="00CD778C" w:rsidRDefault="00CD778C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5.11. Йўрикномада кўрсатилган бўйича фойдаланмаслик окибатида ускуна шикастланса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ўз ҳисобидан таъмирлатади.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>ни олдиндан огоҳлантирмасдан ускунани таъмирлатишга хакли эмас.</w:t>
      </w:r>
    </w:p>
    <w:p w:rsidR="00CD778C" w:rsidRDefault="00CD778C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5.12.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ускунани кайта тиклаб бўлмас даражада шакастлантирса еки йўкотса Ушбу шартноманинг 4 бўлимида кўрсатилган ускуна нархини икки баробари микдорида жарима тўлайди.</w:t>
      </w:r>
    </w:p>
    <w:p w:rsidR="00CD778C" w:rsidRDefault="00CD778C" w:rsidP="002B2108">
      <w:pPr>
        <w:jc w:val="both"/>
        <w:rPr>
          <w:sz w:val="22"/>
          <w:szCs w:val="22"/>
          <w:lang w:val="uz-Cyrl-UZ"/>
        </w:rPr>
      </w:pPr>
    </w:p>
    <w:p w:rsidR="00CD778C" w:rsidRDefault="00CD778C" w:rsidP="002B2108">
      <w:pPr>
        <w:jc w:val="both"/>
        <w:rPr>
          <w:b/>
          <w:sz w:val="22"/>
          <w:szCs w:val="22"/>
          <w:lang w:val="uz-Cyrl-UZ"/>
        </w:rPr>
      </w:pPr>
    </w:p>
    <w:p w:rsidR="00CD778C" w:rsidRPr="00C66FB7" w:rsidRDefault="00CD778C" w:rsidP="002B2108">
      <w:pPr>
        <w:jc w:val="both"/>
        <w:rPr>
          <w:b/>
          <w:sz w:val="22"/>
          <w:szCs w:val="22"/>
          <w:lang w:val="uz-Cyrl-UZ"/>
        </w:rPr>
      </w:pPr>
    </w:p>
    <w:p w:rsidR="007526BD" w:rsidRPr="00C66FB7" w:rsidRDefault="007526BD" w:rsidP="002B2108">
      <w:pPr>
        <w:jc w:val="both"/>
        <w:rPr>
          <w:b/>
          <w:sz w:val="22"/>
          <w:szCs w:val="22"/>
          <w:lang w:val="uz-Cyrl-UZ"/>
        </w:rPr>
      </w:pPr>
    </w:p>
    <w:p w:rsidR="00C0259B" w:rsidRDefault="00C0259B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 xml:space="preserve">   </w:t>
      </w:r>
    </w:p>
    <w:p w:rsidR="00CD778C" w:rsidRDefault="00CD778C" w:rsidP="002B2108">
      <w:pPr>
        <w:jc w:val="center"/>
        <w:rPr>
          <w:b/>
          <w:sz w:val="22"/>
          <w:szCs w:val="22"/>
          <w:lang w:val="uz-Cyrl-UZ"/>
        </w:rPr>
      </w:pPr>
      <w:r w:rsidRPr="00CD778C">
        <w:rPr>
          <w:b/>
          <w:sz w:val="22"/>
          <w:szCs w:val="22"/>
          <w:lang w:val="uz-Cyrl-UZ"/>
        </w:rPr>
        <w:t>6. ИДИШ</w:t>
      </w:r>
    </w:p>
    <w:p w:rsidR="00CD778C" w:rsidRDefault="00CD778C" w:rsidP="002B2108">
      <w:pPr>
        <w:jc w:val="both"/>
        <w:rPr>
          <w:b/>
          <w:sz w:val="22"/>
          <w:szCs w:val="22"/>
          <w:lang w:val="uz-Cyrl-UZ"/>
        </w:rPr>
      </w:pPr>
    </w:p>
    <w:p w:rsidR="002F7287" w:rsidRDefault="00CD778C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lastRenderedPageBreak/>
        <w:t xml:space="preserve">6.1. Маҳсулот 19-литрлик пластик капсула идишларда етказиб берилади. Идиш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 xml:space="preserve">нинг </w:t>
      </w:r>
      <w:r w:rsidR="002F7287">
        <w:rPr>
          <w:sz w:val="22"/>
          <w:szCs w:val="22"/>
          <w:lang w:val="uz-Cyrl-UZ"/>
        </w:rPr>
        <w:t>мулки ҳисобланиб ва Янги партия маҳсулот еткалиб берилган вактда кайтариб. Бир дона пластик капсула идишнинг нархи 30.000 сумни ташкил қилади.</w:t>
      </w:r>
    </w:p>
    <w:p w:rsidR="002F7287" w:rsidRDefault="002F7287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6.2. Капсула шартноманинг амал килиш даврида ва ундан кейин хам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>нинг мулки ҳисобланади.</w:t>
      </w:r>
    </w:p>
    <w:p w:rsidR="00B91646" w:rsidRDefault="002F7287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6.3.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капсула идишлардан белгиланган максадларга мувофик фойдаланишга, тоза саклашга </w:t>
      </w:r>
      <w:r w:rsidR="00B91646">
        <w:rPr>
          <w:sz w:val="22"/>
          <w:szCs w:val="22"/>
          <w:lang w:val="uz-Cyrl-UZ"/>
        </w:rPr>
        <w:t>ва эхтиеткарона муомала килишга мажбур.</w:t>
      </w:r>
    </w:p>
    <w:p w:rsidR="00446B97" w:rsidRPr="007526BD" w:rsidRDefault="00B91646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  <w:lang w:val="uz-Cyrl-UZ"/>
        </w:rPr>
        <w:t xml:space="preserve">6.4.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капсула идишларни хар хил суюкликлар билан тўлдиришига хакли эмас.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капсулал</w:t>
      </w:r>
      <w:r w:rsidR="00010039">
        <w:rPr>
          <w:sz w:val="22"/>
          <w:szCs w:val="22"/>
          <w:lang w:val="uz-Cyrl-UZ"/>
        </w:rPr>
        <w:t>а</w:t>
      </w:r>
      <w:r>
        <w:rPr>
          <w:sz w:val="22"/>
          <w:szCs w:val="22"/>
          <w:lang w:val="uz-Cyrl-UZ"/>
        </w:rPr>
        <w:t>рнинг</w:t>
      </w:r>
      <w:r w:rsidR="00010039">
        <w:rPr>
          <w:sz w:val="22"/>
          <w:szCs w:val="22"/>
          <w:lang w:val="uz-Cyrl-UZ"/>
        </w:rPr>
        <w:t xml:space="preserve"> шикасланганлиги тўғрисида зудлик билан </w:t>
      </w:r>
      <w:r w:rsidR="00010039" w:rsidRPr="000F2F75">
        <w:rPr>
          <w:sz w:val="22"/>
          <w:szCs w:val="22"/>
          <w:lang w:val="uz-Cyrl-UZ"/>
        </w:rPr>
        <w:t>“СОТУВЧИ”</w:t>
      </w:r>
      <w:r w:rsidR="00010039">
        <w:rPr>
          <w:sz w:val="22"/>
          <w:szCs w:val="22"/>
          <w:lang w:val="uz-Cyrl-UZ"/>
        </w:rPr>
        <w:t xml:space="preserve">га </w:t>
      </w:r>
      <w:r w:rsidR="007526BD" w:rsidRPr="007526BD">
        <w:rPr>
          <w:sz w:val="22"/>
          <w:szCs w:val="22"/>
        </w:rPr>
        <w:t xml:space="preserve">(91) </w:t>
      </w:r>
      <w:r w:rsidR="00010039">
        <w:rPr>
          <w:sz w:val="22"/>
          <w:szCs w:val="22"/>
          <w:lang w:val="uz-Cyrl-UZ"/>
        </w:rPr>
        <w:t>42</w:t>
      </w:r>
      <w:r w:rsidR="007526BD" w:rsidRPr="007526BD">
        <w:rPr>
          <w:sz w:val="22"/>
          <w:szCs w:val="22"/>
        </w:rPr>
        <w:t>0</w:t>
      </w:r>
      <w:r w:rsidR="00010039">
        <w:rPr>
          <w:sz w:val="22"/>
          <w:szCs w:val="22"/>
          <w:lang w:val="uz-Cyrl-UZ"/>
        </w:rPr>
        <w:t>-70-07,</w:t>
      </w:r>
      <w:r w:rsidR="00766571">
        <w:rPr>
          <w:sz w:val="22"/>
          <w:szCs w:val="22"/>
          <w:lang w:val="uz-Cyrl-UZ"/>
        </w:rPr>
        <w:t xml:space="preserve">(62)770-55-10 </w:t>
      </w:r>
      <w:r w:rsidR="00010039">
        <w:rPr>
          <w:sz w:val="22"/>
          <w:szCs w:val="22"/>
          <w:lang w:val="uz-Cyrl-UZ"/>
        </w:rPr>
        <w:t xml:space="preserve">телефонлари оркали хабар бериши шарт. </w:t>
      </w:r>
      <w:r>
        <w:rPr>
          <w:sz w:val="22"/>
          <w:szCs w:val="22"/>
          <w:lang w:val="uz-Cyrl-UZ"/>
        </w:rPr>
        <w:t xml:space="preserve">   </w:t>
      </w:r>
    </w:p>
    <w:p w:rsidR="00446B97" w:rsidRDefault="00446B97" w:rsidP="002B2108">
      <w:pPr>
        <w:ind w:firstLine="708"/>
        <w:jc w:val="both"/>
        <w:rPr>
          <w:sz w:val="22"/>
          <w:szCs w:val="22"/>
        </w:rPr>
      </w:pPr>
      <w:r w:rsidRPr="002B2108">
        <w:rPr>
          <w:sz w:val="22"/>
          <w:szCs w:val="22"/>
        </w:rPr>
        <w:t>6.5. «</w:t>
      </w:r>
      <w:r>
        <w:rPr>
          <w:sz w:val="22"/>
          <w:szCs w:val="22"/>
        </w:rPr>
        <w:t>ХАРИДОР</w:t>
      </w:r>
      <w:r w:rsidRPr="002B2108">
        <w:rPr>
          <w:sz w:val="22"/>
          <w:szCs w:val="22"/>
        </w:rPr>
        <w:t xml:space="preserve">» </w:t>
      </w:r>
      <w:proofErr w:type="spellStart"/>
      <w:r>
        <w:rPr>
          <w:sz w:val="22"/>
          <w:szCs w:val="22"/>
        </w:rPr>
        <w:t>капсуладан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бевосита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томонидан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еки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учинчи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шахс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томонидан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фойдаланишда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нотугри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ишлатилиши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окибатида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шикаст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етказса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жавобгар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хисобланади</w:t>
      </w:r>
      <w:proofErr w:type="spellEnd"/>
      <w:r w:rsidRPr="002B2108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Бугдай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харидор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капсулани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шартноманинг</w:t>
      </w:r>
      <w:proofErr w:type="spellEnd"/>
      <w:r>
        <w:rPr>
          <w:sz w:val="22"/>
          <w:szCs w:val="22"/>
        </w:rPr>
        <w:t xml:space="preserve"> 6.1 </w:t>
      </w:r>
      <w:proofErr w:type="spellStart"/>
      <w:r>
        <w:rPr>
          <w:sz w:val="22"/>
          <w:szCs w:val="22"/>
        </w:rPr>
        <w:t>бандида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курсатилган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нархини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сотувчига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тулайди</w:t>
      </w:r>
      <w:proofErr w:type="spellEnd"/>
      <w:r>
        <w:rPr>
          <w:sz w:val="22"/>
          <w:szCs w:val="22"/>
        </w:rPr>
        <w:t>.</w:t>
      </w:r>
    </w:p>
    <w:p w:rsidR="00446B97" w:rsidRDefault="00446B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6.6. «СОТУВЧИ» капсула </w:t>
      </w:r>
      <w:proofErr w:type="spellStart"/>
      <w:r>
        <w:rPr>
          <w:sz w:val="22"/>
          <w:szCs w:val="22"/>
        </w:rPr>
        <w:t>идишларидан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тугри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фойдаланишни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назорат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хукукига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эга</w:t>
      </w:r>
      <w:proofErr w:type="spellEnd"/>
      <w:r>
        <w:rPr>
          <w:sz w:val="22"/>
          <w:szCs w:val="22"/>
        </w:rPr>
        <w:t>.</w:t>
      </w:r>
    </w:p>
    <w:p w:rsidR="00323CC2" w:rsidRDefault="00446B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6.7. «ХАРИДОР» «</w:t>
      </w:r>
      <w:proofErr w:type="spellStart"/>
      <w:proofErr w:type="gramStart"/>
      <w:r>
        <w:rPr>
          <w:sz w:val="22"/>
          <w:szCs w:val="22"/>
        </w:rPr>
        <w:t>СОТУВЧИ»нинг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биринчи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талаби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билан</w:t>
      </w:r>
      <w:proofErr w:type="spellEnd"/>
      <w:r>
        <w:rPr>
          <w:sz w:val="22"/>
          <w:szCs w:val="22"/>
        </w:rPr>
        <w:t xml:space="preserve">, худи </w:t>
      </w:r>
      <w:proofErr w:type="spellStart"/>
      <w:r>
        <w:rPr>
          <w:sz w:val="22"/>
          <w:szCs w:val="22"/>
        </w:rPr>
        <w:t>шунингдек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килинганда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кунлик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ичида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сувдан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бушаган</w:t>
      </w:r>
      <w:proofErr w:type="spellEnd"/>
      <w:r>
        <w:rPr>
          <w:sz w:val="22"/>
          <w:szCs w:val="22"/>
        </w:rPr>
        <w:t xml:space="preserve"> капсула </w:t>
      </w:r>
      <w:proofErr w:type="spellStart"/>
      <w:r>
        <w:rPr>
          <w:sz w:val="22"/>
          <w:szCs w:val="22"/>
        </w:rPr>
        <w:t>идиш</w:t>
      </w:r>
      <w:r w:rsidR="00323CC2">
        <w:rPr>
          <w:sz w:val="22"/>
          <w:szCs w:val="22"/>
        </w:rPr>
        <w:t>дларни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соз</w:t>
      </w:r>
      <w:proofErr w:type="spellEnd"/>
      <w:r w:rsidR="00323CC2">
        <w:rPr>
          <w:sz w:val="22"/>
          <w:szCs w:val="22"/>
        </w:rPr>
        <w:t xml:space="preserve">, </w:t>
      </w:r>
      <w:proofErr w:type="spellStart"/>
      <w:r w:rsidR="00323CC2">
        <w:rPr>
          <w:sz w:val="22"/>
          <w:szCs w:val="22"/>
        </w:rPr>
        <w:t>ярокли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холатда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кайтариб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бериш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мажбуриятини</w:t>
      </w:r>
      <w:proofErr w:type="spellEnd"/>
      <w:r w:rsidR="00323CC2">
        <w:rPr>
          <w:sz w:val="22"/>
          <w:szCs w:val="22"/>
        </w:rPr>
        <w:t xml:space="preserve"> уз </w:t>
      </w:r>
      <w:proofErr w:type="spellStart"/>
      <w:r w:rsidR="00323CC2">
        <w:rPr>
          <w:sz w:val="22"/>
          <w:szCs w:val="22"/>
        </w:rPr>
        <w:t>зиммасига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олади</w:t>
      </w:r>
      <w:proofErr w:type="spellEnd"/>
      <w:r w:rsidR="00323CC2">
        <w:rPr>
          <w:sz w:val="22"/>
          <w:szCs w:val="22"/>
        </w:rPr>
        <w:t>.</w:t>
      </w:r>
    </w:p>
    <w:p w:rsidR="00CD778C" w:rsidRDefault="00CD778C" w:rsidP="002B2108">
      <w:pPr>
        <w:jc w:val="both"/>
        <w:rPr>
          <w:sz w:val="22"/>
          <w:szCs w:val="22"/>
        </w:rPr>
      </w:pPr>
    </w:p>
    <w:p w:rsidR="00323CC2" w:rsidRDefault="00323CC2" w:rsidP="002B210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 ТОМОНЛАРИНИНГ ЖАВОБГАРЛИКЛАРИ.</w:t>
      </w:r>
    </w:p>
    <w:p w:rsidR="00323CC2" w:rsidRDefault="00323CC2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 </w:t>
      </w:r>
      <w:proofErr w:type="spellStart"/>
      <w:r>
        <w:rPr>
          <w:sz w:val="22"/>
          <w:szCs w:val="22"/>
        </w:rPr>
        <w:t>Томонлар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Узбекистон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Республикасининг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амалдаги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конунчилиги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асосида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жавобгарликни</w:t>
      </w:r>
      <w:proofErr w:type="spellEnd"/>
      <w:r>
        <w:rPr>
          <w:sz w:val="22"/>
          <w:szCs w:val="22"/>
        </w:rPr>
        <w:t xml:space="preserve"> уз </w:t>
      </w:r>
      <w:proofErr w:type="spellStart"/>
      <w:r>
        <w:rPr>
          <w:sz w:val="22"/>
          <w:szCs w:val="22"/>
        </w:rPr>
        <w:t>зиммасига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оладилар</w:t>
      </w:r>
      <w:proofErr w:type="spellEnd"/>
      <w:r>
        <w:rPr>
          <w:sz w:val="22"/>
          <w:szCs w:val="22"/>
        </w:rPr>
        <w:t>.</w:t>
      </w:r>
    </w:p>
    <w:p w:rsidR="00323CC2" w:rsidRDefault="00323CC2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 Тулов </w:t>
      </w:r>
      <w:proofErr w:type="spellStart"/>
      <w:r>
        <w:rPr>
          <w:sz w:val="22"/>
          <w:szCs w:val="22"/>
        </w:rPr>
        <w:t>муддати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тартиби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бузилганда</w:t>
      </w:r>
      <w:proofErr w:type="spellEnd"/>
      <w:r>
        <w:rPr>
          <w:sz w:val="22"/>
          <w:szCs w:val="22"/>
        </w:rPr>
        <w:t>, «</w:t>
      </w:r>
      <w:proofErr w:type="spellStart"/>
      <w:proofErr w:type="gramStart"/>
      <w:r>
        <w:rPr>
          <w:sz w:val="22"/>
          <w:szCs w:val="22"/>
        </w:rPr>
        <w:t>СОТУВЧИ»шартномада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курсатилган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нархни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узгартириш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еки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томонлама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хукукига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эга</w:t>
      </w:r>
      <w:proofErr w:type="spellEnd"/>
      <w:r>
        <w:rPr>
          <w:sz w:val="22"/>
          <w:szCs w:val="22"/>
        </w:rPr>
        <w:t>.</w:t>
      </w:r>
    </w:p>
    <w:p w:rsidR="00323CC2" w:rsidRDefault="00323CC2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 «ХАРИДОР» </w:t>
      </w:r>
      <w:proofErr w:type="spellStart"/>
      <w:r>
        <w:rPr>
          <w:sz w:val="22"/>
          <w:szCs w:val="22"/>
        </w:rPr>
        <w:t>муддатида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туланмаган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туловнинг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кечктирилган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учун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курсатилган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суттанинг</w:t>
      </w:r>
      <w:proofErr w:type="spellEnd"/>
      <w:r>
        <w:rPr>
          <w:sz w:val="22"/>
          <w:szCs w:val="22"/>
        </w:rPr>
        <w:t xml:space="preserve"> 0,4% </w:t>
      </w:r>
      <w:proofErr w:type="spellStart"/>
      <w:r>
        <w:rPr>
          <w:sz w:val="22"/>
          <w:szCs w:val="22"/>
        </w:rPr>
        <w:t>микдорида</w:t>
      </w:r>
      <w:proofErr w:type="spellEnd"/>
      <w:r>
        <w:rPr>
          <w:sz w:val="22"/>
          <w:szCs w:val="22"/>
        </w:rPr>
        <w:t xml:space="preserve"> пения </w:t>
      </w:r>
      <w:proofErr w:type="spellStart"/>
      <w:r>
        <w:rPr>
          <w:sz w:val="22"/>
          <w:szCs w:val="22"/>
        </w:rPr>
        <w:t>тулайди</w:t>
      </w:r>
      <w:proofErr w:type="spellEnd"/>
      <w:r>
        <w:rPr>
          <w:sz w:val="22"/>
          <w:szCs w:val="22"/>
        </w:rPr>
        <w:t xml:space="preserve">. Пения </w:t>
      </w:r>
      <w:proofErr w:type="spellStart"/>
      <w:r>
        <w:rPr>
          <w:sz w:val="22"/>
          <w:szCs w:val="22"/>
        </w:rPr>
        <w:t>шартнома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суммасининг</w:t>
      </w:r>
      <w:proofErr w:type="spellEnd"/>
      <w:r>
        <w:rPr>
          <w:sz w:val="22"/>
          <w:szCs w:val="22"/>
        </w:rPr>
        <w:t xml:space="preserve"> 50% </w:t>
      </w:r>
      <w:proofErr w:type="spellStart"/>
      <w:r>
        <w:rPr>
          <w:sz w:val="22"/>
          <w:szCs w:val="22"/>
        </w:rPr>
        <w:t>микдоридан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ошмаслиги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лозим</w:t>
      </w:r>
      <w:proofErr w:type="spellEnd"/>
      <w:r>
        <w:rPr>
          <w:sz w:val="22"/>
          <w:szCs w:val="22"/>
        </w:rPr>
        <w:t>.</w:t>
      </w:r>
    </w:p>
    <w:p w:rsidR="00323CC2" w:rsidRDefault="00323CC2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7.4 «СОТУВЧИ» </w:t>
      </w:r>
      <w:proofErr w:type="spellStart"/>
      <w:r>
        <w:rPr>
          <w:sz w:val="22"/>
          <w:szCs w:val="22"/>
        </w:rPr>
        <w:t>муддатида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етказиб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берилмаган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махсулотнинг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кечиктирилган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учун</w:t>
      </w:r>
      <w:proofErr w:type="spellEnd"/>
      <w:r>
        <w:rPr>
          <w:sz w:val="22"/>
          <w:szCs w:val="22"/>
        </w:rPr>
        <w:t xml:space="preserve"> 0.4% </w:t>
      </w:r>
      <w:proofErr w:type="spellStart"/>
      <w:r>
        <w:rPr>
          <w:sz w:val="22"/>
          <w:szCs w:val="22"/>
        </w:rPr>
        <w:t>микдорида</w:t>
      </w:r>
      <w:proofErr w:type="spellEnd"/>
      <w:r>
        <w:rPr>
          <w:sz w:val="22"/>
          <w:szCs w:val="22"/>
        </w:rPr>
        <w:t xml:space="preserve"> пения </w:t>
      </w:r>
      <w:proofErr w:type="spellStart"/>
      <w:r>
        <w:rPr>
          <w:sz w:val="22"/>
          <w:szCs w:val="22"/>
        </w:rPr>
        <w:t>тулайди</w:t>
      </w:r>
      <w:proofErr w:type="spellEnd"/>
      <w:r>
        <w:rPr>
          <w:sz w:val="22"/>
          <w:szCs w:val="22"/>
        </w:rPr>
        <w:t xml:space="preserve">. Пения </w:t>
      </w:r>
      <w:proofErr w:type="spellStart"/>
      <w:r>
        <w:rPr>
          <w:sz w:val="22"/>
          <w:szCs w:val="22"/>
        </w:rPr>
        <w:t>етказиб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берилмаган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махсулот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суммасининг</w:t>
      </w:r>
      <w:proofErr w:type="spellEnd"/>
      <w:r>
        <w:rPr>
          <w:sz w:val="22"/>
          <w:szCs w:val="22"/>
        </w:rPr>
        <w:t xml:space="preserve"> 50% </w:t>
      </w:r>
      <w:proofErr w:type="spellStart"/>
      <w:r>
        <w:rPr>
          <w:sz w:val="22"/>
          <w:szCs w:val="22"/>
        </w:rPr>
        <w:t>мандоридан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ошмаслиги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лозим</w:t>
      </w:r>
      <w:proofErr w:type="spellEnd"/>
      <w:r>
        <w:rPr>
          <w:sz w:val="22"/>
          <w:szCs w:val="22"/>
        </w:rPr>
        <w:t>.</w:t>
      </w:r>
    </w:p>
    <w:p w:rsidR="00323CC2" w:rsidRDefault="004949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 </w:t>
      </w:r>
      <w:proofErr w:type="spellStart"/>
      <w:r>
        <w:rPr>
          <w:sz w:val="22"/>
          <w:szCs w:val="22"/>
        </w:rPr>
        <w:t>Махсулотни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муддатида</w:t>
      </w:r>
      <w:proofErr w:type="spellEnd"/>
      <w:r>
        <w:rPr>
          <w:sz w:val="22"/>
          <w:szCs w:val="22"/>
        </w:rPr>
        <w:t xml:space="preserve"> кабул </w:t>
      </w:r>
      <w:proofErr w:type="spellStart"/>
      <w:r>
        <w:rPr>
          <w:sz w:val="22"/>
          <w:szCs w:val="22"/>
        </w:rPr>
        <w:t>килиб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олинмаганида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махсулотни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олишни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асоссиз</w:t>
      </w:r>
      <w:proofErr w:type="spellEnd"/>
      <w:r>
        <w:rPr>
          <w:sz w:val="22"/>
          <w:szCs w:val="22"/>
        </w:rPr>
        <w:t xml:space="preserve"> рад </w:t>
      </w:r>
      <w:proofErr w:type="spellStart"/>
      <w:r>
        <w:rPr>
          <w:sz w:val="22"/>
          <w:szCs w:val="22"/>
        </w:rPr>
        <w:t>килиш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учун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харидор</w:t>
      </w:r>
      <w:proofErr w:type="spellEnd"/>
      <w:r>
        <w:rPr>
          <w:sz w:val="22"/>
          <w:szCs w:val="22"/>
        </w:rPr>
        <w:t xml:space="preserve"> рад </w:t>
      </w:r>
      <w:proofErr w:type="spellStart"/>
      <w:r>
        <w:rPr>
          <w:sz w:val="22"/>
          <w:szCs w:val="22"/>
        </w:rPr>
        <w:t>килинган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махсулот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суммасининг</w:t>
      </w:r>
      <w:proofErr w:type="spellEnd"/>
      <w:r>
        <w:rPr>
          <w:sz w:val="22"/>
          <w:szCs w:val="22"/>
        </w:rPr>
        <w:t xml:space="preserve"> 50% </w:t>
      </w:r>
      <w:proofErr w:type="spellStart"/>
      <w:r>
        <w:rPr>
          <w:sz w:val="22"/>
          <w:szCs w:val="22"/>
        </w:rPr>
        <w:t>микдорида</w:t>
      </w:r>
      <w:proofErr w:type="spellEnd"/>
      <w:r>
        <w:rPr>
          <w:sz w:val="22"/>
          <w:szCs w:val="22"/>
        </w:rPr>
        <w:t xml:space="preserve"> жарима </w:t>
      </w:r>
      <w:proofErr w:type="spellStart"/>
      <w:r>
        <w:rPr>
          <w:sz w:val="22"/>
          <w:szCs w:val="22"/>
        </w:rPr>
        <w:t>тулайди</w:t>
      </w:r>
      <w:proofErr w:type="spellEnd"/>
      <w:r>
        <w:rPr>
          <w:sz w:val="22"/>
          <w:szCs w:val="22"/>
        </w:rPr>
        <w:t>.</w:t>
      </w:r>
    </w:p>
    <w:p w:rsidR="00494997" w:rsidRDefault="004949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7.6 «ХАРИДОР» </w:t>
      </w:r>
      <w:proofErr w:type="spellStart"/>
      <w:r>
        <w:rPr>
          <w:sz w:val="22"/>
          <w:szCs w:val="22"/>
        </w:rPr>
        <w:t>томонидан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олдин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тугатилганда</w:t>
      </w:r>
      <w:proofErr w:type="spellEnd"/>
      <w:r>
        <w:rPr>
          <w:sz w:val="22"/>
          <w:szCs w:val="22"/>
        </w:rPr>
        <w:t xml:space="preserve">, пули </w:t>
      </w:r>
      <w:proofErr w:type="spellStart"/>
      <w:r>
        <w:rPr>
          <w:sz w:val="22"/>
          <w:szCs w:val="22"/>
        </w:rPr>
        <w:t>туланган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лекин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фойдаланилмаган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махсулот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суммаси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харидорга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кайтариб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берилади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Шартнома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«ХАРИДОР» </w:t>
      </w:r>
      <w:proofErr w:type="spellStart"/>
      <w:r>
        <w:rPr>
          <w:sz w:val="22"/>
          <w:szCs w:val="22"/>
        </w:rPr>
        <w:t>тамонидан</w:t>
      </w:r>
      <w:proofErr w:type="spellEnd"/>
      <w:r>
        <w:rPr>
          <w:sz w:val="22"/>
          <w:szCs w:val="22"/>
        </w:rPr>
        <w:t xml:space="preserve"> «</w:t>
      </w:r>
      <w:proofErr w:type="spellStart"/>
      <w:proofErr w:type="gramStart"/>
      <w:r>
        <w:rPr>
          <w:sz w:val="22"/>
          <w:szCs w:val="22"/>
        </w:rPr>
        <w:t>СОТУВЧИ»нинг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хисоб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ракамига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туланган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пулдан</w:t>
      </w:r>
      <w:proofErr w:type="spellEnd"/>
      <w:r>
        <w:rPr>
          <w:sz w:val="22"/>
          <w:szCs w:val="22"/>
        </w:rPr>
        <w:t xml:space="preserve"> банк </w:t>
      </w:r>
      <w:proofErr w:type="spellStart"/>
      <w:r w:rsidR="00C20BE7">
        <w:rPr>
          <w:sz w:val="22"/>
          <w:szCs w:val="22"/>
        </w:rPr>
        <w:t>ҳаражат</w:t>
      </w:r>
      <w:r>
        <w:rPr>
          <w:sz w:val="22"/>
          <w:szCs w:val="22"/>
        </w:rPr>
        <w:t>лари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ушлаб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колинади</w:t>
      </w:r>
      <w:proofErr w:type="spellEnd"/>
      <w:r>
        <w:rPr>
          <w:sz w:val="22"/>
          <w:szCs w:val="22"/>
        </w:rPr>
        <w:t>.</w:t>
      </w:r>
    </w:p>
    <w:p w:rsidR="00494997" w:rsidRDefault="00494997" w:rsidP="002B2108">
      <w:pPr>
        <w:jc w:val="both"/>
        <w:rPr>
          <w:sz w:val="22"/>
          <w:szCs w:val="22"/>
        </w:rPr>
      </w:pPr>
    </w:p>
    <w:p w:rsidR="00494997" w:rsidRDefault="00494997" w:rsidP="002B210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8. НИЗОЛАРНИ ХАЛ КИЛИШ ТАРТИБИ.</w:t>
      </w:r>
    </w:p>
    <w:p w:rsidR="00494997" w:rsidRDefault="004949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8.1 </w:t>
      </w:r>
      <w:proofErr w:type="spellStart"/>
      <w:r>
        <w:rPr>
          <w:sz w:val="22"/>
          <w:szCs w:val="22"/>
        </w:rPr>
        <w:t>Томонлар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уртасида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келиб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чикадиган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кизолар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узаро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келишув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йули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оркали</w:t>
      </w:r>
      <w:proofErr w:type="spellEnd"/>
      <w:r>
        <w:rPr>
          <w:sz w:val="22"/>
          <w:szCs w:val="22"/>
        </w:rPr>
        <w:t xml:space="preserve"> хал </w:t>
      </w:r>
      <w:proofErr w:type="spellStart"/>
      <w:r>
        <w:rPr>
          <w:sz w:val="22"/>
          <w:szCs w:val="22"/>
        </w:rPr>
        <w:t>килинади</w:t>
      </w:r>
      <w:proofErr w:type="spellEnd"/>
      <w:r>
        <w:rPr>
          <w:sz w:val="22"/>
          <w:szCs w:val="22"/>
        </w:rPr>
        <w:t>.</w:t>
      </w:r>
    </w:p>
    <w:p w:rsidR="00494997" w:rsidRDefault="00337E4E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8.2 </w:t>
      </w:r>
      <w:proofErr w:type="spellStart"/>
      <w:r>
        <w:rPr>
          <w:sz w:val="22"/>
          <w:szCs w:val="22"/>
        </w:rPr>
        <w:t>Узаро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келишилмаган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масалалар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Узбекистон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Республикасининг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амалдаги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конунчилиги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асосидафукоролик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тартибида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хужалик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судида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курилади</w:t>
      </w:r>
      <w:proofErr w:type="spellEnd"/>
      <w:r>
        <w:rPr>
          <w:sz w:val="22"/>
          <w:szCs w:val="22"/>
        </w:rPr>
        <w:t>.</w:t>
      </w:r>
    </w:p>
    <w:p w:rsidR="00337E4E" w:rsidRDefault="00337E4E" w:rsidP="002B2108">
      <w:pPr>
        <w:jc w:val="both"/>
        <w:rPr>
          <w:sz w:val="22"/>
          <w:szCs w:val="22"/>
        </w:rPr>
      </w:pPr>
    </w:p>
    <w:p w:rsidR="00337E4E" w:rsidRDefault="00337E4E" w:rsidP="002B2108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9. ФОРС – МАЖОР.</w:t>
      </w:r>
    </w:p>
    <w:p w:rsidR="00337E4E" w:rsidRDefault="00337E4E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 </w:t>
      </w:r>
      <w:proofErr w:type="spellStart"/>
      <w:r>
        <w:rPr>
          <w:sz w:val="22"/>
          <w:szCs w:val="22"/>
        </w:rPr>
        <w:t>Томонлар</w:t>
      </w:r>
      <w:proofErr w:type="spellEnd"/>
      <w:r>
        <w:rPr>
          <w:sz w:val="22"/>
          <w:szCs w:val="22"/>
        </w:rPr>
        <w:t xml:space="preserve"> Форс мажор </w:t>
      </w:r>
      <w:proofErr w:type="gramStart"/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табий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офат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зилзила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уруш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холати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бошка</w:t>
      </w:r>
      <w:proofErr w:type="spellEnd"/>
      <w:r>
        <w:rPr>
          <w:sz w:val="22"/>
          <w:szCs w:val="22"/>
        </w:rPr>
        <w:t xml:space="preserve"> ) </w:t>
      </w:r>
      <w:proofErr w:type="spellStart"/>
      <w:r>
        <w:rPr>
          <w:sz w:val="22"/>
          <w:szCs w:val="22"/>
        </w:rPr>
        <w:t>холатларга</w:t>
      </w:r>
      <w:proofErr w:type="spellEnd"/>
      <w:r>
        <w:rPr>
          <w:sz w:val="22"/>
          <w:szCs w:val="22"/>
        </w:rPr>
        <w:t xml:space="preserve"> кура уз </w:t>
      </w:r>
      <w:proofErr w:type="spellStart"/>
      <w:r>
        <w:rPr>
          <w:sz w:val="22"/>
          <w:szCs w:val="22"/>
        </w:rPr>
        <w:t>зиммасидаги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мажбуриятларни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кисман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еки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бажара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жавобгарликдан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озод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килинадилар</w:t>
      </w:r>
      <w:proofErr w:type="spellEnd"/>
      <w:r>
        <w:rPr>
          <w:sz w:val="22"/>
          <w:szCs w:val="22"/>
        </w:rPr>
        <w:t>.</w:t>
      </w:r>
    </w:p>
    <w:p w:rsidR="00337E4E" w:rsidRDefault="00337E4E" w:rsidP="002B2108">
      <w:pPr>
        <w:jc w:val="both"/>
        <w:rPr>
          <w:sz w:val="22"/>
          <w:szCs w:val="22"/>
        </w:rPr>
      </w:pPr>
    </w:p>
    <w:p w:rsidR="00337E4E" w:rsidRDefault="00337E4E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10. АЛОХИДА ШАРТЛАР.</w:t>
      </w:r>
    </w:p>
    <w:p w:rsidR="00337E4E" w:rsidRDefault="00337E4E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10.1 Томонлар иккинчи томоннинг езма розилигисиз шартнома буйича курсатилган мажбуриятларини учинчи шахсга утказишга хакли эмаслар.</w:t>
      </w:r>
    </w:p>
    <w:p w:rsidR="00337E4E" w:rsidRDefault="00337E4E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10.2 Томонлар томонидан имзоланмаган узгариш ва кушималар хакикий хисобланмайди.</w:t>
      </w:r>
    </w:p>
    <w:p w:rsidR="00337E4E" w:rsidRDefault="00337E4E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10.3 Томонларнинг юридик манзили, сувни етказиб бериш манзили еки юридик реквизитлари узгарганда бу тугрида 3 (уч) кунлик муддат ичида иккинчи томонни ёзма равишда огохлантирилиши лозим.</w:t>
      </w:r>
    </w:p>
    <w:p w:rsidR="00337E4E" w:rsidRDefault="00337E4E" w:rsidP="002B2108">
      <w:pPr>
        <w:jc w:val="both"/>
        <w:rPr>
          <w:sz w:val="22"/>
          <w:szCs w:val="22"/>
          <w:lang w:val="uz-Cyrl-UZ"/>
        </w:rPr>
      </w:pPr>
    </w:p>
    <w:p w:rsidR="00337E4E" w:rsidRDefault="00337E4E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11. ШАРТНОМАНИ МУДДАТИДАН ОЛДИН БЕКОР КИЛИШ.</w:t>
      </w:r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  <w:lang w:val="uz-Cyrl-UZ"/>
        </w:rPr>
        <w:t xml:space="preserve">11.1 </w:t>
      </w:r>
      <w:r>
        <w:rPr>
          <w:sz w:val="22"/>
          <w:szCs w:val="22"/>
        </w:rPr>
        <w:t xml:space="preserve">«СОТУВЧИ» </w:t>
      </w:r>
      <w:proofErr w:type="spellStart"/>
      <w:r>
        <w:rPr>
          <w:sz w:val="22"/>
          <w:szCs w:val="22"/>
        </w:rPr>
        <w:t>куйидаги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«</w:t>
      </w:r>
      <w:proofErr w:type="spellStart"/>
      <w:r>
        <w:rPr>
          <w:sz w:val="22"/>
          <w:szCs w:val="22"/>
        </w:rPr>
        <w:t>ХАРИДОР»дан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олдин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талаб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хакли</w:t>
      </w:r>
      <w:proofErr w:type="spellEnd"/>
      <w:r>
        <w:rPr>
          <w:sz w:val="22"/>
          <w:szCs w:val="22"/>
        </w:rPr>
        <w:t>.</w:t>
      </w:r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proofErr w:type="spellStart"/>
      <w:r>
        <w:rPr>
          <w:sz w:val="22"/>
          <w:szCs w:val="22"/>
        </w:rPr>
        <w:t>мулкдан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курсатилгандан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бошка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максадларда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фойдаланилганида</w:t>
      </w:r>
      <w:proofErr w:type="spellEnd"/>
      <w:r>
        <w:rPr>
          <w:sz w:val="22"/>
          <w:szCs w:val="22"/>
        </w:rPr>
        <w:t>;</w:t>
      </w:r>
    </w:p>
    <w:p w:rsidR="008C08DF" w:rsidRPr="002B2108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Б) </w:t>
      </w:r>
      <w:proofErr w:type="spellStart"/>
      <w:r>
        <w:rPr>
          <w:sz w:val="22"/>
          <w:szCs w:val="22"/>
        </w:rPr>
        <w:t>мулкни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тухник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соз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холатда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саклаш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мажбуриятини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бажармаганида</w:t>
      </w:r>
      <w:proofErr w:type="spellEnd"/>
      <w:r>
        <w:rPr>
          <w:sz w:val="22"/>
          <w:szCs w:val="22"/>
        </w:rPr>
        <w:t>:</w:t>
      </w:r>
    </w:p>
    <w:p w:rsidR="007526BD" w:rsidRPr="007526BD" w:rsidRDefault="007526BD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lastRenderedPageBreak/>
        <w:t xml:space="preserve">В) </w:t>
      </w:r>
      <w:r w:rsidRPr="00B32904">
        <w:rPr>
          <w:sz w:val="22"/>
          <w:szCs w:val="22"/>
          <w:lang w:val="uz-Cyrl-UZ"/>
        </w:rPr>
        <w:t>«ХАРИДОР»</w:t>
      </w:r>
      <w:r>
        <w:rPr>
          <w:sz w:val="22"/>
          <w:szCs w:val="22"/>
          <w:lang w:val="uz-Cyrl-UZ"/>
        </w:rPr>
        <w:t xml:space="preserve"> бир йил муддатда 100 дан кам бўлган микдорда ПЭТ идишларда “</w:t>
      </w:r>
      <w:r w:rsidRPr="00B32904">
        <w:rPr>
          <w:sz w:val="22"/>
          <w:szCs w:val="22"/>
          <w:lang w:val="uz-Cyrl-UZ"/>
        </w:rPr>
        <w:t>Aqua Life</w:t>
      </w:r>
      <w:r>
        <w:rPr>
          <w:sz w:val="22"/>
          <w:szCs w:val="22"/>
          <w:lang w:val="uz-Cyrl-UZ"/>
        </w:rPr>
        <w:t>”</w:t>
      </w:r>
      <w:r w:rsidRPr="00B32904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ичимлик сувини истеъмол килганда;</w:t>
      </w:r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11.2 «ХАРИДОР» </w:t>
      </w:r>
      <w:proofErr w:type="spellStart"/>
      <w:r>
        <w:rPr>
          <w:sz w:val="22"/>
          <w:szCs w:val="22"/>
        </w:rPr>
        <w:t>куйидаги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«</w:t>
      </w:r>
      <w:proofErr w:type="spellStart"/>
      <w:proofErr w:type="gramStart"/>
      <w:r>
        <w:rPr>
          <w:sz w:val="22"/>
          <w:szCs w:val="22"/>
        </w:rPr>
        <w:t>СОТУВЧИ»дан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олдиндан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талаб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хакли</w:t>
      </w:r>
      <w:proofErr w:type="spellEnd"/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proofErr w:type="spellStart"/>
      <w:r>
        <w:rPr>
          <w:sz w:val="22"/>
          <w:szCs w:val="22"/>
        </w:rPr>
        <w:t>курсатилаетган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хизмат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сифатсиз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бажарилганда</w:t>
      </w:r>
      <w:proofErr w:type="spellEnd"/>
      <w:r>
        <w:rPr>
          <w:sz w:val="22"/>
          <w:szCs w:val="22"/>
        </w:rPr>
        <w:t>.</w:t>
      </w:r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Б) «</w:t>
      </w:r>
      <w:proofErr w:type="spellStart"/>
      <w:proofErr w:type="gramStart"/>
      <w:r>
        <w:rPr>
          <w:sz w:val="22"/>
          <w:szCs w:val="22"/>
        </w:rPr>
        <w:t>ХАРИДОР»нинг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асосланган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этирози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булган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>.</w:t>
      </w:r>
    </w:p>
    <w:p w:rsidR="008C08DF" w:rsidRDefault="008C08DF" w:rsidP="002B2108">
      <w:pPr>
        <w:jc w:val="both"/>
        <w:rPr>
          <w:b/>
          <w:sz w:val="22"/>
          <w:szCs w:val="22"/>
        </w:rPr>
      </w:pPr>
    </w:p>
    <w:p w:rsidR="008C08DF" w:rsidRDefault="008C08DF" w:rsidP="002B210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12. ШАРТНОМАНИ АМАЛ КИЛИШ МУДДАТИ.</w:t>
      </w:r>
    </w:p>
    <w:p w:rsidR="008C08DF" w:rsidRDefault="00B62A00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12.1</w:t>
      </w:r>
      <w:r w:rsidR="008C08DF">
        <w:rPr>
          <w:sz w:val="22"/>
          <w:szCs w:val="22"/>
          <w:lang w:val="uz-Cyrl-UZ"/>
        </w:rPr>
        <w:t xml:space="preserve"> Томонлар исталган вактда иккинчи томонни бир ой олдин ёзма равишда огохтантириб шартномани бекор килишлари мумкун.</w:t>
      </w:r>
    </w:p>
    <w:p w:rsidR="008C08DF" w:rsidRDefault="00B62A00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12.2</w:t>
      </w:r>
      <w:r w:rsidR="008C08DF">
        <w:rPr>
          <w:sz w:val="22"/>
          <w:szCs w:val="22"/>
          <w:lang w:val="uz-Cyrl-UZ"/>
        </w:rPr>
        <w:t xml:space="preserve"> Шартнома муддати тугагандан кйин томонлар шартнома шар</w:t>
      </w:r>
      <w:r w:rsidR="00981963">
        <w:rPr>
          <w:sz w:val="22"/>
          <w:szCs w:val="22"/>
          <w:lang w:val="uz-Cyrl-UZ"/>
        </w:rPr>
        <w:t>тларини бажаришда давом этсалар, шартнома номуайян муддатга узайтирилган деб хисобланади ва томонлар исталган вактда иккинчи томонни бир ой олдин езма равишда огохлантириб шартномани бекор килиш хукукига эгалар.</w:t>
      </w:r>
    </w:p>
    <w:p w:rsidR="00981963" w:rsidRDefault="00B62A00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  <w:lang w:val="uz-Cyrl-UZ"/>
        </w:rPr>
        <w:t>12.3</w:t>
      </w:r>
      <w:r w:rsidR="00981963">
        <w:rPr>
          <w:sz w:val="22"/>
          <w:szCs w:val="22"/>
          <w:lang w:val="uz-Cyrl-UZ"/>
        </w:rPr>
        <w:t xml:space="preserve"> Шартнома икки нусхада тузилди ва бир хил юридик кучга эга. Шартноманинг бир нусхаси </w:t>
      </w:r>
      <w:r w:rsidR="00981963">
        <w:rPr>
          <w:sz w:val="22"/>
          <w:szCs w:val="22"/>
        </w:rPr>
        <w:t>«</w:t>
      </w:r>
      <w:r w:rsidR="00084EB3">
        <w:rPr>
          <w:sz w:val="22"/>
          <w:szCs w:val="22"/>
        </w:rPr>
        <w:t xml:space="preserve">СОТУВЧИ» да </w:t>
      </w:r>
      <w:proofErr w:type="spellStart"/>
      <w:r w:rsidR="00084EB3">
        <w:rPr>
          <w:sz w:val="22"/>
          <w:szCs w:val="22"/>
        </w:rPr>
        <w:t>иккинчи</w:t>
      </w:r>
      <w:proofErr w:type="spellEnd"/>
      <w:r w:rsidR="00084EB3">
        <w:rPr>
          <w:sz w:val="22"/>
          <w:szCs w:val="22"/>
        </w:rPr>
        <w:t xml:space="preserve"> </w:t>
      </w:r>
      <w:proofErr w:type="spellStart"/>
      <w:r w:rsidR="00084EB3">
        <w:rPr>
          <w:sz w:val="22"/>
          <w:szCs w:val="22"/>
        </w:rPr>
        <w:t>нусхаси</w:t>
      </w:r>
      <w:proofErr w:type="spellEnd"/>
      <w:r w:rsidR="00084EB3">
        <w:rPr>
          <w:sz w:val="22"/>
          <w:szCs w:val="22"/>
        </w:rPr>
        <w:t xml:space="preserve"> «</w:t>
      </w:r>
      <w:proofErr w:type="spellStart"/>
      <w:r w:rsidR="00084EB3">
        <w:rPr>
          <w:sz w:val="22"/>
          <w:szCs w:val="22"/>
        </w:rPr>
        <w:t>ХАРИДОР»да</w:t>
      </w:r>
      <w:proofErr w:type="spellEnd"/>
      <w:r w:rsidR="00084EB3">
        <w:rPr>
          <w:sz w:val="22"/>
          <w:szCs w:val="22"/>
        </w:rPr>
        <w:t xml:space="preserve"> </w:t>
      </w:r>
      <w:proofErr w:type="spellStart"/>
      <w:r w:rsidR="00084EB3">
        <w:rPr>
          <w:sz w:val="22"/>
          <w:szCs w:val="22"/>
        </w:rPr>
        <w:t>сакланади</w:t>
      </w:r>
      <w:proofErr w:type="spellEnd"/>
      <w:r w:rsidR="00084EB3">
        <w:rPr>
          <w:sz w:val="22"/>
          <w:szCs w:val="22"/>
        </w:rPr>
        <w:t>.</w:t>
      </w:r>
    </w:p>
    <w:p w:rsidR="00084EB3" w:rsidRDefault="00084EB3" w:rsidP="00337E4E">
      <w:pPr>
        <w:rPr>
          <w:sz w:val="22"/>
          <w:szCs w:val="22"/>
        </w:rPr>
      </w:pPr>
    </w:p>
    <w:p w:rsidR="00300CB7" w:rsidRDefault="00300CB7" w:rsidP="00337E4E">
      <w:pPr>
        <w:rPr>
          <w:sz w:val="22"/>
          <w:szCs w:val="22"/>
        </w:rPr>
      </w:pPr>
    </w:p>
    <w:p w:rsidR="00300CB7" w:rsidRDefault="00300CB7" w:rsidP="00337E4E">
      <w:pPr>
        <w:rPr>
          <w:sz w:val="22"/>
          <w:szCs w:val="22"/>
        </w:rPr>
      </w:pPr>
    </w:p>
    <w:p w:rsidR="00300CB7" w:rsidRDefault="00300CB7" w:rsidP="00337E4E">
      <w:pPr>
        <w:rPr>
          <w:sz w:val="22"/>
          <w:szCs w:val="22"/>
        </w:rPr>
      </w:pPr>
    </w:p>
    <w:p w:rsidR="00084EB3" w:rsidRDefault="00084EB3" w:rsidP="00084EB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13. ТОМОНЛАРНИНГ МАНЗИЛГОХЛАРИ ВА ЮРИДИК РЕКВИЗИТЛАРИ.</w:t>
      </w:r>
    </w:p>
    <w:p w:rsidR="00084EB3" w:rsidRDefault="00084EB3" w:rsidP="00084EB3">
      <w:pPr>
        <w:rPr>
          <w:sz w:val="22"/>
          <w:szCs w:val="22"/>
        </w:rPr>
      </w:pPr>
    </w:p>
    <w:p w:rsidR="00300CB7" w:rsidRDefault="00300CB7" w:rsidP="00084EB3">
      <w:pPr>
        <w:rPr>
          <w:sz w:val="22"/>
          <w:szCs w:val="22"/>
        </w:rPr>
      </w:pPr>
    </w:p>
    <w:p w:rsidR="00300CB7" w:rsidRDefault="00300CB7" w:rsidP="00084EB3">
      <w:pPr>
        <w:rPr>
          <w:sz w:val="22"/>
          <w:szCs w:val="22"/>
        </w:rPr>
      </w:pPr>
    </w:p>
    <w:p w:rsidR="00300CB7" w:rsidRDefault="00300CB7" w:rsidP="00084EB3">
      <w:pPr>
        <w:rPr>
          <w:sz w:val="22"/>
          <w:szCs w:val="22"/>
        </w:rPr>
      </w:pPr>
    </w:p>
    <w:p w:rsidR="00300CB7" w:rsidRDefault="00300CB7" w:rsidP="00084EB3">
      <w:pPr>
        <w:rPr>
          <w:sz w:val="22"/>
          <w:szCs w:val="22"/>
        </w:rPr>
      </w:pPr>
    </w:p>
    <w:p w:rsidR="00084EB3" w:rsidRPr="00084EB3" w:rsidRDefault="00084EB3" w:rsidP="00084EB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«</w:t>
      </w:r>
      <w:proofErr w:type="gramStart"/>
      <w:r>
        <w:rPr>
          <w:b/>
          <w:sz w:val="22"/>
          <w:szCs w:val="22"/>
        </w:rPr>
        <w:t xml:space="preserve">СОТУВЧИ» </w:t>
      </w:r>
      <w:r w:rsidR="00EA6BD2">
        <w:rPr>
          <w:b/>
          <w:sz w:val="22"/>
          <w:szCs w:val="22"/>
        </w:rPr>
        <w:t xml:space="preserve">  </w:t>
      </w:r>
      <w:proofErr w:type="gramEnd"/>
      <w:r w:rsidR="00EA6BD2">
        <w:rPr>
          <w:b/>
          <w:sz w:val="22"/>
          <w:szCs w:val="22"/>
        </w:rPr>
        <w:t xml:space="preserve">                                                          </w:t>
      </w:r>
      <w:r w:rsidR="00550CE3">
        <w:rPr>
          <w:b/>
          <w:sz w:val="22"/>
          <w:szCs w:val="22"/>
          <w:lang w:val="uz-Cyrl-UZ"/>
        </w:rPr>
        <w:tab/>
      </w:r>
      <w:r w:rsidR="00550CE3">
        <w:rPr>
          <w:b/>
          <w:sz w:val="22"/>
          <w:szCs w:val="22"/>
          <w:lang w:val="uz-Cyrl-UZ"/>
        </w:rPr>
        <w:tab/>
      </w:r>
      <w:r w:rsidR="00550CE3">
        <w:rPr>
          <w:b/>
          <w:sz w:val="22"/>
          <w:szCs w:val="22"/>
          <w:lang w:val="uz-Cyrl-UZ"/>
        </w:rPr>
        <w:tab/>
      </w:r>
      <w:r w:rsidR="00550CE3">
        <w:rPr>
          <w:b/>
          <w:sz w:val="22"/>
          <w:szCs w:val="22"/>
          <w:lang w:val="uz-Cyrl-UZ"/>
        </w:rPr>
        <w:tab/>
      </w:r>
      <w:r w:rsidR="00EA6BD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«ХАРИДОР»</w:t>
      </w:r>
    </w:p>
    <w:p w:rsidR="00CD778C" w:rsidRPr="00967B84" w:rsidRDefault="00EA6BD2" w:rsidP="00EA6BD2">
      <w:pPr>
        <w:rPr>
          <w:sz w:val="22"/>
          <w:szCs w:val="22"/>
        </w:rPr>
      </w:pPr>
      <w:r>
        <w:rPr>
          <w:b/>
          <w:sz w:val="22"/>
          <w:szCs w:val="22"/>
          <w:lang w:val="uz-Cyrl-UZ"/>
        </w:rPr>
        <w:t xml:space="preserve">Ташкилот: </w:t>
      </w:r>
      <w:r>
        <w:rPr>
          <w:b/>
          <w:sz w:val="22"/>
          <w:szCs w:val="22"/>
        </w:rPr>
        <w:t>«</w:t>
      </w:r>
      <w:proofErr w:type="spellStart"/>
      <w:r w:rsidR="00550CE3" w:rsidRPr="00550CE3">
        <w:rPr>
          <w:sz w:val="22"/>
          <w:szCs w:val="22"/>
          <w:lang w:val="en-US"/>
        </w:rPr>
        <w:t>Jivchik</w:t>
      </w:r>
      <w:proofErr w:type="spellEnd"/>
      <w:r w:rsidR="00550CE3" w:rsidRPr="00550CE3">
        <w:rPr>
          <w:sz w:val="22"/>
          <w:szCs w:val="22"/>
        </w:rPr>
        <w:t xml:space="preserve"> </w:t>
      </w:r>
      <w:r w:rsidR="00550CE3" w:rsidRPr="00550CE3">
        <w:rPr>
          <w:sz w:val="22"/>
          <w:szCs w:val="22"/>
          <w:lang w:val="en-US"/>
        </w:rPr>
        <w:t>Beverages</w:t>
      </w:r>
      <w:r>
        <w:rPr>
          <w:sz w:val="22"/>
          <w:szCs w:val="22"/>
        </w:rPr>
        <w:t xml:space="preserve">» </w:t>
      </w:r>
      <w:r w:rsidR="00E93669">
        <w:rPr>
          <w:sz w:val="22"/>
          <w:szCs w:val="22"/>
        </w:rPr>
        <w:t>МЧЖ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proofErr w:type="spellStart"/>
      <w:r w:rsidR="00967B84" w:rsidRPr="00967B84">
        <w:rPr>
          <w:b/>
          <w:sz w:val="22"/>
          <w:szCs w:val="22"/>
        </w:rPr>
        <w:t>Ташкилот</w:t>
      </w:r>
      <w:proofErr w:type="spellEnd"/>
      <w:r w:rsidR="00967B84">
        <w:rPr>
          <w:b/>
          <w:sz w:val="22"/>
          <w:szCs w:val="22"/>
        </w:rPr>
        <w:t xml:space="preserve">: </w:t>
      </w:r>
      <w:r w:rsidR="00967B84" w:rsidRPr="00967B84">
        <w:rPr>
          <w:sz w:val="22"/>
          <w:szCs w:val="22"/>
        </w:rPr>
        <w:t>{{</w:t>
      </w:r>
      <w:r w:rsidR="00967B84">
        <w:rPr>
          <w:sz w:val="22"/>
          <w:szCs w:val="22"/>
          <w:lang w:val="en-US"/>
        </w:rPr>
        <w:t>organization</w:t>
      </w:r>
      <w:r w:rsidR="00967B84" w:rsidRPr="00967B84">
        <w:rPr>
          <w:sz w:val="22"/>
          <w:szCs w:val="22"/>
        </w:rPr>
        <w:t>}}</w:t>
      </w:r>
    </w:p>
    <w:p w:rsidR="00EA6BD2" w:rsidRDefault="00EA6BD2" w:rsidP="00EA6BD2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Манзил</w:t>
      </w:r>
      <w:proofErr w:type="spellEnd"/>
      <w:r>
        <w:rPr>
          <w:b/>
          <w:sz w:val="22"/>
          <w:szCs w:val="22"/>
        </w:rPr>
        <w:t>:</w:t>
      </w:r>
      <w:r w:rsidRPr="004D57BA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Хор вил. </w:t>
      </w:r>
      <w:proofErr w:type="spellStart"/>
      <w:r>
        <w:rPr>
          <w:sz w:val="22"/>
          <w:szCs w:val="22"/>
        </w:rPr>
        <w:t>Урганч</w:t>
      </w:r>
      <w:proofErr w:type="spellEnd"/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шахар</w:t>
      </w:r>
      <w:r w:rsidR="004D57BA">
        <w:rPr>
          <w:sz w:val="22"/>
          <w:szCs w:val="22"/>
        </w:rPr>
        <w:t xml:space="preserve">                              </w:t>
      </w:r>
      <w:r w:rsidR="00550CE3">
        <w:rPr>
          <w:sz w:val="22"/>
          <w:szCs w:val="22"/>
          <w:lang w:val="uz-Cyrl-UZ"/>
        </w:rPr>
        <w:tab/>
      </w:r>
      <w:r w:rsidR="00550CE3">
        <w:rPr>
          <w:sz w:val="22"/>
          <w:szCs w:val="22"/>
          <w:lang w:val="uz-Cyrl-UZ"/>
        </w:rPr>
        <w:tab/>
      </w:r>
      <w:proofErr w:type="spellStart"/>
      <w:r w:rsidR="00967B84">
        <w:rPr>
          <w:b/>
          <w:sz w:val="22"/>
          <w:szCs w:val="22"/>
        </w:rPr>
        <w:t>Манзил</w:t>
      </w:r>
      <w:proofErr w:type="spellEnd"/>
      <w:r w:rsidR="00967B84">
        <w:rPr>
          <w:b/>
          <w:sz w:val="22"/>
          <w:szCs w:val="22"/>
        </w:rPr>
        <w:t>:</w:t>
      </w:r>
      <w:r w:rsidR="00967B84" w:rsidRPr="00967B84">
        <w:rPr>
          <w:b/>
          <w:sz w:val="22"/>
          <w:szCs w:val="22"/>
        </w:rPr>
        <w:t xml:space="preserve"> {{</w:t>
      </w:r>
      <w:r w:rsidR="00967B84">
        <w:rPr>
          <w:b/>
          <w:sz w:val="22"/>
          <w:szCs w:val="22"/>
          <w:lang w:val="en-US"/>
        </w:rPr>
        <w:t>address</w:t>
      </w:r>
      <w:r w:rsidR="00967B84" w:rsidRPr="00967B84">
        <w:rPr>
          <w:b/>
          <w:sz w:val="22"/>
          <w:szCs w:val="22"/>
        </w:rPr>
        <w:t>}}</w:t>
      </w:r>
      <w:r w:rsidR="00550CE3">
        <w:rPr>
          <w:sz w:val="22"/>
          <w:szCs w:val="22"/>
          <w:lang w:val="uz-Cyrl-UZ"/>
        </w:rPr>
        <w:tab/>
      </w:r>
      <w:r w:rsidR="00550CE3">
        <w:rPr>
          <w:sz w:val="22"/>
          <w:szCs w:val="22"/>
          <w:lang w:val="uz-Cyrl-UZ"/>
        </w:rPr>
        <w:tab/>
      </w:r>
    </w:p>
    <w:p w:rsidR="004D57BA" w:rsidRPr="00967B84" w:rsidRDefault="00550CE3" w:rsidP="00EA6BD2">
      <w:pPr>
        <w:rPr>
          <w:sz w:val="22"/>
          <w:szCs w:val="22"/>
        </w:rPr>
      </w:pPr>
      <w:r>
        <w:rPr>
          <w:sz w:val="22"/>
          <w:szCs w:val="22"/>
          <w:lang w:val="uz-Cyrl-UZ"/>
        </w:rPr>
        <w:t xml:space="preserve">Шерозий кучаси 29 уй 26 </w:t>
      </w:r>
      <w:r w:rsidR="004D57BA">
        <w:rPr>
          <w:sz w:val="22"/>
          <w:szCs w:val="22"/>
        </w:rPr>
        <w:t xml:space="preserve"> 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 w:rsidRPr="004D57BA">
        <w:rPr>
          <w:b/>
          <w:sz w:val="22"/>
          <w:szCs w:val="22"/>
        </w:rPr>
        <w:t>Х\р:</w:t>
      </w:r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20208000</w:t>
      </w:r>
      <w:r w:rsidR="0008661D" w:rsidRPr="00241458">
        <w:rPr>
          <w:sz w:val="22"/>
          <w:szCs w:val="22"/>
        </w:rPr>
        <w:t>5</w:t>
      </w:r>
      <w:r w:rsidR="00550CE3">
        <w:rPr>
          <w:sz w:val="22"/>
          <w:szCs w:val="22"/>
          <w:lang w:val="uz-Cyrl-UZ"/>
        </w:rPr>
        <w:t>04887162001</w:t>
      </w:r>
      <w:r>
        <w:rPr>
          <w:sz w:val="22"/>
          <w:szCs w:val="22"/>
        </w:rPr>
        <w:t xml:space="preserve">                                       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>Банк: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Урган</w:t>
      </w:r>
      <w:proofErr w:type="spellEnd"/>
      <w:r w:rsidR="00550CE3">
        <w:rPr>
          <w:sz w:val="22"/>
          <w:szCs w:val="22"/>
          <w:lang w:val="uz-Cyrl-UZ"/>
        </w:rPr>
        <w:t>ч</w:t>
      </w:r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шахар</w:t>
      </w:r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ТИФ Мил</w:t>
      </w:r>
      <w:r w:rsidR="00967B84">
        <w:rPr>
          <w:sz w:val="22"/>
          <w:szCs w:val="22"/>
        </w:rPr>
        <w:t>л</w:t>
      </w:r>
      <w:r w:rsidR="00550CE3">
        <w:rPr>
          <w:sz w:val="22"/>
          <w:szCs w:val="22"/>
          <w:lang w:val="uz-Cyrl-UZ"/>
        </w:rPr>
        <w:t>ий банк</w:t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Банк </w:t>
      </w:r>
      <w:proofErr w:type="spellStart"/>
      <w:r>
        <w:rPr>
          <w:b/>
          <w:sz w:val="22"/>
          <w:szCs w:val="22"/>
        </w:rPr>
        <w:t>коди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00</w:t>
      </w:r>
      <w:r w:rsidR="00550CE3">
        <w:rPr>
          <w:sz w:val="22"/>
          <w:szCs w:val="22"/>
          <w:lang w:val="uz-Cyrl-UZ"/>
        </w:rPr>
        <w:t>547</w:t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>СТИР:</w:t>
      </w:r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301710509</w:t>
      </w:r>
      <w:r>
        <w:rPr>
          <w:sz w:val="22"/>
          <w:szCs w:val="22"/>
        </w:rPr>
        <w:t xml:space="preserve">                                                         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>ХХТУТ:</w:t>
      </w:r>
      <w:r>
        <w:rPr>
          <w:sz w:val="22"/>
          <w:szCs w:val="22"/>
        </w:rPr>
        <w:t xml:space="preserve"> 18145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976480" w:rsidRPr="00C66FB7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Тел: </w:t>
      </w:r>
      <w:r w:rsidR="007526BD">
        <w:rPr>
          <w:sz w:val="22"/>
          <w:szCs w:val="22"/>
          <w:lang w:val="uz-Cyrl-UZ"/>
        </w:rPr>
        <w:t>+99891-</w:t>
      </w:r>
      <w:r w:rsidR="00550CE3">
        <w:rPr>
          <w:sz w:val="22"/>
          <w:szCs w:val="22"/>
          <w:lang w:val="uz-Cyrl-UZ"/>
        </w:rPr>
        <w:t>420-70-07</w:t>
      </w:r>
      <w:r>
        <w:rPr>
          <w:sz w:val="22"/>
          <w:szCs w:val="22"/>
        </w:rPr>
        <w:t xml:space="preserve"> 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b/>
          <w:sz w:val="22"/>
          <w:szCs w:val="22"/>
        </w:rPr>
        <w:t>Тел:</w:t>
      </w:r>
      <w:r w:rsidR="00967B84" w:rsidRPr="00C66FB7">
        <w:rPr>
          <w:b/>
          <w:sz w:val="22"/>
          <w:szCs w:val="22"/>
        </w:rPr>
        <w:t xml:space="preserve"> {{</w:t>
      </w:r>
      <w:proofErr w:type="spellStart"/>
      <w:r w:rsidR="00967B84">
        <w:rPr>
          <w:b/>
          <w:sz w:val="22"/>
          <w:szCs w:val="22"/>
          <w:lang w:val="en-US"/>
        </w:rPr>
        <w:t>tel</w:t>
      </w:r>
      <w:proofErr w:type="spellEnd"/>
      <w:r w:rsidR="00967B84" w:rsidRPr="00C66FB7">
        <w:rPr>
          <w:b/>
          <w:sz w:val="22"/>
          <w:szCs w:val="22"/>
        </w:rPr>
        <w:t>}}</w:t>
      </w:r>
    </w:p>
    <w:p w:rsidR="004D57BA" w:rsidRDefault="00976480" w:rsidP="00EA6BD2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F95439">
        <w:rPr>
          <w:sz w:val="22"/>
          <w:szCs w:val="22"/>
        </w:rPr>
        <w:t>+99862-770-55-10</w:t>
      </w:r>
    </w:p>
    <w:p w:rsidR="004D57BA" w:rsidRDefault="00976480" w:rsidP="00EA6BD2">
      <w:pPr>
        <w:rPr>
          <w:sz w:val="22"/>
          <w:szCs w:val="22"/>
        </w:rPr>
      </w:pPr>
      <w:r>
        <w:rPr>
          <w:sz w:val="22"/>
          <w:szCs w:val="22"/>
        </w:rPr>
        <w:t xml:space="preserve">         +99862 228-77-80</w:t>
      </w:r>
    </w:p>
    <w:p w:rsidR="004D57BA" w:rsidRDefault="004D57BA" w:rsidP="00EA6BD2">
      <w:pPr>
        <w:rPr>
          <w:sz w:val="22"/>
          <w:szCs w:val="22"/>
        </w:rPr>
      </w:pPr>
    </w:p>
    <w:p w:rsidR="004D57BA" w:rsidRDefault="004D57BA" w:rsidP="00EA6BD2">
      <w:pPr>
        <w:rPr>
          <w:sz w:val="22"/>
          <w:szCs w:val="22"/>
        </w:rPr>
      </w:pPr>
      <w:r>
        <w:rPr>
          <w:sz w:val="22"/>
          <w:szCs w:val="22"/>
        </w:rPr>
        <w:t xml:space="preserve">              __________________                                                                    __________________</w:t>
      </w:r>
    </w:p>
    <w:p w:rsidR="004D57BA" w:rsidRDefault="004D57BA" w:rsidP="00EA6BD2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(Ф.И.О) </w:t>
      </w:r>
      <w:proofErr w:type="spellStart"/>
      <w:r>
        <w:rPr>
          <w:b/>
          <w:sz w:val="22"/>
          <w:szCs w:val="22"/>
        </w:rPr>
        <w:t>имзо</w:t>
      </w:r>
      <w:proofErr w:type="spellEnd"/>
    </w:p>
    <w:p w:rsidR="004D57BA" w:rsidRDefault="004D57BA" w:rsidP="00EA6BD2">
      <w:pPr>
        <w:rPr>
          <w:b/>
          <w:sz w:val="22"/>
          <w:szCs w:val="22"/>
        </w:rPr>
      </w:pPr>
    </w:p>
    <w:sectPr w:rsidR="004D57BA" w:rsidSect="00A02613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55CA"/>
    <w:multiLevelType w:val="hybridMultilevel"/>
    <w:tmpl w:val="633E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D8A"/>
    <w:multiLevelType w:val="hybridMultilevel"/>
    <w:tmpl w:val="3056C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A2DD8"/>
    <w:multiLevelType w:val="hybridMultilevel"/>
    <w:tmpl w:val="00D8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F9"/>
    <w:rsid w:val="000037D3"/>
    <w:rsid w:val="00010039"/>
    <w:rsid w:val="00012B5D"/>
    <w:rsid w:val="000144BF"/>
    <w:rsid w:val="000272FC"/>
    <w:rsid w:val="00027CE2"/>
    <w:rsid w:val="00035C94"/>
    <w:rsid w:val="00057008"/>
    <w:rsid w:val="00062484"/>
    <w:rsid w:val="00062F1F"/>
    <w:rsid w:val="00071C2C"/>
    <w:rsid w:val="000752A1"/>
    <w:rsid w:val="00081464"/>
    <w:rsid w:val="00083D4D"/>
    <w:rsid w:val="00084EB3"/>
    <w:rsid w:val="0008661D"/>
    <w:rsid w:val="00095FE0"/>
    <w:rsid w:val="00097062"/>
    <w:rsid w:val="000A0217"/>
    <w:rsid w:val="000A0371"/>
    <w:rsid w:val="000A6A2D"/>
    <w:rsid w:val="000C1A14"/>
    <w:rsid w:val="000C282E"/>
    <w:rsid w:val="000C2849"/>
    <w:rsid w:val="000C2ECF"/>
    <w:rsid w:val="000E5142"/>
    <w:rsid w:val="000E6137"/>
    <w:rsid w:val="000F2F75"/>
    <w:rsid w:val="00103B73"/>
    <w:rsid w:val="00140FF4"/>
    <w:rsid w:val="00146100"/>
    <w:rsid w:val="00146D4F"/>
    <w:rsid w:val="0015192F"/>
    <w:rsid w:val="0016241B"/>
    <w:rsid w:val="00165961"/>
    <w:rsid w:val="00166548"/>
    <w:rsid w:val="001742E3"/>
    <w:rsid w:val="00175701"/>
    <w:rsid w:val="001952EE"/>
    <w:rsid w:val="001A4A18"/>
    <w:rsid w:val="001B06F2"/>
    <w:rsid w:val="001C2A6D"/>
    <w:rsid w:val="001C529F"/>
    <w:rsid w:val="001E1714"/>
    <w:rsid w:val="001E5571"/>
    <w:rsid w:val="001E56C4"/>
    <w:rsid w:val="001E7DA7"/>
    <w:rsid w:val="001F16D5"/>
    <w:rsid w:val="001F65FA"/>
    <w:rsid w:val="00200D57"/>
    <w:rsid w:val="0021351F"/>
    <w:rsid w:val="00216263"/>
    <w:rsid w:val="00216636"/>
    <w:rsid w:val="00225955"/>
    <w:rsid w:val="00241458"/>
    <w:rsid w:val="002457AC"/>
    <w:rsid w:val="00251276"/>
    <w:rsid w:val="002517F1"/>
    <w:rsid w:val="00255857"/>
    <w:rsid w:val="00255BFE"/>
    <w:rsid w:val="002564A8"/>
    <w:rsid w:val="002658D1"/>
    <w:rsid w:val="002879E9"/>
    <w:rsid w:val="0029308D"/>
    <w:rsid w:val="002A103B"/>
    <w:rsid w:val="002A5DAF"/>
    <w:rsid w:val="002A6134"/>
    <w:rsid w:val="002B2108"/>
    <w:rsid w:val="002B7EF4"/>
    <w:rsid w:val="002D0EE8"/>
    <w:rsid w:val="002D1A07"/>
    <w:rsid w:val="002D65F0"/>
    <w:rsid w:val="002F2E59"/>
    <w:rsid w:val="002F7287"/>
    <w:rsid w:val="002F734D"/>
    <w:rsid w:val="00300CB7"/>
    <w:rsid w:val="00307F5E"/>
    <w:rsid w:val="00314026"/>
    <w:rsid w:val="003162D9"/>
    <w:rsid w:val="00323CC2"/>
    <w:rsid w:val="00324A01"/>
    <w:rsid w:val="00337E4E"/>
    <w:rsid w:val="00350BC1"/>
    <w:rsid w:val="00356503"/>
    <w:rsid w:val="00360E41"/>
    <w:rsid w:val="00366A1A"/>
    <w:rsid w:val="00370696"/>
    <w:rsid w:val="0037337A"/>
    <w:rsid w:val="00376961"/>
    <w:rsid w:val="00385500"/>
    <w:rsid w:val="003944B3"/>
    <w:rsid w:val="00395BE6"/>
    <w:rsid w:val="003973FE"/>
    <w:rsid w:val="003A33AA"/>
    <w:rsid w:val="003B31BF"/>
    <w:rsid w:val="003B567D"/>
    <w:rsid w:val="003E571E"/>
    <w:rsid w:val="003E68A6"/>
    <w:rsid w:val="003F1534"/>
    <w:rsid w:val="003F3FD5"/>
    <w:rsid w:val="003F6290"/>
    <w:rsid w:val="00401FD3"/>
    <w:rsid w:val="00420D58"/>
    <w:rsid w:val="00421710"/>
    <w:rsid w:val="004232F6"/>
    <w:rsid w:val="004305C7"/>
    <w:rsid w:val="00433256"/>
    <w:rsid w:val="0043714A"/>
    <w:rsid w:val="0044672E"/>
    <w:rsid w:val="00446B97"/>
    <w:rsid w:val="004635E6"/>
    <w:rsid w:val="00481106"/>
    <w:rsid w:val="00481C70"/>
    <w:rsid w:val="00494997"/>
    <w:rsid w:val="00495CC8"/>
    <w:rsid w:val="004C079E"/>
    <w:rsid w:val="004C2F68"/>
    <w:rsid w:val="004C7936"/>
    <w:rsid w:val="004D0ACA"/>
    <w:rsid w:val="004D57BA"/>
    <w:rsid w:val="004E1EE0"/>
    <w:rsid w:val="004E33DE"/>
    <w:rsid w:val="004E4F22"/>
    <w:rsid w:val="004F0614"/>
    <w:rsid w:val="004F17A7"/>
    <w:rsid w:val="004F19D9"/>
    <w:rsid w:val="004F23EA"/>
    <w:rsid w:val="004F280C"/>
    <w:rsid w:val="004F4EB0"/>
    <w:rsid w:val="005056F7"/>
    <w:rsid w:val="00505E36"/>
    <w:rsid w:val="00510E8E"/>
    <w:rsid w:val="0051294C"/>
    <w:rsid w:val="005133CB"/>
    <w:rsid w:val="00513EE5"/>
    <w:rsid w:val="005178E1"/>
    <w:rsid w:val="00526ED9"/>
    <w:rsid w:val="00536A02"/>
    <w:rsid w:val="00536F87"/>
    <w:rsid w:val="00550CE3"/>
    <w:rsid w:val="0055538E"/>
    <w:rsid w:val="0056520B"/>
    <w:rsid w:val="0056787A"/>
    <w:rsid w:val="00570CF5"/>
    <w:rsid w:val="0058222C"/>
    <w:rsid w:val="00584264"/>
    <w:rsid w:val="00584771"/>
    <w:rsid w:val="00584F1D"/>
    <w:rsid w:val="00590FCA"/>
    <w:rsid w:val="00591F4B"/>
    <w:rsid w:val="0059245A"/>
    <w:rsid w:val="00595935"/>
    <w:rsid w:val="005A35C5"/>
    <w:rsid w:val="005B179D"/>
    <w:rsid w:val="005B786D"/>
    <w:rsid w:val="005C6EC3"/>
    <w:rsid w:val="005D3CFA"/>
    <w:rsid w:val="005D7A38"/>
    <w:rsid w:val="005E2163"/>
    <w:rsid w:val="005E29DF"/>
    <w:rsid w:val="005F0D5E"/>
    <w:rsid w:val="006014D1"/>
    <w:rsid w:val="006105E9"/>
    <w:rsid w:val="00625DBE"/>
    <w:rsid w:val="0065241E"/>
    <w:rsid w:val="006534A1"/>
    <w:rsid w:val="00653A61"/>
    <w:rsid w:val="0066201B"/>
    <w:rsid w:val="006621AA"/>
    <w:rsid w:val="0066394A"/>
    <w:rsid w:val="006706A6"/>
    <w:rsid w:val="00670830"/>
    <w:rsid w:val="006771DC"/>
    <w:rsid w:val="00683F01"/>
    <w:rsid w:val="006966A0"/>
    <w:rsid w:val="00697F97"/>
    <w:rsid w:val="006A1749"/>
    <w:rsid w:val="006A37B1"/>
    <w:rsid w:val="006B0C0E"/>
    <w:rsid w:val="006B0F61"/>
    <w:rsid w:val="006D39EC"/>
    <w:rsid w:val="006E6489"/>
    <w:rsid w:val="006F0846"/>
    <w:rsid w:val="00702119"/>
    <w:rsid w:val="00702ECC"/>
    <w:rsid w:val="0070566C"/>
    <w:rsid w:val="00707D0C"/>
    <w:rsid w:val="00711540"/>
    <w:rsid w:val="00712515"/>
    <w:rsid w:val="00723861"/>
    <w:rsid w:val="00724215"/>
    <w:rsid w:val="007526BD"/>
    <w:rsid w:val="00761350"/>
    <w:rsid w:val="00765325"/>
    <w:rsid w:val="00766571"/>
    <w:rsid w:val="0077474B"/>
    <w:rsid w:val="007758B1"/>
    <w:rsid w:val="00781938"/>
    <w:rsid w:val="0078235F"/>
    <w:rsid w:val="00785C36"/>
    <w:rsid w:val="00790AD1"/>
    <w:rsid w:val="007916A4"/>
    <w:rsid w:val="00792837"/>
    <w:rsid w:val="00792DE2"/>
    <w:rsid w:val="00795900"/>
    <w:rsid w:val="007A0218"/>
    <w:rsid w:val="007A3837"/>
    <w:rsid w:val="007B1556"/>
    <w:rsid w:val="007D1492"/>
    <w:rsid w:val="007D38B2"/>
    <w:rsid w:val="007D3EA1"/>
    <w:rsid w:val="007D44AA"/>
    <w:rsid w:val="007D60F0"/>
    <w:rsid w:val="007F0AC6"/>
    <w:rsid w:val="007F1792"/>
    <w:rsid w:val="007F4AA9"/>
    <w:rsid w:val="00800B2D"/>
    <w:rsid w:val="0080273E"/>
    <w:rsid w:val="0080367E"/>
    <w:rsid w:val="008112BF"/>
    <w:rsid w:val="008123F0"/>
    <w:rsid w:val="00814245"/>
    <w:rsid w:val="00820F4D"/>
    <w:rsid w:val="008254A1"/>
    <w:rsid w:val="00827D51"/>
    <w:rsid w:val="0084544B"/>
    <w:rsid w:val="00846D3A"/>
    <w:rsid w:val="00852944"/>
    <w:rsid w:val="00875DC2"/>
    <w:rsid w:val="00884151"/>
    <w:rsid w:val="008B3AB3"/>
    <w:rsid w:val="008C08DF"/>
    <w:rsid w:val="008D2D53"/>
    <w:rsid w:val="008E1372"/>
    <w:rsid w:val="008E34C1"/>
    <w:rsid w:val="008F2C75"/>
    <w:rsid w:val="00901249"/>
    <w:rsid w:val="00903B76"/>
    <w:rsid w:val="00905210"/>
    <w:rsid w:val="00907B62"/>
    <w:rsid w:val="00907D83"/>
    <w:rsid w:val="00913610"/>
    <w:rsid w:val="00915EE3"/>
    <w:rsid w:val="00922300"/>
    <w:rsid w:val="00923195"/>
    <w:rsid w:val="00931CE3"/>
    <w:rsid w:val="009328A5"/>
    <w:rsid w:val="00940BA0"/>
    <w:rsid w:val="00941937"/>
    <w:rsid w:val="00946A78"/>
    <w:rsid w:val="00951BFC"/>
    <w:rsid w:val="0095746A"/>
    <w:rsid w:val="0096580D"/>
    <w:rsid w:val="00966429"/>
    <w:rsid w:val="00967B84"/>
    <w:rsid w:val="00972CBF"/>
    <w:rsid w:val="0097613D"/>
    <w:rsid w:val="00976480"/>
    <w:rsid w:val="00981963"/>
    <w:rsid w:val="009828F9"/>
    <w:rsid w:val="0098293F"/>
    <w:rsid w:val="0098664B"/>
    <w:rsid w:val="00990B1D"/>
    <w:rsid w:val="009A3A19"/>
    <w:rsid w:val="009A4CE6"/>
    <w:rsid w:val="009B5536"/>
    <w:rsid w:val="009B6E96"/>
    <w:rsid w:val="009B7249"/>
    <w:rsid w:val="009B7F57"/>
    <w:rsid w:val="009D015E"/>
    <w:rsid w:val="009D1102"/>
    <w:rsid w:val="009E0524"/>
    <w:rsid w:val="009E1775"/>
    <w:rsid w:val="009E5202"/>
    <w:rsid w:val="009F2464"/>
    <w:rsid w:val="00A02613"/>
    <w:rsid w:val="00A120E2"/>
    <w:rsid w:val="00A163A5"/>
    <w:rsid w:val="00A200C2"/>
    <w:rsid w:val="00A31B46"/>
    <w:rsid w:val="00A42F64"/>
    <w:rsid w:val="00A5189A"/>
    <w:rsid w:val="00A56697"/>
    <w:rsid w:val="00A576BC"/>
    <w:rsid w:val="00A624BB"/>
    <w:rsid w:val="00A632A8"/>
    <w:rsid w:val="00A8293C"/>
    <w:rsid w:val="00A87FCD"/>
    <w:rsid w:val="00A90FE1"/>
    <w:rsid w:val="00A919E7"/>
    <w:rsid w:val="00A91CCC"/>
    <w:rsid w:val="00A9475E"/>
    <w:rsid w:val="00AB203D"/>
    <w:rsid w:val="00AB4B63"/>
    <w:rsid w:val="00AC1FC8"/>
    <w:rsid w:val="00AC3073"/>
    <w:rsid w:val="00AE26B4"/>
    <w:rsid w:val="00AE4EDB"/>
    <w:rsid w:val="00AF17C7"/>
    <w:rsid w:val="00B10B5B"/>
    <w:rsid w:val="00B11C8A"/>
    <w:rsid w:val="00B13A1E"/>
    <w:rsid w:val="00B16009"/>
    <w:rsid w:val="00B25146"/>
    <w:rsid w:val="00B26EEF"/>
    <w:rsid w:val="00B34DFD"/>
    <w:rsid w:val="00B35A03"/>
    <w:rsid w:val="00B367F7"/>
    <w:rsid w:val="00B40607"/>
    <w:rsid w:val="00B40FD3"/>
    <w:rsid w:val="00B42EA2"/>
    <w:rsid w:val="00B47DA9"/>
    <w:rsid w:val="00B5001B"/>
    <w:rsid w:val="00B517AA"/>
    <w:rsid w:val="00B62A00"/>
    <w:rsid w:val="00B633D0"/>
    <w:rsid w:val="00B664FE"/>
    <w:rsid w:val="00B665A6"/>
    <w:rsid w:val="00B6754D"/>
    <w:rsid w:val="00B73291"/>
    <w:rsid w:val="00B74756"/>
    <w:rsid w:val="00B82FD9"/>
    <w:rsid w:val="00B911C2"/>
    <w:rsid w:val="00B91646"/>
    <w:rsid w:val="00BA149D"/>
    <w:rsid w:val="00BA2206"/>
    <w:rsid w:val="00BA4719"/>
    <w:rsid w:val="00BC6671"/>
    <w:rsid w:val="00BD68A4"/>
    <w:rsid w:val="00BE02DE"/>
    <w:rsid w:val="00BF2C30"/>
    <w:rsid w:val="00BF451E"/>
    <w:rsid w:val="00C0259B"/>
    <w:rsid w:val="00C20BE7"/>
    <w:rsid w:val="00C21952"/>
    <w:rsid w:val="00C23B2A"/>
    <w:rsid w:val="00C30F39"/>
    <w:rsid w:val="00C403B9"/>
    <w:rsid w:val="00C461DC"/>
    <w:rsid w:val="00C50211"/>
    <w:rsid w:val="00C55FF8"/>
    <w:rsid w:val="00C66853"/>
    <w:rsid w:val="00C66FB7"/>
    <w:rsid w:val="00C75FFD"/>
    <w:rsid w:val="00C80121"/>
    <w:rsid w:val="00C9059E"/>
    <w:rsid w:val="00C913D8"/>
    <w:rsid w:val="00C93C6F"/>
    <w:rsid w:val="00C944C2"/>
    <w:rsid w:val="00CA5889"/>
    <w:rsid w:val="00CB3C0F"/>
    <w:rsid w:val="00CB6F2C"/>
    <w:rsid w:val="00CC0EDA"/>
    <w:rsid w:val="00CD468E"/>
    <w:rsid w:val="00CD778C"/>
    <w:rsid w:val="00CF6227"/>
    <w:rsid w:val="00D05D9F"/>
    <w:rsid w:val="00D23D42"/>
    <w:rsid w:val="00D23E5A"/>
    <w:rsid w:val="00D32604"/>
    <w:rsid w:val="00D443B8"/>
    <w:rsid w:val="00D4782C"/>
    <w:rsid w:val="00D562E2"/>
    <w:rsid w:val="00D757DD"/>
    <w:rsid w:val="00D77068"/>
    <w:rsid w:val="00D826BC"/>
    <w:rsid w:val="00D96B8C"/>
    <w:rsid w:val="00DB261A"/>
    <w:rsid w:val="00DC63D4"/>
    <w:rsid w:val="00DD7400"/>
    <w:rsid w:val="00DE185C"/>
    <w:rsid w:val="00DF4BC5"/>
    <w:rsid w:val="00E0343B"/>
    <w:rsid w:val="00E05FCA"/>
    <w:rsid w:val="00E1553F"/>
    <w:rsid w:val="00E2518C"/>
    <w:rsid w:val="00E334E2"/>
    <w:rsid w:val="00E35903"/>
    <w:rsid w:val="00E40885"/>
    <w:rsid w:val="00E63198"/>
    <w:rsid w:val="00E74F9A"/>
    <w:rsid w:val="00E809AD"/>
    <w:rsid w:val="00E824AE"/>
    <w:rsid w:val="00E864FE"/>
    <w:rsid w:val="00E90923"/>
    <w:rsid w:val="00E93669"/>
    <w:rsid w:val="00EA6BD2"/>
    <w:rsid w:val="00EA7B3C"/>
    <w:rsid w:val="00EB307C"/>
    <w:rsid w:val="00EC37A6"/>
    <w:rsid w:val="00ED0902"/>
    <w:rsid w:val="00ED192D"/>
    <w:rsid w:val="00EE0A2E"/>
    <w:rsid w:val="00EE3E22"/>
    <w:rsid w:val="00F018DA"/>
    <w:rsid w:val="00F06965"/>
    <w:rsid w:val="00F21D91"/>
    <w:rsid w:val="00F26721"/>
    <w:rsid w:val="00F332A6"/>
    <w:rsid w:val="00F45E29"/>
    <w:rsid w:val="00F471B0"/>
    <w:rsid w:val="00F67E39"/>
    <w:rsid w:val="00F736F1"/>
    <w:rsid w:val="00F74C8D"/>
    <w:rsid w:val="00F821B9"/>
    <w:rsid w:val="00F823DB"/>
    <w:rsid w:val="00F9104C"/>
    <w:rsid w:val="00F95439"/>
    <w:rsid w:val="00FA62C9"/>
    <w:rsid w:val="00FC00C1"/>
    <w:rsid w:val="00FC3239"/>
    <w:rsid w:val="00FD1A4C"/>
    <w:rsid w:val="00FE0A41"/>
    <w:rsid w:val="00FE5A0D"/>
    <w:rsid w:val="00FF1F5A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1ECA2-3E64-4864-80DA-C421F750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82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9F126-D356-4D96-A1FC-7FEEBF79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Шартнома №__</vt:lpstr>
    </vt:vector>
  </TitlesOfParts>
  <Company>Home</Company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Шартнома №__</dc:title>
  <dc:subject/>
  <dc:creator>Пользователь</dc:creator>
  <cp:keywords/>
  <dc:description/>
  <cp:lastModifiedBy>Muzaffar</cp:lastModifiedBy>
  <cp:revision>7</cp:revision>
  <cp:lastPrinted>2015-10-30T04:45:00Z</cp:lastPrinted>
  <dcterms:created xsi:type="dcterms:W3CDTF">2016-06-06T11:21:00Z</dcterms:created>
  <dcterms:modified xsi:type="dcterms:W3CDTF">2016-06-06T11:50:00Z</dcterms:modified>
</cp:coreProperties>
</file>