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FA023" w14:textId="77777777" w:rsidR="00FB2ABB" w:rsidRDefault="00000000">
      <w:pPr>
        <w:pStyle w:val="a8"/>
        <w:ind w:firstLine="281"/>
        <w:jc w:val="center"/>
        <w:rPr>
          <w:rFonts w:ascii="宋体"/>
          <w:b/>
          <w:sz w:val="28"/>
          <w:szCs w:val="28"/>
        </w:rPr>
      </w:pPr>
      <w:r>
        <w:rPr>
          <w:rFonts w:ascii="宋体" w:hint="eastAsia"/>
          <w:b/>
          <w:sz w:val="28"/>
          <w:szCs w:val="28"/>
        </w:rPr>
        <w:t>迭代评估报告</w:t>
      </w:r>
    </w:p>
    <w:p w14:paraId="171F1E7B" w14:textId="3729CC39" w:rsidR="00FB2ABB" w:rsidRDefault="00000000">
      <w:pPr>
        <w:pStyle w:val="a8"/>
        <w:ind w:firstLineChars="0" w:firstLine="0"/>
        <w:jc w:val="center"/>
        <w:rPr>
          <w:rFonts w:ascii="宋体"/>
          <w:szCs w:val="21"/>
        </w:rPr>
      </w:pPr>
      <w:r>
        <w:rPr>
          <w:rFonts w:ascii="宋体" w:hint="eastAsia"/>
          <w:szCs w:val="21"/>
        </w:rPr>
        <w:t xml:space="preserve">　　　　　　　　　　　　　　　　　　评估日期：</w:t>
      </w:r>
      <w:r>
        <w:rPr>
          <w:rFonts w:ascii="宋体" w:hAnsi="宋体" w:cs="宋体"/>
          <w:sz w:val="24"/>
          <w:szCs w:val="24"/>
        </w:rPr>
        <w:t>2022/</w:t>
      </w:r>
      <w:r w:rsidR="00DE05E0">
        <w:rPr>
          <w:rFonts w:ascii="宋体" w:hAnsi="宋体" w:cs="宋体"/>
          <w:sz w:val="24"/>
          <w:szCs w:val="24"/>
        </w:rPr>
        <w:t>8</w:t>
      </w:r>
      <w:r>
        <w:rPr>
          <w:rFonts w:ascii="宋体" w:hAnsi="宋体" w:cs="宋体"/>
          <w:sz w:val="24"/>
          <w:szCs w:val="24"/>
        </w:rPr>
        <w:t>/2</w:t>
      </w:r>
      <w:r>
        <w:rPr>
          <w:rFonts w:ascii="宋体" w:hAnsi="宋体" w:cs="宋体" w:hint="eastAsia"/>
          <w:sz w:val="24"/>
          <w:szCs w:val="24"/>
        </w:rPr>
        <w:t>7</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4"/>
        <w:gridCol w:w="1674"/>
        <w:gridCol w:w="1866"/>
        <w:gridCol w:w="3379"/>
      </w:tblGrid>
      <w:tr w:rsidR="00FB2ABB" w14:paraId="464CA519" w14:textId="77777777">
        <w:tc>
          <w:tcPr>
            <w:tcW w:w="1674" w:type="dxa"/>
            <w:shd w:val="clear" w:color="auto" w:fill="auto"/>
          </w:tcPr>
          <w:p w14:paraId="1FE11E44" w14:textId="77777777" w:rsidR="00FB2ABB" w:rsidRDefault="00000000">
            <w:pPr>
              <w:adjustRightInd w:val="0"/>
              <w:snapToGrid w:val="0"/>
              <w:spacing w:line="460" w:lineRule="atLeast"/>
              <w:jc w:val="center"/>
              <w:rPr>
                <w:szCs w:val="21"/>
              </w:rPr>
            </w:pPr>
            <w:r>
              <w:rPr>
                <w:rFonts w:hint="eastAsia"/>
                <w:szCs w:val="21"/>
              </w:rPr>
              <w:t>组号</w:t>
            </w:r>
          </w:p>
        </w:tc>
        <w:tc>
          <w:tcPr>
            <w:tcW w:w="1674" w:type="dxa"/>
            <w:shd w:val="clear" w:color="auto" w:fill="auto"/>
          </w:tcPr>
          <w:p w14:paraId="1A52D86B" w14:textId="6148E0CB" w:rsidR="00FB2ABB" w:rsidRDefault="00DE05E0">
            <w:pPr>
              <w:adjustRightInd w:val="0"/>
              <w:snapToGrid w:val="0"/>
              <w:spacing w:line="460" w:lineRule="atLeast"/>
              <w:jc w:val="center"/>
              <w:rPr>
                <w:szCs w:val="21"/>
              </w:rPr>
            </w:pPr>
            <w:r>
              <w:rPr>
                <w:szCs w:val="21"/>
              </w:rPr>
              <w:t>9</w:t>
            </w:r>
          </w:p>
        </w:tc>
        <w:tc>
          <w:tcPr>
            <w:tcW w:w="1866" w:type="dxa"/>
            <w:shd w:val="clear" w:color="auto" w:fill="auto"/>
          </w:tcPr>
          <w:p w14:paraId="77453FCF" w14:textId="77777777" w:rsidR="00FB2ABB" w:rsidRDefault="00000000">
            <w:pPr>
              <w:adjustRightInd w:val="0"/>
              <w:snapToGrid w:val="0"/>
              <w:spacing w:line="460" w:lineRule="atLeast"/>
              <w:jc w:val="center"/>
              <w:rPr>
                <w:szCs w:val="21"/>
              </w:rPr>
            </w:pPr>
            <w:r>
              <w:rPr>
                <w:rFonts w:hint="eastAsia"/>
                <w:szCs w:val="21"/>
              </w:rPr>
              <w:t>项目名称</w:t>
            </w:r>
          </w:p>
        </w:tc>
        <w:tc>
          <w:tcPr>
            <w:tcW w:w="3379" w:type="dxa"/>
            <w:shd w:val="clear" w:color="auto" w:fill="auto"/>
          </w:tcPr>
          <w:p w14:paraId="36ADD838" w14:textId="43B442CE" w:rsidR="00FB2ABB" w:rsidRDefault="00DE05E0">
            <w:pPr>
              <w:pStyle w:val="aa"/>
              <w:ind w:firstLineChars="0" w:firstLine="0"/>
              <w:rPr>
                <w:rFonts w:eastAsia="黑体"/>
                <w:color w:val="0070C0"/>
                <w:szCs w:val="21"/>
              </w:rPr>
            </w:pPr>
            <w:r>
              <w:rPr>
                <w:rFonts w:hint="eastAsia"/>
                <w:color w:val="0070C0"/>
                <w:szCs w:val="21"/>
              </w:rPr>
              <w:t>SJTU-Vtuber</w:t>
            </w:r>
            <w:r>
              <w:rPr>
                <w:rFonts w:hint="eastAsia"/>
                <w:color w:val="0070C0"/>
                <w:szCs w:val="21"/>
              </w:rPr>
              <w:t>虚拟形象聊天室</w:t>
            </w:r>
          </w:p>
        </w:tc>
      </w:tr>
      <w:tr w:rsidR="00FB2ABB" w14:paraId="10098BDA" w14:textId="77777777">
        <w:tc>
          <w:tcPr>
            <w:tcW w:w="1674" w:type="dxa"/>
            <w:shd w:val="clear" w:color="auto" w:fill="auto"/>
          </w:tcPr>
          <w:p w14:paraId="0566983C" w14:textId="77777777" w:rsidR="00FB2ABB" w:rsidRDefault="00000000">
            <w:pPr>
              <w:adjustRightInd w:val="0"/>
              <w:snapToGrid w:val="0"/>
              <w:spacing w:line="460" w:lineRule="atLeast"/>
              <w:jc w:val="center"/>
              <w:rPr>
                <w:szCs w:val="21"/>
              </w:rPr>
            </w:pPr>
            <w:r>
              <w:rPr>
                <w:rFonts w:hint="eastAsia"/>
                <w:szCs w:val="21"/>
              </w:rPr>
              <w:t>迭代名称</w:t>
            </w:r>
          </w:p>
        </w:tc>
        <w:tc>
          <w:tcPr>
            <w:tcW w:w="1674" w:type="dxa"/>
            <w:shd w:val="clear" w:color="auto" w:fill="auto"/>
          </w:tcPr>
          <w:p w14:paraId="4BEAFBB4" w14:textId="77777777" w:rsidR="00FB2ABB" w:rsidRDefault="00000000">
            <w:pPr>
              <w:adjustRightInd w:val="0"/>
              <w:snapToGrid w:val="0"/>
              <w:spacing w:line="460" w:lineRule="atLeast"/>
              <w:jc w:val="center"/>
              <w:rPr>
                <w:szCs w:val="21"/>
              </w:rPr>
            </w:pPr>
            <w:r>
              <w:rPr>
                <w:rFonts w:ascii="宋体" w:hAnsi="宋体" w:cs="宋体"/>
                <w:sz w:val="24"/>
                <w:szCs w:val="24"/>
              </w:rPr>
              <w:t>技术原型迭代</w:t>
            </w:r>
          </w:p>
        </w:tc>
        <w:tc>
          <w:tcPr>
            <w:tcW w:w="1866" w:type="dxa"/>
            <w:shd w:val="clear" w:color="auto" w:fill="auto"/>
          </w:tcPr>
          <w:p w14:paraId="10C7144A" w14:textId="77777777" w:rsidR="00FB2ABB" w:rsidRDefault="00000000">
            <w:pPr>
              <w:adjustRightInd w:val="0"/>
              <w:snapToGrid w:val="0"/>
              <w:spacing w:line="460" w:lineRule="atLeast"/>
              <w:jc w:val="center"/>
              <w:rPr>
                <w:szCs w:val="21"/>
              </w:rPr>
            </w:pPr>
            <w:r>
              <w:rPr>
                <w:rFonts w:hint="eastAsia"/>
                <w:szCs w:val="21"/>
              </w:rPr>
              <w:t>实际起止日期</w:t>
            </w:r>
          </w:p>
        </w:tc>
        <w:tc>
          <w:tcPr>
            <w:tcW w:w="3379" w:type="dxa"/>
            <w:shd w:val="clear" w:color="auto" w:fill="auto"/>
          </w:tcPr>
          <w:p w14:paraId="406223F0" w14:textId="196E582B" w:rsidR="00FB2ABB" w:rsidRDefault="00000000">
            <w:pPr>
              <w:adjustRightInd w:val="0"/>
              <w:snapToGrid w:val="0"/>
              <w:spacing w:line="460" w:lineRule="atLeast"/>
              <w:jc w:val="center"/>
              <w:rPr>
                <w:szCs w:val="21"/>
              </w:rPr>
            </w:pPr>
            <w:r>
              <w:rPr>
                <w:rFonts w:ascii="宋体" w:hAnsi="宋体" w:cs="宋体"/>
                <w:sz w:val="24"/>
                <w:szCs w:val="24"/>
              </w:rPr>
              <w:t>2022/</w:t>
            </w:r>
            <w:r w:rsidR="00DE05E0">
              <w:rPr>
                <w:rFonts w:ascii="宋体" w:hAnsi="宋体" w:cs="宋体"/>
                <w:sz w:val="24"/>
                <w:szCs w:val="24"/>
              </w:rPr>
              <w:t>7</w:t>
            </w:r>
            <w:r>
              <w:rPr>
                <w:rFonts w:ascii="宋体" w:hAnsi="宋体" w:cs="宋体"/>
                <w:sz w:val="24"/>
                <w:szCs w:val="24"/>
              </w:rPr>
              <w:t>/18-2022/</w:t>
            </w:r>
            <w:r w:rsidR="00DE05E0">
              <w:rPr>
                <w:rFonts w:ascii="宋体" w:hAnsi="宋体" w:cs="宋体"/>
                <w:sz w:val="24"/>
                <w:szCs w:val="24"/>
              </w:rPr>
              <w:t>8</w:t>
            </w:r>
            <w:r>
              <w:rPr>
                <w:rFonts w:ascii="宋体" w:hAnsi="宋体" w:cs="宋体"/>
                <w:sz w:val="24"/>
                <w:szCs w:val="24"/>
              </w:rPr>
              <w:t>/2</w:t>
            </w:r>
            <w:r>
              <w:rPr>
                <w:rFonts w:ascii="宋体" w:hAnsi="宋体" w:cs="宋体" w:hint="eastAsia"/>
                <w:sz w:val="24"/>
                <w:szCs w:val="24"/>
              </w:rPr>
              <w:t>7</w:t>
            </w:r>
          </w:p>
        </w:tc>
      </w:tr>
      <w:tr w:rsidR="00FB2ABB" w14:paraId="0C42153C" w14:textId="77777777">
        <w:tc>
          <w:tcPr>
            <w:tcW w:w="8593" w:type="dxa"/>
            <w:gridSpan w:val="4"/>
            <w:shd w:val="clear" w:color="auto" w:fill="auto"/>
          </w:tcPr>
          <w:p w14:paraId="5946DF9E" w14:textId="77777777" w:rsidR="00FB2ABB" w:rsidRDefault="00000000">
            <w:pPr>
              <w:adjustRightInd w:val="0"/>
              <w:snapToGrid w:val="0"/>
              <w:spacing w:line="460" w:lineRule="atLeast"/>
              <w:rPr>
                <w:szCs w:val="21"/>
              </w:rPr>
            </w:pPr>
            <w:r>
              <w:rPr>
                <w:rFonts w:hint="eastAsia"/>
                <w:szCs w:val="21"/>
              </w:rPr>
              <w:t>任务达成情况：（完成的任务、实现的功能、进度、质量等）</w:t>
            </w:r>
          </w:p>
          <w:p w14:paraId="0EFD9DCC" w14:textId="77777777" w:rsidR="00FB2ABB" w:rsidRDefault="00000000">
            <w:pPr>
              <w:adjustRightInd w:val="0"/>
              <w:snapToGrid w:val="0"/>
              <w:spacing w:line="460" w:lineRule="atLeast"/>
              <w:ind w:firstLineChars="200" w:firstLine="480"/>
              <w:rPr>
                <w:szCs w:val="21"/>
              </w:rPr>
            </w:pPr>
            <w:r>
              <w:rPr>
                <w:rFonts w:ascii="宋体" w:hAnsi="宋体" w:cs="宋体"/>
                <w:sz w:val="24"/>
                <w:szCs w:val="24"/>
              </w:rPr>
              <w:t>全组成员在分组分工的情况下分别针对自己的任务部分进行开发完善。在文 档方面，我们首先制定了迭代计划，并根据开发情况编写了《Vision 文档》，设计了 UML分析与设计模型，并综合上述文档编写了《软件需求规约》和《软件架构文档》。 在软件开发方面，我们进一步实现并完善了地图与图库的功能部分，按照迭代计划开发了主要的图片存储功能，并进一步完善了用户界面。</w:t>
            </w:r>
          </w:p>
          <w:p w14:paraId="329B5614" w14:textId="77777777" w:rsidR="00FB2ABB" w:rsidRDefault="00FB2ABB">
            <w:pPr>
              <w:adjustRightInd w:val="0"/>
              <w:snapToGrid w:val="0"/>
              <w:spacing w:line="460" w:lineRule="atLeast"/>
              <w:rPr>
                <w:szCs w:val="21"/>
              </w:rPr>
            </w:pPr>
          </w:p>
        </w:tc>
      </w:tr>
      <w:tr w:rsidR="00FB2ABB" w14:paraId="3CE0A457" w14:textId="77777777">
        <w:tc>
          <w:tcPr>
            <w:tcW w:w="8593" w:type="dxa"/>
            <w:gridSpan w:val="4"/>
            <w:shd w:val="clear" w:color="auto" w:fill="auto"/>
          </w:tcPr>
          <w:p w14:paraId="5E355BB6" w14:textId="77777777" w:rsidR="00FB2ABB" w:rsidRDefault="00000000">
            <w:pPr>
              <w:adjustRightInd w:val="0"/>
              <w:snapToGrid w:val="0"/>
              <w:spacing w:line="460" w:lineRule="atLeast"/>
              <w:rPr>
                <w:szCs w:val="21"/>
              </w:rPr>
            </w:pPr>
            <w:r>
              <w:rPr>
                <w:rFonts w:hint="eastAsia"/>
                <w:szCs w:val="21"/>
              </w:rPr>
              <w:t>评</w:t>
            </w:r>
            <w:r>
              <w:rPr>
                <w:szCs w:val="21"/>
              </w:rPr>
              <w:t>审</w:t>
            </w:r>
            <w:r>
              <w:rPr>
                <w:rFonts w:hint="eastAsia"/>
                <w:szCs w:val="21"/>
              </w:rPr>
              <w:t>/</w:t>
            </w:r>
            <w:r>
              <w:rPr>
                <w:rFonts w:hint="eastAsia"/>
                <w:szCs w:val="21"/>
              </w:rPr>
              <w:t>测</w:t>
            </w:r>
            <w:r>
              <w:rPr>
                <w:szCs w:val="21"/>
              </w:rPr>
              <w:t>试的结</w:t>
            </w:r>
            <w:r>
              <w:rPr>
                <w:rFonts w:hint="eastAsia"/>
                <w:szCs w:val="21"/>
              </w:rPr>
              <w:t>果</w:t>
            </w:r>
            <w:r>
              <w:rPr>
                <w:szCs w:val="21"/>
              </w:rPr>
              <w:t>：</w:t>
            </w:r>
            <w:r>
              <w:rPr>
                <w:rFonts w:hint="eastAsia"/>
                <w:szCs w:val="21"/>
              </w:rPr>
              <w:t>（执</w:t>
            </w:r>
            <w:r>
              <w:rPr>
                <w:szCs w:val="21"/>
              </w:rPr>
              <w:t>行了</w:t>
            </w:r>
            <w:r>
              <w:rPr>
                <w:rFonts w:hint="eastAsia"/>
                <w:szCs w:val="21"/>
              </w:rPr>
              <w:t>哪</w:t>
            </w:r>
            <w:r>
              <w:rPr>
                <w:szCs w:val="21"/>
              </w:rPr>
              <w:t>些评审和测试？评</w:t>
            </w:r>
            <w:r>
              <w:rPr>
                <w:rFonts w:hint="eastAsia"/>
                <w:szCs w:val="21"/>
              </w:rPr>
              <w:t>审</w:t>
            </w:r>
            <w:r>
              <w:rPr>
                <w:szCs w:val="21"/>
              </w:rPr>
              <w:t>和测试的结果如何？）</w:t>
            </w:r>
          </w:p>
          <w:p w14:paraId="400C48CF" w14:textId="77777777" w:rsidR="00FB2ABB" w:rsidRDefault="00000000">
            <w:pPr>
              <w:adjustRightInd w:val="0"/>
              <w:snapToGrid w:val="0"/>
              <w:spacing w:line="460" w:lineRule="atLeast"/>
              <w:ind w:firstLineChars="200" w:firstLine="480"/>
              <w:rPr>
                <w:szCs w:val="21"/>
              </w:rPr>
            </w:pPr>
            <w:r>
              <w:rPr>
                <w:rFonts w:ascii="宋体" w:hAnsi="宋体" w:cs="宋体"/>
                <w:sz w:val="24"/>
                <w:szCs w:val="24"/>
              </w:rPr>
              <w:t>在文档方面我们进行了小组讨论，对迭代计划进行合理的改进，并对《Vision 文档》、《软件需求规约》和《软件架构文档》进行了多次评审，补全了遗漏信息并改进了多处错误，对于UML分析与设计模型的部分，则经过讨论后加以修改完善。在测试方面，我们小组进一步讨论了各个功能的优先级，</w:t>
            </w:r>
            <w:r>
              <w:rPr>
                <w:rFonts w:ascii="宋体" w:hAnsi="宋体" w:cs="宋体" w:hint="eastAsia"/>
                <w:sz w:val="24"/>
                <w:szCs w:val="24"/>
              </w:rPr>
              <w:t>编译并且测试了已经实现的部分功能，</w:t>
            </w:r>
            <w:r>
              <w:rPr>
                <w:rFonts w:ascii="宋体" w:hAnsi="宋体" w:cs="宋体"/>
                <w:sz w:val="24"/>
                <w:szCs w:val="24"/>
              </w:rPr>
              <w:t>按照需求顺序依次进行开发，并对技术细节进行设计完善，完成了最终的成果。</w:t>
            </w:r>
          </w:p>
          <w:p w14:paraId="3251F20F" w14:textId="77777777" w:rsidR="00FB2ABB" w:rsidRDefault="00FB2ABB">
            <w:pPr>
              <w:adjustRightInd w:val="0"/>
              <w:snapToGrid w:val="0"/>
              <w:spacing w:line="460" w:lineRule="atLeast"/>
              <w:rPr>
                <w:szCs w:val="21"/>
              </w:rPr>
            </w:pPr>
          </w:p>
          <w:p w14:paraId="0CC00085" w14:textId="77777777" w:rsidR="00FB2ABB" w:rsidRDefault="00FB2ABB">
            <w:pPr>
              <w:adjustRightInd w:val="0"/>
              <w:snapToGrid w:val="0"/>
              <w:spacing w:line="460" w:lineRule="atLeast"/>
              <w:rPr>
                <w:szCs w:val="21"/>
              </w:rPr>
            </w:pPr>
          </w:p>
        </w:tc>
      </w:tr>
      <w:tr w:rsidR="00FB2ABB" w14:paraId="3D0DACFA" w14:textId="77777777">
        <w:tc>
          <w:tcPr>
            <w:tcW w:w="8593" w:type="dxa"/>
            <w:gridSpan w:val="4"/>
            <w:shd w:val="clear" w:color="auto" w:fill="auto"/>
          </w:tcPr>
          <w:p w14:paraId="110D7606" w14:textId="77777777" w:rsidR="00FB2ABB" w:rsidRDefault="00000000">
            <w:pPr>
              <w:adjustRightInd w:val="0"/>
              <w:snapToGrid w:val="0"/>
              <w:spacing w:line="460" w:lineRule="atLeast"/>
              <w:rPr>
                <w:szCs w:val="21"/>
              </w:rPr>
            </w:pPr>
            <w:r>
              <w:rPr>
                <w:rFonts w:hint="eastAsia"/>
                <w:szCs w:val="21"/>
              </w:rPr>
              <w:t>问题、变更和返工：（遇到的问题、发生的变更、是否需要返工等）</w:t>
            </w:r>
          </w:p>
          <w:p w14:paraId="4C75848B" w14:textId="77777777" w:rsidR="00FB2ABB" w:rsidRDefault="00000000">
            <w:pPr>
              <w:adjustRightInd w:val="0"/>
              <w:snapToGrid w:val="0"/>
              <w:spacing w:line="460" w:lineRule="atLeast"/>
              <w:ind w:firstLineChars="200" w:firstLine="480"/>
              <w:rPr>
                <w:szCs w:val="21"/>
              </w:rPr>
            </w:pPr>
            <w:r>
              <w:rPr>
                <w:rFonts w:ascii="宋体" w:hAnsi="宋体" w:cs="宋体"/>
                <w:sz w:val="24"/>
                <w:szCs w:val="24"/>
              </w:rPr>
              <w:t>在进行软件架构的设计与各类视图的构建时，部分内容与我们之前所设想的情况有所出入，包括架构层次的设计，对问题的抽象和一些功能的实现；在相关文档的编写时也不能很好地将实际情况考虑周全，如不能详尽产品</w:t>
            </w:r>
            <w:r>
              <w:rPr>
                <w:rFonts w:ascii="宋体" w:hAnsi="宋体" w:cs="宋体" w:hint="eastAsia"/>
                <w:sz w:val="24"/>
                <w:szCs w:val="24"/>
              </w:rPr>
              <w:t>受</w:t>
            </w:r>
            <w:r>
              <w:rPr>
                <w:rFonts w:ascii="宋体" w:hAnsi="宋体" w:cs="宋体"/>
                <w:sz w:val="24"/>
                <w:szCs w:val="24"/>
              </w:rPr>
              <w:t>众、</w:t>
            </w:r>
            <w:r>
              <w:rPr>
                <w:rFonts w:ascii="宋体" w:hAnsi="宋体" w:cs="宋体" w:hint="eastAsia"/>
                <w:sz w:val="24"/>
                <w:szCs w:val="24"/>
              </w:rPr>
              <w:t>不用用户的</w:t>
            </w:r>
            <w:r>
              <w:rPr>
                <w:rFonts w:ascii="宋体" w:hAnsi="宋体" w:cs="宋体"/>
                <w:sz w:val="24"/>
                <w:szCs w:val="24"/>
              </w:rPr>
              <w:t>需求等，同时也缺少编写时的相关规范</w:t>
            </w:r>
            <w:r>
              <w:rPr>
                <w:rFonts w:ascii="宋体" w:hAnsi="宋体" w:cs="宋体" w:hint="eastAsia"/>
                <w:sz w:val="24"/>
                <w:szCs w:val="24"/>
              </w:rPr>
              <w:t>，每个人的代码风格也有很大不同</w:t>
            </w:r>
            <w:r>
              <w:rPr>
                <w:rFonts w:ascii="宋体" w:hAnsi="宋体" w:cs="宋体"/>
                <w:sz w:val="24"/>
                <w:szCs w:val="24"/>
              </w:rPr>
              <w:t>。在开发方面，服务器与客户端的交互问题在代码环境中难以解决，且封校导致软件难以实机测试其地图功能的运行情况，带来了一些不便；在这样的</w:t>
            </w:r>
            <w:r>
              <w:rPr>
                <w:rFonts w:ascii="宋体" w:hAnsi="宋体" w:cs="宋体" w:hint="eastAsia"/>
                <w:sz w:val="24"/>
                <w:szCs w:val="24"/>
              </w:rPr>
              <w:t>较为严峻的</w:t>
            </w:r>
            <w:r>
              <w:rPr>
                <w:rFonts w:ascii="宋体" w:hAnsi="宋体" w:cs="宋体"/>
                <w:sz w:val="24"/>
                <w:szCs w:val="24"/>
              </w:rPr>
              <w:t>环境下如何对用户行为进行更好的模拟</w:t>
            </w:r>
            <w:r>
              <w:rPr>
                <w:rFonts w:ascii="宋体" w:hAnsi="宋体" w:cs="宋体" w:hint="eastAsia"/>
                <w:sz w:val="24"/>
                <w:szCs w:val="24"/>
              </w:rPr>
              <w:t>以及如何测试软件的功能完备性</w:t>
            </w:r>
            <w:r>
              <w:rPr>
                <w:rFonts w:ascii="宋体" w:hAnsi="宋体" w:cs="宋体"/>
                <w:sz w:val="24"/>
                <w:szCs w:val="24"/>
              </w:rPr>
              <w:t>是后续开发需要继续考虑的地方。</w:t>
            </w:r>
          </w:p>
          <w:p w14:paraId="536AA375" w14:textId="77777777" w:rsidR="00FB2ABB" w:rsidRDefault="00FB2ABB">
            <w:pPr>
              <w:adjustRightInd w:val="0"/>
              <w:snapToGrid w:val="0"/>
              <w:spacing w:line="460" w:lineRule="atLeast"/>
              <w:rPr>
                <w:szCs w:val="21"/>
              </w:rPr>
            </w:pPr>
          </w:p>
        </w:tc>
      </w:tr>
      <w:tr w:rsidR="00FB2ABB" w14:paraId="33A5A3F3" w14:textId="77777777">
        <w:tc>
          <w:tcPr>
            <w:tcW w:w="8593" w:type="dxa"/>
            <w:gridSpan w:val="4"/>
            <w:shd w:val="clear" w:color="auto" w:fill="auto"/>
          </w:tcPr>
          <w:p w14:paraId="50B1B4C2" w14:textId="77777777" w:rsidR="00FB2ABB" w:rsidRDefault="00000000">
            <w:pPr>
              <w:adjustRightInd w:val="0"/>
              <w:snapToGrid w:val="0"/>
              <w:spacing w:line="460" w:lineRule="atLeast"/>
              <w:rPr>
                <w:szCs w:val="21"/>
              </w:rPr>
            </w:pPr>
            <w:r>
              <w:rPr>
                <w:rFonts w:hint="eastAsia"/>
                <w:szCs w:val="21"/>
              </w:rPr>
              <w:lastRenderedPageBreak/>
              <w:t>经验和教训：</w:t>
            </w:r>
          </w:p>
          <w:p w14:paraId="4C704A52" w14:textId="77777777" w:rsidR="00FB2ABB" w:rsidRDefault="00000000">
            <w:pPr>
              <w:adjustRightInd w:val="0"/>
              <w:snapToGrid w:val="0"/>
              <w:spacing w:line="460" w:lineRule="atLeast"/>
              <w:ind w:firstLineChars="200" w:firstLine="480"/>
              <w:rPr>
                <w:szCs w:val="21"/>
              </w:rPr>
            </w:pPr>
            <w:r>
              <w:rPr>
                <w:rFonts w:ascii="宋体" w:hAnsi="宋体" w:cs="宋体"/>
                <w:sz w:val="24"/>
                <w:szCs w:val="24"/>
              </w:rPr>
              <w:t>本次迭代重点在于实现产品的技术功能部分，由于实际情况的限制，我们在相关文档的编写与建模分析方面仍不能很好地达到预期目标，主要是对软件架构方面的知识理解有所欠缺，不能对所开发的产品构建一个详尽完善的架构建模，即目前所做的建模分析部分仍有许多的漏洞和不足。我们会在之后的开发中进一步学习相关知识并加以完善。在技术功能的实现方面，</w:t>
            </w:r>
            <w:r>
              <w:rPr>
                <w:rFonts w:ascii="宋体" w:hAnsi="宋体" w:cs="宋体" w:hint="eastAsia"/>
                <w:sz w:val="24"/>
                <w:szCs w:val="24"/>
              </w:rPr>
              <w:t>数据访问和存取以及服务器的配置等</w:t>
            </w:r>
            <w:r>
              <w:rPr>
                <w:rFonts w:ascii="宋体" w:hAnsi="宋体" w:cs="宋体"/>
                <w:sz w:val="24"/>
                <w:szCs w:val="24"/>
              </w:rPr>
              <w:t>问题我们考虑的不够周全，视频生成的相关技术问题还需要更多学习与试用才能够完善</w:t>
            </w:r>
            <w:r>
              <w:rPr>
                <w:rFonts w:ascii="宋体" w:hAnsi="宋体" w:cs="宋体" w:hint="eastAsia"/>
                <w:sz w:val="24"/>
                <w:szCs w:val="24"/>
              </w:rPr>
              <w:t>，一些关键的算法还不是很明确解决的思路</w:t>
            </w:r>
            <w:r>
              <w:rPr>
                <w:rFonts w:ascii="宋体" w:hAnsi="宋体" w:cs="宋体"/>
                <w:sz w:val="24"/>
                <w:szCs w:val="24"/>
              </w:rPr>
              <w:t>。总的来说很多开发上的细节问题的难度被我们错误估计了，这是后续开发有待调整的部分。</w:t>
            </w:r>
          </w:p>
          <w:p w14:paraId="0AE00F72" w14:textId="77777777" w:rsidR="00FB2ABB" w:rsidRDefault="00FB2ABB">
            <w:pPr>
              <w:adjustRightInd w:val="0"/>
              <w:snapToGrid w:val="0"/>
              <w:spacing w:line="460" w:lineRule="atLeast"/>
              <w:rPr>
                <w:szCs w:val="21"/>
              </w:rPr>
            </w:pPr>
          </w:p>
          <w:p w14:paraId="50BD5238" w14:textId="77777777" w:rsidR="00FB2ABB" w:rsidRDefault="00FB2ABB">
            <w:pPr>
              <w:adjustRightInd w:val="0"/>
              <w:snapToGrid w:val="0"/>
              <w:spacing w:line="460" w:lineRule="atLeast"/>
              <w:rPr>
                <w:szCs w:val="21"/>
              </w:rPr>
            </w:pPr>
          </w:p>
          <w:p w14:paraId="0A0804F7" w14:textId="77777777" w:rsidR="00FB2ABB" w:rsidRDefault="00FB2ABB">
            <w:pPr>
              <w:adjustRightInd w:val="0"/>
              <w:snapToGrid w:val="0"/>
              <w:spacing w:line="460" w:lineRule="atLeast"/>
              <w:rPr>
                <w:szCs w:val="21"/>
              </w:rPr>
            </w:pPr>
          </w:p>
          <w:p w14:paraId="70B32A4E" w14:textId="77777777" w:rsidR="00FB2ABB" w:rsidRDefault="00FB2ABB">
            <w:pPr>
              <w:adjustRightInd w:val="0"/>
              <w:snapToGrid w:val="0"/>
              <w:spacing w:line="460" w:lineRule="atLeast"/>
              <w:rPr>
                <w:szCs w:val="21"/>
              </w:rPr>
            </w:pPr>
          </w:p>
          <w:p w14:paraId="246AE37B" w14:textId="77777777" w:rsidR="00FB2ABB" w:rsidRDefault="00000000">
            <w:pPr>
              <w:adjustRightInd w:val="0"/>
              <w:snapToGrid w:val="0"/>
              <w:spacing w:line="460" w:lineRule="atLeast"/>
              <w:rPr>
                <w:szCs w:val="21"/>
              </w:rPr>
            </w:pPr>
            <w:r>
              <w:rPr>
                <w:rFonts w:hint="eastAsia"/>
                <w:szCs w:val="21"/>
              </w:rPr>
              <w:t xml:space="preserve">   </w:t>
            </w:r>
          </w:p>
        </w:tc>
      </w:tr>
      <w:tr w:rsidR="00FB2ABB" w14:paraId="3F1FA352" w14:textId="77777777">
        <w:tc>
          <w:tcPr>
            <w:tcW w:w="8593" w:type="dxa"/>
            <w:gridSpan w:val="4"/>
            <w:shd w:val="clear" w:color="auto" w:fill="auto"/>
          </w:tcPr>
          <w:p w14:paraId="748F78F1" w14:textId="77777777" w:rsidR="00FB2ABB" w:rsidRDefault="00FB2ABB">
            <w:pPr>
              <w:adjustRightInd w:val="0"/>
              <w:snapToGrid w:val="0"/>
              <w:spacing w:line="460" w:lineRule="atLeast"/>
              <w:rPr>
                <w:szCs w:val="21"/>
              </w:rPr>
            </w:pPr>
          </w:p>
        </w:tc>
      </w:tr>
    </w:tbl>
    <w:p w14:paraId="3BC95EAD" w14:textId="77777777" w:rsidR="00FB2ABB" w:rsidRDefault="00FB2ABB">
      <w:pPr>
        <w:ind w:left="360"/>
      </w:pPr>
    </w:p>
    <w:sectPr w:rsidR="00FB2A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gyY2Y5Y2UxZjkwY2NiYzg1MTM4ZmQzOTFhYWJhY2IifQ=="/>
  </w:docVars>
  <w:rsids>
    <w:rsidRoot w:val="00FC0732"/>
    <w:rsid w:val="0000143F"/>
    <w:rsid w:val="00002DD1"/>
    <w:rsid w:val="0001316C"/>
    <w:rsid w:val="00017D8B"/>
    <w:rsid w:val="00043E1B"/>
    <w:rsid w:val="00063642"/>
    <w:rsid w:val="00077B90"/>
    <w:rsid w:val="000829DA"/>
    <w:rsid w:val="00082BA8"/>
    <w:rsid w:val="00095B8A"/>
    <w:rsid w:val="000B2A00"/>
    <w:rsid w:val="000B43D1"/>
    <w:rsid w:val="000C16E3"/>
    <w:rsid w:val="000E0E5E"/>
    <w:rsid w:val="000E7158"/>
    <w:rsid w:val="00105513"/>
    <w:rsid w:val="00125024"/>
    <w:rsid w:val="00144D5F"/>
    <w:rsid w:val="00150035"/>
    <w:rsid w:val="00172EE7"/>
    <w:rsid w:val="0019574A"/>
    <w:rsid w:val="001A2DDD"/>
    <w:rsid w:val="001A6C53"/>
    <w:rsid w:val="001B4A36"/>
    <w:rsid w:val="001C3FE8"/>
    <w:rsid w:val="001C648F"/>
    <w:rsid w:val="001F295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24CB5"/>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3A46"/>
    <w:rsid w:val="005B63CB"/>
    <w:rsid w:val="005D0B3A"/>
    <w:rsid w:val="005F66E9"/>
    <w:rsid w:val="00601D25"/>
    <w:rsid w:val="00621F13"/>
    <w:rsid w:val="0064141B"/>
    <w:rsid w:val="00641FCA"/>
    <w:rsid w:val="00644329"/>
    <w:rsid w:val="00696469"/>
    <w:rsid w:val="006A50B4"/>
    <w:rsid w:val="006F303E"/>
    <w:rsid w:val="006F4261"/>
    <w:rsid w:val="006F4315"/>
    <w:rsid w:val="00707A63"/>
    <w:rsid w:val="007110D3"/>
    <w:rsid w:val="007546DC"/>
    <w:rsid w:val="00754FB5"/>
    <w:rsid w:val="00760870"/>
    <w:rsid w:val="007966AC"/>
    <w:rsid w:val="007A2CE5"/>
    <w:rsid w:val="007B7499"/>
    <w:rsid w:val="007F652E"/>
    <w:rsid w:val="0080779B"/>
    <w:rsid w:val="00822A2D"/>
    <w:rsid w:val="00825B52"/>
    <w:rsid w:val="00837D4B"/>
    <w:rsid w:val="00840E80"/>
    <w:rsid w:val="0088650D"/>
    <w:rsid w:val="00892D72"/>
    <w:rsid w:val="00893872"/>
    <w:rsid w:val="008A099E"/>
    <w:rsid w:val="008B2660"/>
    <w:rsid w:val="008B5F9C"/>
    <w:rsid w:val="008E54F9"/>
    <w:rsid w:val="008E75C4"/>
    <w:rsid w:val="0090676A"/>
    <w:rsid w:val="0091585C"/>
    <w:rsid w:val="00922912"/>
    <w:rsid w:val="00941ADB"/>
    <w:rsid w:val="00945A7B"/>
    <w:rsid w:val="00945FCC"/>
    <w:rsid w:val="009548E1"/>
    <w:rsid w:val="009A4BBC"/>
    <w:rsid w:val="009A4EA7"/>
    <w:rsid w:val="009B20B5"/>
    <w:rsid w:val="009F0368"/>
    <w:rsid w:val="009F5B31"/>
    <w:rsid w:val="009F5C91"/>
    <w:rsid w:val="00A16A7F"/>
    <w:rsid w:val="00A4514B"/>
    <w:rsid w:val="00A46E7B"/>
    <w:rsid w:val="00A727D7"/>
    <w:rsid w:val="00A822DC"/>
    <w:rsid w:val="00AA0EC6"/>
    <w:rsid w:val="00AC04CA"/>
    <w:rsid w:val="00AD448B"/>
    <w:rsid w:val="00AD765B"/>
    <w:rsid w:val="00AE021A"/>
    <w:rsid w:val="00AE3900"/>
    <w:rsid w:val="00AE6348"/>
    <w:rsid w:val="00AF1DBA"/>
    <w:rsid w:val="00B07B7F"/>
    <w:rsid w:val="00B16DB3"/>
    <w:rsid w:val="00B31DAF"/>
    <w:rsid w:val="00B53E48"/>
    <w:rsid w:val="00B66924"/>
    <w:rsid w:val="00B9321C"/>
    <w:rsid w:val="00BB1462"/>
    <w:rsid w:val="00BD2738"/>
    <w:rsid w:val="00BD553A"/>
    <w:rsid w:val="00BD61CA"/>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D6737"/>
    <w:rsid w:val="00DE05E0"/>
    <w:rsid w:val="00DE7071"/>
    <w:rsid w:val="00E061F6"/>
    <w:rsid w:val="00E07347"/>
    <w:rsid w:val="00E20B4F"/>
    <w:rsid w:val="00E21D88"/>
    <w:rsid w:val="00E23154"/>
    <w:rsid w:val="00E314EE"/>
    <w:rsid w:val="00E32686"/>
    <w:rsid w:val="00E419F6"/>
    <w:rsid w:val="00E42673"/>
    <w:rsid w:val="00E80D09"/>
    <w:rsid w:val="00E8278B"/>
    <w:rsid w:val="00E94D19"/>
    <w:rsid w:val="00EE3AA2"/>
    <w:rsid w:val="00EE7042"/>
    <w:rsid w:val="00EF067F"/>
    <w:rsid w:val="00F62617"/>
    <w:rsid w:val="00F640B2"/>
    <w:rsid w:val="00F64CD7"/>
    <w:rsid w:val="00F83704"/>
    <w:rsid w:val="00F92631"/>
    <w:rsid w:val="00FA1968"/>
    <w:rsid w:val="00FB2ABB"/>
    <w:rsid w:val="00FB646E"/>
    <w:rsid w:val="00FC0732"/>
    <w:rsid w:val="00FC6EFD"/>
    <w:rsid w:val="00FD0E3B"/>
    <w:rsid w:val="00FE129B"/>
    <w:rsid w:val="00FF1CC8"/>
    <w:rsid w:val="00FF31D1"/>
    <w:rsid w:val="31E51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CEE860"/>
  <w15:docId w15:val="{390A85C6-8346-4143-94F3-E19E57B3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20"/>
    </w:p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a8">
    <w:name w:val="Body Text First Indent"/>
    <w:basedOn w:val="a3"/>
    <w:pPr>
      <w:ind w:firstLineChars="100" w:firstLine="420"/>
    </w:p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link w:val="a6"/>
    <w:qFormat/>
    <w:rPr>
      <w:kern w:val="2"/>
      <w:sz w:val="18"/>
      <w:szCs w:val="18"/>
    </w:rPr>
  </w:style>
  <w:style w:type="character" w:customStyle="1" w:styleId="a5">
    <w:name w:val="页脚 字符"/>
    <w:link w:val="a4"/>
    <w:rPr>
      <w:kern w:val="2"/>
      <w:sz w:val="18"/>
      <w:szCs w:val="18"/>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168</Words>
  <Characters>961</Characters>
  <Application>Microsoft Office Word</Application>
  <DocSecurity>0</DocSecurity>
  <Lines>8</Lines>
  <Paragraphs>2</Paragraphs>
  <ScaleCrop>false</ScaleCrop>
  <Company>SJTU</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creator>QC</dc:creator>
  <cp:lastModifiedBy>2966134350@qq.com</cp:lastModifiedBy>
  <cp:revision>4</cp:revision>
  <dcterms:created xsi:type="dcterms:W3CDTF">2020-09-03T11:01:00Z</dcterms:created>
  <dcterms:modified xsi:type="dcterms:W3CDTF">2022-09-10T12:13:00Z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9C5754ED34684228A6B85ED3ED4170CB</vt:lpwstr>
  </property>
</Properties>
</file>