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498836223"/>
      <w:bookmarkStart w:id="1" w:name="_Toc54269952"/>
      <w:bookmarkStart w:id="2" w:name="_Toc106871333"/>
      <w:bookmarkStart w:id="3" w:name="_Toc498836229"/>
      <w:bookmarkStart w:id="4" w:name="_Toc498836231"/>
      <w:bookmarkStart w:id="5" w:name="_Toc54269957"/>
      <w:r>
        <w:rPr>
          <w:rFonts w:hint="eastAsia"/>
        </w:rPr>
        <w:t>简介</w:t>
      </w:r>
      <w:bookmarkEnd w:id="0"/>
      <w:bookmarkEnd w:id="1"/>
    </w:p>
    <w:p>
      <w:pPr>
        <w:pStyle w:val="3"/>
        <w:numPr>
          <w:ilvl w:val="1"/>
          <w:numId w:val="1"/>
        </w:numPr>
      </w:pPr>
      <w:bookmarkStart w:id="6" w:name="_Toc54269953"/>
      <w:bookmarkStart w:id="7" w:name="_Toc498836224"/>
      <w:r>
        <w:rPr>
          <w:rFonts w:hint="eastAsia"/>
        </w:rPr>
        <w:t>目的</w:t>
      </w:r>
      <w:bookmarkEnd w:id="6"/>
      <w:bookmarkEnd w:id="7"/>
    </w:p>
    <w:p>
      <w:pPr>
        <w:rPr>
          <w:rFonts w:hint="eastAsia"/>
        </w:rPr>
      </w:pPr>
      <w:r>
        <w:rPr>
          <w:rFonts w:hint="eastAsia" w:ascii="Verdana" w:hAnsi="Verdana"/>
          <w:color w:val="333333"/>
          <w:sz w:val="21"/>
          <w:szCs w:val="21"/>
          <w:shd w:val="clear" w:color="auto" w:fill="FFFFFF"/>
        </w:rPr>
        <w:t>项目组开发虚拟形象聊天软件SJTU</w:t>
      </w:r>
      <w:r>
        <w:rPr>
          <w:rFonts w:ascii="Verdana" w:hAnsi="Verdana"/>
          <w:color w:val="333333"/>
          <w:sz w:val="21"/>
          <w:szCs w:val="21"/>
          <w:shd w:val="clear" w:color="auto" w:fill="FFFFFF"/>
        </w:rPr>
        <w:t>-</w:t>
      </w:r>
      <w:r>
        <w:rPr>
          <w:rFonts w:hint="eastAsia" w:ascii="Verdana" w:hAnsi="Verdana"/>
          <w:color w:val="333333"/>
          <w:sz w:val="21"/>
          <w:szCs w:val="21"/>
          <w:shd w:val="clear" w:color="auto" w:fill="FFFFFF"/>
        </w:rPr>
        <w:t>VTUber软件，现将软件的需求整理如下，以方便对需求的完善和项目组后期的开发工作</w:t>
      </w:r>
    </w:p>
    <w:p>
      <w:pPr>
        <w:pStyle w:val="3"/>
      </w:pPr>
      <w:bookmarkStart w:id="8" w:name="_Toc498836226"/>
      <w:bookmarkStart w:id="9" w:name="_Toc54269954"/>
      <w:r>
        <w:rPr>
          <w:rFonts w:hint="eastAsia"/>
        </w:rPr>
        <w:t>定义、首字母缩写词和缩略语</w:t>
      </w:r>
      <w:bookmarkEnd w:id="8"/>
      <w:bookmarkEnd w:id="9"/>
    </w:p>
    <w:p>
      <w:pPr>
        <w:rPr>
          <w:rFonts w:hint="eastAsia"/>
        </w:rPr>
      </w:pPr>
      <w:r>
        <w:rPr>
          <w:rFonts w:hint="eastAsia" w:ascii="Verdana" w:hAnsi="Verdana"/>
          <w:color w:val="333333"/>
          <w:sz w:val="21"/>
          <w:szCs w:val="21"/>
          <w:shd w:val="clear" w:color="auto" w:fill="FFFFFF"/>
        </w:rPr>
        <w:t>本系统对教育水平和技术专长没有限制，用户友好性较强，暂无术语分析</w:t>
      </w:r>
    </w:p>
    <w:p>
      <w:pPr>
        <w:pStyle w:val="3"/>
      </w:pPr>
      <w:bookmarkStart w:id="10" w:name="_Toc498836227"/>
      <w:bookmarkStart w:id="11" w:name="_Toc54269955"/>
      <w:r>
        <w:rPr>
          <w:rFonts w:hint="eastAsia"/>
        </w:rPr>
        <w:t>参考资料</w:t>
      </w:r>
      <w:bookmarkEnd w:id="10"/>
      <w:bookmarkEnd w:id="11"/>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 </w:t>
      </w:r>
      <w:r>
        <w:rPr>
          <w:rFonts w:hint="eastAsia" w:ascii="Verdana" w:hAnsi="Verdana"/>
          <w:color w:val="333333"/>
          <w:sz w:val="21"/>
          <w:szCs w:val="21"/>
        </w:rPr>
        <w:t>需求概要设计文档格式标准</w:t>
      </w:r>
      <w:r>
        <w:rPr>
          <w:rFonts w:ascii="Verdana" w:hAnsi="Verdana"/>
          <w:color w:val="333333"/>
          <w:sz w:val="21"/>
          <w:szCs w:val="21"/>
        </w:rPr>
        <w:t>[S].GB856D-1988.</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[2]Robert C. Martin.</w:t>
      </w:r>
      <w:r>
        <w:rPr>
          <w:rFonts w:hint="eastAsia" w:ascii="Verdana" w:hAnsi="Verdana"/>
          <w:color w:val="333333"/>
          <w:sz w:val="21"/>
          <w:szCs w:val="21"/>
        </w:rPr>
        <w:t>敏捷软件开发：原则、模式与实践</w:t>
      </w:r>
      <w:r>
        <w:rPr>
          <w:rFonts w:ascii="Verdana" w:hAnsi="Verdana"/>
          <w:color w:val="333333"/>
          <w:sz w:val="21"/>
          <w:szCs w:val="21"/>
        </w:rPr>
        <w:t>[M].</w:t>
      </w:r>
      <w:r>
        <w:rPr>
          <w:rFonts w:hint="eastAsia" w:ascii="Verdana" w:hAnsi="Verdana"/>
          <w:color w:val="333333"/>
          <w:sz w:val="21"/>
          <w:szCs w:val="21"/>
        </w:rPr>
        <w:t>北京：清华大学出版社，</w:t>
      </w:r>
      <w:r>
        <w:rPr>
          <w:rFonts w:ascii="Verdana" w:hAnsi="Verdana"/>
          <w:color w:val="333333"/>
          <w:sz w:val="21"/>
          <w:szCs w:val="21"/>
        </w:rPr>
        <w:t>2003.09</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hint="eastAsia" w:ascii="Verdana" w:hAnsi="Verdana"/>
          <w:color w:val="333333"/>
          <w:sz w:val="21"/>
          <w:szCs w:val="21"/>
        </w:rPr>
        <w:t>窦万峰</w:t>
      </w:r>
      <w:r>
        <w:rPr>
          <w:rFonts w:ascii="Verdana" w:hAnsi="Verdana"/>
          <w:color w:val="333333"/>
          <w:sz w:val="21"/>
          <w:szCs w:val="21"/>
        </w:rPr>
        <w:t>.</w:t>
      </w:r>
      <w:r>
        <w:rPr>
          <w:rFonts w:hint="eastAsia" w:ascii="Verdana" w:hAnsi="Verdana"/>
          <w:color w:val="333333"/>
          <w:sz w:val="21"/>
          <w:szCs w:val="21"/>
        </w:rPr>
        <w:t>软件工程方法与实践</w:t>
      </w:r>
      <w:r>
        <w:rPr>
          <w:rFonts w:ascii="Verdana" w:hAnsi="Verdana"/>
          <w:color w:val="333333"/>
          <w:sz w:val="21"/>
          <w:szCs w:val="21"/>
        </w:rPr>
        <w:t>[M].</w:t>
      </w:r>
      <w:r>
        <w:rPr>
          <w:rFonts w:hint="eastAsia" w:ascii="Verdana" w:hAnsi="Verdana"/>
          <w:color w:val="333333"/>
          <w:sz w:val="21"/>
          <w:szCs w:val="21"/>
        </w:rPr>
        <w:t>北京：机械工业出版社，</w:t>
      </w:r>
      <w:r>
        <w:rPr>
          <w:rFonts w:ascii="Verdana" w:hAnsi="Verdana"/>
          <w:color w:val="333333"/>
          <w:sz w:val="21"/>
          <w:szCs w:val="21"/>
        </w:rPr>
        <w:t>2016.10</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Pr>
          <w:rFonts w:hint="eastAsia" w:ascii="Verdana" w:hAnsi="Verdana"/>
          <w:color w:val="333333"/>
          <w:sz w:val="21"/>
          <w:szCs w:val="21"/>
        </w:rPr>
        <w:t>窦万峰</w:t>
      </w:r>
      <w:r>
        <w:rPr>
          <w:rFonts w:ascii="Verdana" w:hAnsi="Verdana"/>
          <w:color w:val="333333"/>
          <w:sz w:val="21"/>
          <w:szCs w:val="21"/>
        </w:rPr>
        <w:t>.</w:t>
      </w:r>
      <w:r>
        <w:rPr>
          <w:rFonts w:hint="eastAsia" w:ascii="Verdana" w:hAnsi="Verdana"/>
          <w:color w:val="333333"/>
          <w:sz w:val="21"/>
          <w:szCs w:val="21"/>
        </w:rPr>
        <w:t>软件工程实验教程</w:t>
      </w:r>
      <w:r>
        <w:rPr>
          <w:rFonts w:ascii="Verdana" w:hAnsi="Verdana"/>
          <w:color w:val="333333"/>
          <w:sz w:val="21"/>
          <w:szCs w:val="21"/>
        </w:rPr>
        <w:t>[M].</w:t>
      </w:r>
      <w:r>
        <w:rPr>
          <w:rFonts w:hint="eastAsia" w:ascii="Verdana" w:hAnsi="Verdana"/>
          <w:color w:val="333333"/>
          <w:sz w:val="21"/>
          <w:szCs w:val="21"/>
        </w:rPr>
        <w:t>北京：机械工业出版社，</w:t>
      </w:r>
      <w:r>
        <w:rPr>
          <w:rFonts w:ascii="Verdana" w:hAnsi="Verdana"/>
          <w:color w:val="333333"/>
          <w:sz w:val="21"/>
          <w:szCs w:val="21"/>
        </w:rPr>
        <w:t>2016.11</w:t>
      </w:r>
    </w:p>
    <w:p>
      <w:pPr>
        <w:pStyle w:val="2"/>
        <w:numPr>
          <w:ilvl w:val="0"/>
          <w:numId w:val="1"/>
        </w:numPr>
        <w:ind w:left="720" w:hanging="720"/>
      </w:pPr>
      <w:bookmarkStart w:id="42" w:name="_GoBack"/>
      <w:bookmarkEnd w:id="42"/>
      <w:r>
        <w:rPr>
          <w:rFonts w:hint="eastAsia"/>
        </w:rPr>
        <w:t>整体说明</w:t>
      </w:r>
      <w:bookmarkEnd w:id="2"/>
      <w:bookmarkEnd w:id="3"/>
    </w:p>
    <w:p>
      <w:pPr>
        <w:pStyle w:val="3"/>
        <w:numPr>
          <w:ilvl w:val="1"/>
          <w:numId w:val="1"/>
        </w:numPr>
        <w:rPr>
          <w:rFonts w:hint="eastAsia"/>
        </w:rPr>
      </w:pPr>
      <w:r>
        <w:rPr>
          <w:rFonts w:hint="eastAsia"/>
        </w:rPr>
        <w:t>产品总体效果</w:t>
      </w:r>
    </w:p>
    <w:p>
      <w:pPr>
        <w:ind w:left="720"/>
      </w:pPr>
      <w:r>
        <w:rPr>
          <w:rFonts w:hint="eastAsia"/>
        </w:rPr>
        <w:t>本虚拟形象聊天软件将在传统聊天软件的基础上，基于人脸识别技术，捕捉人物面部特征，构建动态的虚拟人物形象，通过虚拟形象实现面对面聊天。</w:t>
      </w:r>
    </w:p>
    <w:p>
      <w:pPr>
        <w:pStyle w:val="3"/>
        <w:numPr>
          <w:ilvl w:val="1"/>
          <w:numId w:val="1"/>
        </w:numPr>
      </w:pPr>
      <w:r>
        <w:rPr>
          <w:rFonts w:hint="eastAsia"/>
        </w:rPr>
        <w:t>产品功能</w:t>
      </w:r>
    </w:p>
    <w:p>
      <w:pPr>
        <w:ind w:left="720"/>
      </w:pPr>
      <w:r>
        <w:rPr>
          <w:rFonts w:hint="eastAsia"/>
        </w:rPr>
        <w:t>·用户注册/登录，账号管理。</w:t>
      </w:r>
    </w:p>
    <w:p>
      <w:pPr>
        <w:ind w:left="720"/>
      </w:pPr>
      <w:r>
        <w:rPr>
          <w:rFonts w:hint="eastAsia"/>
        </w:rPr>
        <w:t>·构建动态的虚拟人物形象，实现动态面部捕捉和动态图像构建。</w:t>
      </w:r>
    </w:p>
    <w:p>
      <w:pPr>
        <w:ind w:left="720"/>
        <w:rPr>
          <w:rFonts w:hint="eastAsia"/>
        </w:rPr>
      </w:pPr>
      <w:r>
        <w:rPr>
          <w:rFonts w:hint="eastAsia"/>
        </w:rPr>
        <w:t>·</w:t>
      </w:r>
      <w:bookmarkStart w:id="12" w:name="_Hlk106631080"/>
      <w:r>
        <w:rPr>
          <w:rFonts w:hint="eastAsia"/>
        </w:rPr>
        <w:t>聊天</w:t>
      </w:r>
      <w:r>
        <w:rPr>
          <w:rFonts w:hint="eastAsia"/>
          <w:color w:val="000000" w:themeColor="text1"/>
          <w14:textFill>
            <w14:solidFill>
              <w14:schemeClr w14:val="tx1"/>
            </w14:solidFill>
          </w14:textFill>
        </w:rPr>
        <w:t>音视频的同步传输</w:t>
      </w:r>
      <w:bookmarkEnd w:id="12"/>
      <w:r>
        <w:rPr>
          <w:rFonts w:hint="eastAsia"/>
          <w:color w:val="000000" w:themeColor="text1"/>
          <w14:textFill>
            <w14:solidFill>
              <w14:schemeClr w14:val="tx1"/>
            </w14:solidFill>
          </w14:textFill>
        </w:rPr>
        <w:t>。</w:t>
      </w:r>
    </w:p>
    <w:p>
      <w:pPr>
        <w:pStyle w:val="3"/>
        <w:numPr>
          <w:ilvl w:val="1"/>
          <w:numId w:val="1"/>
        </w:numPr>
      </w:pPr>
      <w:r>
        <w:rPr>
          <w:rFonts w:hint="eastAsia"/>
        </w:rPr>
        <w:t>用户特征</w:t>
      </w:r>
    </w:p>
    <w:p>
      <w:pPr>
        <w:ind w:firstLine="720"/>
      </w:pPr>
      <w:r>
        <w:rPr>
          <w:rFonts w:hint="eastAsia"/>
        </w:rPr>
        <w:t>用户包括所有对虚拟形象聊天有兴趣的人，主要为初学型和熟练型。</w:t>
      </w:r>
    </w:p>
    <w:p>
      <w:pPr>
        <w:pStyle w:val="3"/>
        <w:numPr>
          <w:ilvl w:val="1"/>
          <w:numId w:val="1"/>
        </w:numPr>
      </w:pPr>
      <w:r>
        <w:rPr>
          <w:rFonts w:hint="eastAsia"/>
        </w:rPr>
        <w:t>约束</w:t>
      </w:r>
    </w:p>
    <w:p>
      <w:pPr>
        <w:ind w:firstLine="720"/>
      </w:pPr>
      <w:r>
        <w:rPr>
          <w:rFonts w:hint="eastAsia"/>
        </w:rPr>
        <w:t>·时间约束：在2022年9月11日之前完成验收并交付。</w:t>
      </w:r>
    </w:p>
    <w:p>
      <w:pPr>
        <w:ind w:firstLine="720"/>
        <w:rPr>
          <w:rFonts w:hint="eastAsia"/>
        </w:rPr>
      </w:pPr>
      <w:r>
        <w:rPr>
          <w:rFonts w:hint="eastAsia"/>
        </w:rPr>
        <w:t>·人员约束：4人小组进行开发。</w:t>
      </w:r>
    </w:p>
    <w:p>
      <w:pPr>
        <w:ind w:left="200" w:firstLine="520"/>
        <w:rPr>
          <w:rFonts w:hint="eastAsia"/>
        </w:rPr>
      </w:pPr>
      <w:r>
        <w:rPr>
          <w:rFonts w:hint="eastAsia"/>
        </w:rPr>
        <w:t>·技术约束：使用unity、photon、python进行开发，使用华为云进行代码管理和服务器部署。</w:t>
      </w:r>
    </w:p>
    <w:p>
      <w:pPr>
        <w:ind w:firstLine="720"/>
      </w:pPr>
      <w:r>
        <w:rPr>
          <w:rFonts w:hint="eastAsia"/>
        </w:rPr>
        <w:t>·过程约束：使用scrum软件过程。</w:t>
      </w:r>
    </w:p>
    <w:p>
      <w:pPr>
        <w:pStyle w:val="3"/>
        <w:numPr>
          <w:ilvl w:val="1"/>
          <w:numId w:val="1"/>
        </w:numPr>
      </w:pPr>
      <w:r>
        <w:rPr>
          <w:rFonts w:hint="eastAsia"/>
        </w:rPr>
        <w:t>假设与依赖关系</w:t>
      </w:r>
    </w:p>
    <w:p>
      <w:pPr>
        <w:ind w:firstLine="720"/>
      </w:pPr>
      <w:r>
        <w:rPr>
          <w:rFonts w:hint="eastAsia"/>
        </w:rPr>
        <w:t>本项目能否成功实施，主要取决于以下条件</w:t>
      </w:r>
    </w:p>
    <w:p>
      <w:pPr>
        <w:ind w:firstLine="720"/>
      </w:pPr>
      <w:r>
        <w:rPr>
          <w:rFonts w:hint="eastAsia"/>
        </w:rPr>
        <w:t>·全体小组成员积极参与技术学习和软件开发，能及时掌握相关技术并应用于开发上。</w:t>
      </w:r>
    </w:p>
    <w:p>
      <w:pPr>
        <w:ind w:firstLine="720"/>
      </w:pPr>
      <w:r>
        <w:rPr>
          <w:rFonts w:hint="eastAsia"/>
        </w:rPr>
        <w:t>·硬件环境和所用外部服务器能满足本软件性能需求。</w:t>
      </w:r>
    </w:p>
    <w:p>
      <w:pPr>
        <w:ind w:firstLine="720"/>
      </w:pPr>
      <w:r>
        <w:rPr>
          <w:rFonts w:hint="eastAsia"/>
        </w:rPr>
        <w:t>·用户能正确根据提示完成注册登录，并进入聊天室。</w:t>
      </w:r>
    </w:p>
    <w:p>
      <w:pPr>
        <w:ind w:firstLine="720"/>
      </w:pPr>
      <w:r>
        <w:rPr>
          <w:rFonts w:hint="eastAsia"/>
        </w:rPr>
        <w:t>·用户的摄像头足够清晰，角度正确，能准确完成人脸识别。</w:t>
      </w:r>
    </w:p>
    <w:p>
      <w:pPr>
        <w:pStyle w:val="3"/>
        <w:numPr>
          <w:ilvl w:val="1"/>
          <w:numId w:val="1"/>
        </w:numPr>
      </w:pPr>
      <w:r>
        <w:rPr>
          <w:rFonts w:hint="eastAsia"/>
        </w:rPr>
        <w:t>需求子集</w:t>
      </w:r>
    </w:p>
    <w:p>
      <w:pPr>
        <w:ind w:firstLine="720"/>
      </w:pPr>
      <w:r>
        <w:rPr>
          <w:rFonts w:hint="eastAsia"/>
        </w:rPr>
        <w:t>·性能需求：各端同步，支持50人同时在线</w:t>
      </w:r>
    </w:p>
    <w:p>
      <w:pPr>
        <w:ind w:firstLine="720"/>
      </w:pPr>
      <w:r>
        <w:rPr>
          <w:rFonts w:hint="eastAsia"/>
        </w:rPr>
        <w:t>·可靠性需求：聊天视频、语音质量稳定，故障后快速恢复。</w:t>
      </w:r>
    </w:p>
    <w:p>
      <w:pPr>
        <w:ind w:firstLine="720"/>
      </w:pPr>
      <w:r>
        <w:rPr>
          <w:rFonts w:hint="eastAsia"/>
        </w:rPr>
        <w:t>·兼容性需求：适应用于客户端不同的分辨率/尺寸。</w:t>
      </w:r>
    </w:p>
    <w:p>
      <w:pPr>
        <w:ind w:firstLine="720"/>
        <w:rPr>
          <w:rFonts w:hint="eastAsia"/>
        </w:rPr>
      </w:pPr>
      <w:r>
        <w:rPr>
          <w:rFonts w:hint="eastAsia"/>
        </w:rPr>
        <w:t>·安全性需求：实现点到点传输加密，TLS设置。</w:t>
      </w:r>
    </w:p>
    <w:p>
      <w:pPr>
        <w:ind w:firstLine="720"/>
        <w:rPr>
          <w:rFonts w:hint="eastAsia"/>
        </w:rPr>
      </w:pPr>
      <w:r>
        <w:rPr>
          <w:rFonts w:hint="eastAsia"/>
        </w:rPr>
        <w:t>·次要功能需求：支持文字输入、构建3d虚拟形象、聊天室增添棋牌游戏等娱乐功能。</w:t>
      </w:r>
    </w:p>
    <w:bookmarkEnd w:id="4"/>
    <w:bookmarkEnd w:id="5"/>
    <w:p>
      <w:pPr>
        <w:pStyle w:val="2"/>
        <w:numPr>
          <w:ilvl w:val="0"/>
          <w:numId w:val="1"/>
        </w:numPr>
        <w:ind w:left="720" w:hanging="720"/>
      </w:pPr>
      <w:r>
        <w:rPr>
          <w:rFonts w:hint="eastAsia"/>
        </w:rPr>
        <w:t>功能需求</w:t>
      </w:r>
    </w:p>
    <w:p>
      <w:pPr>
        <w:pStyle w:val="3"/>
      </w:pPr>
      <w:bookmarkStart w:id="13" w:name="_Toc51749363"/>
      <w:r>
        <w:rPr>
          <w:rFonts w:hint="eastAsia"/>
        </w:rPr>
        <w:t>功能</w:t>
      </w:r>
      <w:bookmarkEnd w:id="13"/>
    </w:p>
    <w:p>
      <w:pPr>
        <w:pStyle w:val="16"/>
        <w:numPr>
          <w:ilvl w:val="0"/>
          <w:numId w:val="2"/>
        </w:numPr>
        <w:ind w:firstLineChars="0"/>
        <w:jc w:val="left"/>
      </w:pPr>
      <w:r>
        <w:rPr>
          <w:rFonts w:hint="eastAsia"/>
        </w:rPr>
        <w:t>功能性需求：</w:t>
      </w:r>
    </w:p>
    <w:p>
      <w:pPr>
        <w:pStyle w:val="16"/>
        <w:numPr>
          <w:ilvl w:val="1"/>
          <w:numId w:val="2"/>
        </w:numPr>
        <w:ind w:firstLineChars="0"/>
        <w:jc w:val="left"/>
      </w:pPr>
      <w:r>
        <w:rPr>
          <w:rFonts w:hint="eastAsia"/>
        </w:rPr>
        <w:t>用户登陆</w:t>
      </w:r>
      <w:r>
        <w:t>/</w:t>
      </w:r>
      <w:r>
        <w:rPr>
          <w:rFonts w:hint="eastAsia"/>
        </w:rPr>
        <w:t>注册；</w:t>
      </w:r>
    </w:p>
    <w:p>
      <w:pPr>
        <w:pStyle w:val="16"/>
        <w:numPr>
          <w:ilvl w:val="1"/>
          <w:numId w:val="2"/>
        </w:numPr>
        <w:ind w:firstLineChars="0"/>
        <w:jc w:val="left"/>
      </w:pPr>
      <w:r>
        <w:rPr>
          <w:rFonts w:hint="eastAsia"/>
        </w:rPr>
        <w:t>构建动态的虚拟人物形象。</w:t>
      </w:r>
      <w:r>
        <w:rPr>
          <w:rFonts w:hint="eastAsia"/>
          <w:color w:val="000000" w:themeColor="text1"/>
          <w14:textFill>
            <w14:solidFill>
              <w14:schemeClr w14:val="tx1"/>
            </w14:solidFill>
          </w14:textFill>
        </w:rPr>
        <w:t>实现</w:t>
      </w:r>
      <w:r>
        <w:rPr>
          <w:rFonts w:hint="eastAsia"/>
        </w:rPr>
        <w:t>动态面部捕捉</w:t>
      </w:r>
      <w:r>
        <w:rPr>
          <w:rFonts w:hint="eastAsia"/>
          <w:color w:val="000000" w:themeColor="text1"/>
          <w14:textFill>
            <w14:solidFill>
              <w14:schemeClr w14:val="tx1"/>
            </w14:solidFill>
          </w14:textFill>
        </w:rPr>
        <w:t>和</w:t>
      </w:r>
      <w:r>
        <w:rPr>
          <w:rFonts w:hint="eastAsia"/>
        </w:rPr>
        <w:t>动态图像构建，可以参考现有的开源或免费使用的</w:t>
      </w:r>
      <w:r>
        <w:t>sdk</w:t>
      </w:r>
      <w:r>
        <w:rPr>
          <w:rFonts w:hint="eastAsia"/>
        </w:rPr>
        <w:t>。</w:t>
      </w:r>
    </w:p>
    <w:p>
      <w:pPr>
        <w:pStyle w:val="16"/>
        <w:numPr>
          <w:ilvl w:val="1"/>
          <w:numId w:val="2"/>
        </w:numPr>
        <w:ind w:firstLineChars="0"/>
        <w:jc w:val="left"/>
      </w:pPr>
      <w:r>
        <w:rPr>
          <w:rFonts w:hint="eastAsia"/>
        </w:rPr>
        <w:t>在线聊天</w:t>
      </w:r>
    </w:p>
    <w:p>
      <w:pPr>
        <w:pStyle w:val="16"/>
        <w:numPr>
          <w:ilvl w:val="2"/>
          <w:numId w:val="3"/>
        </w:numPr>
        <w:ind w:firstLineChars="0"/>
        <w:jc w:val="left"/>
        <w:rPr>
          <w:color w:val="000000" w:themeColor="text1"/>
          <w14:textFill>
            <w14:solidFill>
              <w14:schemeClr w14:val="tx1"/>
            </w14:solidFill>
          </w14:textFill>
        </w:rPr>
      </w:pPr>
      <w:r>
        <w:rPr>
          <w:rFonts w:hint="eastAsia"/>
        </w:rPr>
        <w:t>能够实现点对点的</w:t>
      </w:r>
      <w:r>
        <w:rPr>
          <w:rFonts w:hint="eastAsia"/>
          <w:color w:val="000000" w:themeColor="text1"/>
          <w14:textFill>
            <w14:solidFill>
              <w14:schemeClr w14:val="tx1"/>
            </w14:solidFill>
          </w14:textFill>
        </w:rPr>
        <w:t>音视频同步传输。</w:t>
      </w:r>
    </w:p>
    <w:p>
      <w:pPr>
        <w:pStyle w:val="16"/>
        <w:numPr>
          <w:ilvl w:val="2"/>
          <w:numId w:val="3"/>
        </w:numPr>
        <w:ind w:firstLineChars="0"/>
        <w:jc w:val="left"/>
      </w:pPr>
      <w:r>
        <w:rPr>
          <w:rFonts w:hint="eastAsia"/>
          <w:color w:val="000000" w:themeColor="text1"/>
          <w14:textFill>
            <w14:solidFill>
              <w14:schemeClr w14:val="tx1"/>
            </w14:solidFill>
          </w14:textFill>
        </w:rPr>
        <w:t>参与者可以选择使用虚拟形象</w:t>
      </w:r>
      <w:r>
        <w:rPr>
          <w:rFonts w:hint="eastAsia"/>
        </w:rPr>
        <w:t>作为个人视频形象进行交流。</w:t>
      </w:r>
    </w:p>
    <w:p>
      <w:pPr>
        <w:pStyle w:val="16"/>
        <w:numPr>
          <w:ilvl w:val="2"/>
          <w:numId w:val="3"/>
        </w:numPr>
        <w:ind w:firstLineChars="0"/>
        <w:jc w:val="left"/>
      </w:pPr>
      <w:r>
        <w:rPr>
          <w:rFonts w:hint="eastAsia"/>
          <w:color w:val="000000" w:themeColor="text1"/>
          <w14:textFill>
            <w14:solidFill>
              <w14:schemeClr w14:val="tx1"/>
            </w14:solidFill>
          </w14:textFill>
        </w:rPr>
        <w:t>通过创建房间支持</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人和多人的</w:t>
      </w:r>
      <w:r>
        <w:rPr>
          <w:rFonts w:hint="eastAsia"/>
        </w:rPr>
        <w:t>在线聊天</w:t>
      </w:r>
    </w:p>
    <w:p>
      <w:pPr>
        <w:rPr>
          <w:rFonts w:hint="eastAsia"/>
        </w:rPr>
      </w:pPr>
    </w:p>
    <w:p>
      <w:pPr>
        <w:pStyle w:val="3"/>
      </w:pPr>
      <w:bookmarkStart w:id="14" w:name="_Toc54269958"/>
      <w:bookmarkStart w:id="15" w:name="_Toc498836232"/>
      <w:r>
        <w:t>&lt;</w:t>
      </w:r>
      <w:r>
        <w:rPr>
          <w:rFonts w:hint="eastAsia"/>
        </w:rPr>
        <w:t>Use case 图</w:t>
      </w:r>
      <w:r>
        <w:t>&gt;</w:t>
      </w:r>
      <w:bookmarkEnd w:id="14"/>
      <w:bookmarkEnd w:id="15"/>
      <w:r>
        <w:rPr>
          <w:rFonts w:hint="eastAsia"/>
        </w:rPr>
        <w:t>、</w:t>
      </w:r>
    </w:p>
    <w:p>
      <w:pPr>
        <w:pStyle w:val="5"/>
      </w:pPr>
      <w:r>
        <w:drawing>
          <wp:inline distT="0" distB="0" distL="0" distR="0">
            <wp:extent cx="5943600" cy="3689350"/>
            <wp:effectExtent l="0" t="0" r="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943600" cy="3689350"/>
                    </a:xfrm>
                    <a:prstGeom prst="rect">
                      <a:avLst/>
                    </a:prstGeom>
                  </pic:spPr>
                </pic:pic>
              </a:graphicData>
            </a:graphic>
          </wp:inline>
        </w:drawing>
      </w:r>
    </w:p>
    <w:p>
      <w:pPr>
        <w:pStyle w:val="2"/>
        <w:numPr>
          <w:ilvl w:val="0"/>
          <w:numId w:val="1"/>
        </w:numPr>
        <w:ind w:left="720" w:hanging="720"/>
      </w:pPr>
      <w:bookmarkStart w:id="16" w:name="_Toc106871338"/>
      <w:bookmarkStart w:id="17" w:name="_Toc498836233"/>
      <w:bookmarkStart w:id="18" w:name="_Toc54269967"/>
      <w:bookmarkStart w:id="19" w:name="_Toc498836243"/>
      <w:r>
        <w:rPr>
          <w:rFonts w:hint="eastAsia"/>
        </w:rPr>
        <w:t>非功能需求</w:t>
      </w:r>
      <w:bookmarkEnd w:id="16"/>
    </w:p>
    <w:p>
      <w:pPr>
        <w:pStyle w:val="3"/>
        <w:ind w:left="720" w:hanging="720"/>
      </w:pPr>
      <w:bookmarkStart w:id="20" w:name="_Toc106871339"/>
      <w:r>
        <w:rPr>
          <w:rFonts w:hint="eastAsia"/>
        </w:rPr>
        <w:t>易用性</w:t>
      </w:r>
      <w:bookmarkEnd w:id="17"/>
      <w:bookmarkEnd w:id="20"/>
    </w:p>
    <w:p>
      <w:pPr>
        <w:pStyle w:val="16"/>
        <w:numPr>
          <w:ilvl w:val="0"/>
          <w:numId w:val="4"/>
        </w:numPr>
        <w:ind w:firstLineChars="0"/>
      </w:pPr>
      <w:r>
        <w:rPr>
          <w:rFonts w:hint="eastAsia"/>
        </w:rPr>
        <w:t>一名新完成注册的用户可以在平均十分钟内完成账号信息的设置，可以在平均三分钟内加入聊天室进行虚拟形象视频聊天；一名多次使用本产品的用户可以在平均一分钟内加入自己的目标聊天室进行虚拟形象视频聊天；</w:t>
      </w:r>
    </w:p>
    <w:p>
      <w:pPr>
        <w:pStyle w:val="16"/>
        <w:numPr>
          <w:ilvl w:val="0"/>
          <w:numId w:val="4"/>
        </w:numPr>
        <w:ind w:firstLineChars="0"/>
      </w:pPr>
      <w:r>
        <w:rPr>
          <w:rFonts w:hint="eastAsia"/>
        </w:rPr>
        <w:t>产品在不同分辨率、尺寸的设备上均能良好运行，不出现分辨率问题导致的UI挤压等问题；</w:t>
      </w:r>
    </w:p>
    <w:p>
      <w:pPr>
        <w:pStyle w:val="16"/>
        <w:numPr>
          <w:ilvl w:val="0"/>
          <w:numId w:val="4"/>
        </w:numPr>
        <w:ind w:firstLineChars="0"/>
      </w:pPr>
      <w:r>
        <w:rPr>
          <w:rFonts w:hint="eastAsia"/>
        </w:rPr>
        <w:t>产品的界面设计参考Ant</w:t>
      </w:r>
      <w:r>
        <w:t xml:space="preserve"> </w:t>
      </w:r>
      <w:r>
        <w:rPr>
          <w:rFonts w:hint="eastAsia"/>
        </w:rPr>
        <w:t>Design设计理念与设计标准，保证界面的简洁性与向导性。</w:t>
      </w:r>
    </w:p>
    <w:p>
      <w:pPr>
        <w:rPr>
          <w:rFonts w:hint="eastAsia"/>
        </w:rPr>
      </w:pPr>
    </w:p>
    <w:p>
      <w:pPr>
        <w:pStyle w:val="3"/>
      </w:pPr>
      <w:bookmarkStart w:id="21" w:name="_Toc106871340"/>
      <w:bookmarkStart w:id="22" w:name="_Toc498836235"/>
      <w:r>
        <w:rPr>
          <w:rFonts w:hint="eastAsia"/>
        </w:rPr>
        <w:t>可靠性</w:t>
      </w:r>
      <w:bookmarkEnd w:id="21"/>
      <w:bookmarkEnd w:id="22"/>
    </w:p>
    <w:p>
      <w:pPr>
        <w:pStyle w:val="16"/>
        <w:numPr>
          <w:ilvl w:val="0"/>
          <w:numId w:val="4"/>
        </w:numPr>
        <w:ind w:firstLineChars="0"/>
      </w:pPr>
      <w:r>
        <w:rPr>
          <w:rFonts w:hint="eastAsia"/>
        </w:rPr>
        <w:t>产品的每年平均正常运行时间至少达到9</w:t>
      </w:r>
      <w:r>
        <w:t>9%</w:t>
      </w:r>
      <w:r>
        <w:rPr>
          <w:rFonts w:hint="eastAsia"/>
        </w:rPr>
        <w:t>，产品连续长时间运行不会影响到其正常功能；</w:t>
      </w:r>
    </w:p>
    <w:p>
      <w:pPr>
        <w:pStyle w:val="16"/>
        <w:numPr>
          <w:ilvl w:val="0"/>
          <w:numId w:val="4"/>
        </w:numPr>
        <w:ind w:firstLineChars="0"/>
      </w:pPr>
      <w:r>
        <w:rPr>
          <w:rFonts w:hint="eastAsia"/>
        </w:rPr>
        <w:t>产品平均故障间隔时间应大于两个月；</w:t>
      </w:r>
    </w:p>
    <w:p>
      <w:pPr>
        <w:pStyle w:val="16"/>
        <w:numPr>
          <w:ilvl w:val="0"/>
          <w:numId w:val="4"/>
        </w:numPr>
        <w:ind w:firstLineChars="0"/>
      </w:pPr>
      <w:r>
        <w:rPr>
          <w:rFonts w:hint="eastAsia"/>
        </w:rPr>
        <w:t>在可以自我修复的情况下，产品系统崩溃后的平均修复时间不超过1</w:t>
      </w:r>
      <w:r>
        <w:t>0</w:t>
      </w:r>
      <w:r>
        <w:rPr>
          <w:rFonts w:hint="eastAsia"/>
        </w:rPr>
        <w:t>分钟；在需要人工介入修复的情况下，产品系统崩溃后的平均修复时间不超过</w:t>
      </w:r>
      <w:r>
        <w:t>2</w:t>
      </w:r>
      <w:r>
        <w:rPr>
          <w:rFonts w:hint="eastAsia"/>
        </w:rPr>
        <w:t>小时；</w:t>
      </w:r>
    </w:p>
    <w:p>
      <w:pPr>
        <w:pStyle w:val="16"/>
        <w:numPr>
          <w:ilvl w:val="0"/>
          <w:numId w:val="4"/>
        </w:numPr>
        <w:ind w:firstLineChars="0"/>
      </w:pPr>
      <w:r>
        <w:rPr>
          <w:rFonts w:hint="eastAsia"/>
        </w:rPr>
        <w:t>在视频聊天的场景下，网络环境正常时，聊天视频、语音质量稳定，不出现卡顿、不清晰的现象；网络连接状况差时，产品通过适当降低视频分辨率、音频码率提升聊天稳定性，维持上述可靠性；网络连接断开再恢复后，用户能在3s内恢复正常聊天，同时系统能在该故障处理过程中给出用户友好的响应；</w:t>
      </w:r>
    </w:p>
    <w:p>
      <w:pPr>
        <w:pStyle w:val="16"/>
        <w:numPr>
          <w:ilvl w:val="0"/>
          <w:numId w:val="4"/>
        </w:numPr>
        <w:ind w:firstLineChars="0"/>
      </w:pPr>
      <w:r>
        <w:rPr>
          <w:rFonts w:hint="eastAsia"/>
        </w:rPr>
        <w:t>产品缺陷率需维持在每千行代码小错误数目不多于</w:t>
      </w:r>
      <w:r>
        <w:t>50</w:t>
      </w:r>
      <w:r>
        <w:rPr>
          <w:rFonts w:hint="eastAsia"/>
        </w:rPr>
        <w:t>个，大错误数目不多于</w:t>
      </w:r>
      <w:r>
        <w:t>20</w:t>
      </w:r>
      <w:r>
        <w:rPr>
          <w:rFonts w:hint="eastAsia"/>
        </w:rPr>
        <w:t>个，严重错误不多于1</w:t>
      </w:r>
      <w:r>
        <w:t>0</w:t>
      </w:r>
      <w:r>
        <w:rPr>
          <w:rFonts w:hint="eastAsia"/>
        </w:rPr>
        <w:t>个。其中，小错误指完全不影响产品运行，但可能对产品维护等造成影响的错误；大错误指有可能影响到产品运行，但不会导致系统崩溃、缺失功能、损失数据的错误；严重错误指导致产品无法正常运行，缺少功能、丧失数据的错误；</w:t>
      </w:r>
    </w:p>
    <w:p>
      <w:pPr>
        <w:pStyle w:val="16"/>
        <w:numPr>
          <w:ilvl w:val="0"/>
          <w:numId w:val="4"/>
        </w:numPr>
        <w:ind w:firstLineChars="0"/>
      </w:pPr>
      <w:r>
        <w:rPr>
          <w:rFonts w:hint="eastAsia"/>
        </w:rPr>
        <w:t>产品的视频传输品质保证在网络环境稳定的情况下，分辨率至少为</w:t>
      </w:r>
      <w:r>
        <w:t>720</w:t>
      </w:r>
      <w:r>
        <w:rPr>
          <w:rFonts w:hint="eastAsia"/>
        </w:rPr>
        <w:t>p质量水平，帧率至少为</w:t>
      </w:r>
      <w:r>
        <w:t>30</w:t>
      </w:r>
      <w:r>
        <w:rPr>
          <w:rFonts w:hint="eastAsia"/>
        </w:rPr>
        <w:t>fps，码率至少为1</w:t>
      </w:r>
      <w:r>
        <w:t>000</w:t>
      </w:r>
      <w:r>
        <w:rPr>
          <w:rFonts w:hint="eastAsia"/>
        </w:rPr>
        <w:t>kbps；音频传输品质保证码率至少为1</w:t>
      </w:r>
      <w:r>
        <w:t>26</w:t>
      </w:r>
      <w:r>
        <w:rPr>
          <w:rFonts w:hint="eastAsia"/>
        </w:rPr>
        <w:t>kbps。</w:t>
      </w:r>
    </w:p>
    <w:p>
      <w:pPr>
        <w:rPr>
          <w:rFonts w:hint="eastAsia"/>
        </w:rPr>
      </w:pPr>
    </w:p>
    <w:p>
      <w:pPr>
        <w:pStyle w:val="3"/>
        <w:numPr>
          <w:ilvl w:val="1"/>
          <w:numId w:val="1"/>
        </w:numPr>
      </w:pPr>
      <w:bookmarkStart w:id="23" w:name="_Toc106871341"/>
      <w:bookmarkStart w:id="24" w:name="_Toc498836237"/>
      <w:r>
        <w:rPr>
          <w:rFonts w:hint="eastAsia"/>
        </w:rPr>
        <w:t>性能</w:t>
      </w:r>
      <w:bookmarkEnd w:id="23"/>
      <w:bookmarkEnd w:id="24"/>
    </w:p>
    <w:p>
      <w:pPr>
        <w:pStyle w:val="16"/>
        <w:numPr>
          <w:ilvl w:val="0"/>
          <w:numId w:val="4"/>
        </w:numPr>
        <w:ind w:firstLineChars="0"/>
        <w:rPr>
          <w:rFonts w:hint="eastAsia"/>
        </w:rPr>
      </w:pPr>
      <w:r>
        <w:rPr>
          <w:rFonts w:hint="eastAsia"/>
        </w:rPr>
        <w:t>视频聊天开始前，虚拟形象构建的初始化时间平均不高于</w:t>
      </w:r>
      <w:r>
        <w:t>3</w:t>
      </w:r>
      <w:r>
        <w:rPr>
          <w:rFonts w:hint="eastAsia"/>
        </w:rPr>
        <w:t>s，最长不高于1</w:t>
      </w:r>
      <w:r>
        <w:t>0</w:t>
      </w:r>
      <w:r>
        <w:rPr>
          <w:rFonts w:hint="eastAsia"/>
        </w:rPr>
        <w:t>s；</w:t>
      </w:r>
    </w:p>
    <w:p>
      <w:pPr>
        <w:pStyle w:val="16"/>
        <w:numPr>
          <w:ilvl w:val="0"/>
          <w:numId w:val="4"/>
        </w:numPr>
        <w:ind w:firstLineChars="0"/>
      </w:pPr>
      <w:r>
        <w:rPr>
          <w:rFonts w:hint="eastAsia"/>
        </w:rPr>
        <w:t>视频聊天过程中，音视频传输延迟平均不高于</w:t>
      </w:r>
      <w:r>
        <w:t>100</w:t>
      </w:r>
      <w:r>
        <w:rPr>
          <w:rFonts w:hint="eastAsia"/>
        </w:rPr>
        <w:t>ms，最高不高于5</w:t>
      </w:r>
      <w:r>
        <w:t>00</w:t>
      </w:r>
      <w:r>
        <w:rPr>
          <w:rFonts w:hint="eastAsia"/>
        </w:rPr>
        <w:t>ms，文字消息传输延迟平均不高于</w:t>
      </w:r>
      <w:r>
        <w:t>50</w:t>
      </w:r>
      <w:r>
        <w:rPr>
          <w:rFonts w:hint="eastAsia"/>
        </w:rPr>
        <w:t>ms，最高不高于</w:t>
      </w:r>
      <w:r>
        <w:t>200</w:t>
      </w:r>
      <w:r>
        <w:rPr>
          <w:rFonts w:hint="eastAsia"/>
        </w:rPr>
        <w:t>ms；</w:t>
      </w:r>
    </w:p>
    <w:p>
      <w:pPr>
        <w:pStyle w:val="16"/>
        <w:numPr>
          <w:ilvl w:val="0"/>
          <w:numId w:val="4"/>
        </w:numPr>
        <w:ind w:firstLineChars="0"/>
      </w:pPr>
      <w:r>
        <w:rPr>
          <w:rFonts w:hint="eastAsia"/>
        </w:rPr>
        <w:t>同一聊天室内至少支持8人同时视频聊天，整个系统至少支持5</w:t>
      </w:r>
      <w:r>
        <w:t>0</w:t>
      </w:r>
      <w:r>
        <w:rPr>
          <w:rFonts w:hint="eastAsia"/>
        </w:rPr>
        <w:t>人在1</w:t>
      </w:r>
      <w:r>
        <w:t>0</w:t>
      </w:r>
      <w:r>
        <w:rPr>
          <w:rFonts w:hint="eastAsia"/>
        </w:rPr>
        <w:t>个不同的房间同时视频聊天；</w:t>
      </w:r>
    </w:p>
    <w:p>
      <w:pPr>
        <w:pStyle w:val="16"/>
        <w:numPr>
          <w:ilvl w:val="0"/>
          <w:numId w:val="4"/>
        </w:numPr>
        <w:ind w:firstLineChars="0"/>
      </w:pPr>
      <w:r>
        <w:rPr>
          <w:rFonts w:hint="eastAsia"/>
        </w:rPr>
        <w:t>产品服务器可在双核CPU、8GiB内存的尚在生命周期内的Windows服务器上稳定运行，所占用带宽不高于1</w:t>
      </w:r>
      <w:r>
        <w:t>0</w:t>
      </w:r>
      <w:r>
        <w:rPr>
          <w:rFonts w:hint="eastAsia"/>
        </w:rPr>
        <w:t>mbps；</w:t>
      </w:r>
    </w:p>
    <w:p>
      <w:pPr>
        <w:rPr>
          <w:rFonts w:hint="eastAsia"/>
        </w:rPr>
      </w:pPr>
    </w:p>
    <w:p>
      <w:pPr>
        <w:pStyle w:val="3"/>
      </w:pPr>
      <w:bookmarkStart w:id="25" w:name="_Toc498836239"/>
      <w:bookmarkStart w:id="26" w:name="_Toc106871342"/>
      <w:r>
        <w:rPr>
          <w:rFonts w:hint="eastAsia"/>
        </w:rPr>
        <w:t>可支持性</w:t>
      </w:r>
      <w:bookmarkEnd w:id="25"/>
      <w:bookmarkEnd w:id="26"/>
      <w:r>
        <w:rPr>
          <w:rFonts w:hint="eastAsia"/>
        </w:rPr>
        <w:t xml:space="preserve"> </w:t>
      </w:r>
    </w:p>
    <w:p>
      <w:pPr>
        <w:pStyle w:val="16"/>
        <w:numPr>
          <w:ilvl w:val="0"/>
          <w:numId w:val="4"/>
        </w:numPr>
        <w:ind w:firstLineChars="0"/>
      </w:pPr>
      <w:r>
        <w:rPr>
          <w:rFonts w:hint="eastAsia"/>
        </w:rPr>
        <w:t>产品编码需符合</w:t>
      </w:r>
      <w:r>
        <w:fldChar w:fldCharType="begin"/>
      </w:r>
      <w:r>
        <w:instrText xml:space="preserve"> HYPERLINK "https://docs.microsoft.com/en-us/dotnet/csharp/fundamentals/coding-style/coding-conventions" </w:instrText>
      </w:r>
      <w:r>
        <w:fldChar w:fldCharType="separate"/>
      </w:r>
      <w:r>
        <w:rPr>
          <w:rStyle w:val="13"/>
          <w:rFonts w:hint="eastAsia"/>
        </w:rPr>
        <w:t>微软C</w:t>
      </w:r>
      <w:r>
        <w:rPr>
          <w:rStyle w:val="13"/>
        </w:rPr>
        <w:t># 编码</w:t>
      </w:r>
      <w:r>
        <w:rPr>
          <w:rStyle w:val="13"/>
          <w:rFonts w:hint="eastAsia"/>
        </w:rPr>
        <w:t>约定</w:t>
      </w:r>
      <w:r>
        <w:rPr>
          <w:rStyle w:val="13"/>
          <w:rFonts w:hint="eastAsia"/>
        </w:rPr>
        <w:fldChar w:fldCharType="end"/>
      </w:r>
      <w:r>
        <w:rPr>
          <w:rFonts w:hint="eastAsia"/>
        </w:rPr>
        <w:t>，包括其中的命名规范、注释要求等；</w:t>
      </w:r>
    </w:p>
    <w:p>
      <w:pPr>
        <w:pStyle w:val="16"/>
        <w:numPr>
          <w:ilvl w:val="0"/>
          <w:numId w:val="4"/>
        </w:numPr>
        <w:ind w:firstLineChars="0"/>
      </w:pPr>
      <w:r>
        <w:rPr>
          <w:rFonts w:hint="eastAsia"/>
        </w:rPr>
        <w:t>产品由一名至少具有</w:t>
      </w:r>
      <w:r>
        <w:t>6</w:t>
      </w:r>
      <w:r>
        <w:rPr>
          <w:rFonts w:hint="eastAsia"/>
        </w:rPr>
        <w:t>个月产品支持经验的软件维护程序员部署到一台新服务器上时所需的时间不超过3</w:t>
      </w:r>
      <w:r>
        <w:t>0</w:t>
      </w:r>
      <w:r>
        <w:rPr>
          <w:rFonts w:hint="eastAsia"/>
        </w:rPr>
        <w:t>分钟。</w:t>
      </w:r>
    </w:p>
    <w:p>
      <w:pPr>
        <w:pStyle w:val="3"/>
        <w:rPr>
          <w:rFonts w:hint="eastAsia"/>
        </w:rPr>
      </w:pPr>
      <w:bookmarkStart w:id="27" w:name="_Toc106871343"/>
      <w:bookmarkStart w:id="28" w:name="_Toc498836241"/>
      <w:r>
        <w:rPr>
          <w:rFonts w:hint="eastAsia"/>
        </w:rPr>
        <w:t>设计约束</w:t>
      </w:r>
      <w:bookmarkEnd w:id="27"/>
      <w:bookmarkEnd w:id="28"/>
    </w:p>
    <w:p>
      <w:pPr>
        <w:pStyle w:val="16"/>
        <w:numPr>
          <w:ilvl w:val="0"/>
          <w:numId w:val="4"/>
        </w:numPr>
        <w:ind w:firstLineChars="0"/>
      </w:pPr>
      <w:r>
        <w:rPr>
          <w:rFonts w:hint="eastAsia"/>
        </w:rPr>
        <w:t>产品的开发语言包括C#</w:t>
      </w:r>
      <w:r>
        <w:t xml:space="preserve"> </w:t>
      </w:r>
      <w:r>
        <w:rPr>
          <w:rFonts w:hint="eastAsia"/>
        </w:rPr>
        <w:t>与Python，其中Python脚本用于实现动态面部捕捉，C</w:t>
      </w:r>
      <w:r>
        <w:t xml:space="preserve"># </w:t>
      </w:r>
      <w:r>
        <w:rPr>
          <w:rFonts w:hint="eastAsia"/>
        </w:rPr>
        <w:t>代码用于实现服务端与客户端逻辑；</w:t>
      </w:r>
    </w:p>
    <w:p>
      <w:pPr>
        <w:pStyle w:val="16"/>
        <w:numPr>
          <w:ilvl w:val="0"/>
          <w:numId w:val="4"/>
        </w:numPr>
        <w:ind w:firstLineChars="0"/>
      </w:pPr>
      <w:r>
        <w:rPr>
          <w:rFonts w:hint="eastAsia"/>
        </w:rPr>
        <w:t>产品的客户端基于Unity开发，UI设计使用Unity设计库与设计规范，事件逻辑依照Unity事件逻辑；</w:t>
      </w:r>
    </w:p>
    <w:p>
      <w:pPr>
        <w:pStyle w:val="16"/>
        <w:numPr>
          <w:ilvl w:val="0"/>
          <w:numId w:val="4"/>
        </w:numPr>
        <w:ind w:firstLineChars="0"/>
      </w:pPr>
      <w:r>
        <w:rPr>
          <w:rFonts w:hint="eastAsia"/>
        </w:rPr>
        <w:t>产品的网络模块基于Photon开发，网络数据传输需按照Photon相关子系统的API进行设计；</w:t>
      </w:r>
    </w:p>
    <w:p>
      <w:pPr>
        <w:pStyle w:val="16"/>
        <w:numPr>
          <w:ilvl w:val="0"/>
          <w:numId w:val="4"/>
        </w:numPr>
        <w:ind w:firstLineChars="0"/>
      </w:pPr>
      <w:r>
        <w:rPr>
          <w:rFonts w:hint="eastAsia"/>
        </w:rPr>
        <w:t>产品的虚拟形象构建基于Live</w:t>
      </w:r>
      <w:r>
        <w:t>2</w:t>
      </w:r>
      <w:r>
        <w:rPr>
          <w:rFonts w:hint="eastAsia"/>
        </w:rPr>
        <w:t>D开发，虚拟形象模型与参数需按照Cubism</w:t>
      </w:r>
      <w:r>
        <w:t xml:space="preserve"> 4</w:t>
      </w:r>
      <w:r>
        <w:rPr>
          <w:rFonts w:hint="eastAsia"/>
        </w:rPr>
        <w:t>支持的格式进行安排。</w:t>
      </w:r>
    </w:p>
    <w:p>
      <w:pPr>
        <w:pStyle w:val="2"/>
        <w:numPr>
          <w:ilvl w:val="0"/>
          <w:numId w:val="1"/>
        </w:numPr>
        <w:ind w:left="720" w:hanging="720"/>
      </w:pPr>
      <w:r>
        <w:rPr>
          <w:rFonts w:hint="eastAsia"/>
        </w:rPr>
        <w:t>其它</w:t>
      </w:r>
      <w:r>
        <w:t>产品</w:t>
      </w:r>
      <w:r>
        <w:rPr>
          <w:rFonts w:hint="eastAsia"/>
        </w:rPr>
        <w:t>需求</w:t>
      </w:r>
      <w:bookmarkEnd w:id="18"/>
    </w:p>
    <w:p>
      <w:pPr>
        <w:pStyle w:val="3"/>
      </w:pPr>
      <w:bookmarkStart w:id="29" w:name="_Toc54269968"/>
      <w:r>
        <w:rPr>
          <w:rFonts w:hint="eastAsia"/>
        </w:rPr>
        <w:t>联机用户文档和联</w:t>
      </w:r>
      <w:r>
        <w:t>机</w:t>
      </w:r>
      <w:r>
        <w:rPr>
          <w:rFonts w:hint="eastAsia"/>
        </w:rPr>
        <w:t>帮助的需求</w:t>
      </w:r>
      <w:bookmarkEnd w:id="19"/>
      <w:bookmarkEnd w:id="29"/>
    </w:p>
    <w:p>
      <w:pPr>
        <w:rPr>
          <w:rFonts w:hint="default" w:eastAsia="宋体"/>
          <w:lang w:val="en-US" w:eastAsia="zh-CN"/>
        </w:rPr>
      </w:pPr>
      <w:r>
        <w:rPr>
          <w:rFonts w:hint="eastAsia"/>
          <w:lang w:val="en-US" w:eastAsia="zh-CN"/>
        </w:rPr>
        <w:t xml:space="preserve">        预计效果用户处在联网状态下即可实现联机需求。</w:t>
      </w:r>
    </w:p>
    <w:p>
      <w:pPr>
        <w:pStyle w:val="3"/>
      </w:pPr>
      <w:bookmarkStart w:id="30" w:name="_Toc498836245"/>
      <w:bookmarkStart w:id="31" w:name="_Toc54269969"/>
      <w:r>
        <w:rPr>
          <w:rFonts w:hint="eastAsia"/>
        </w:rPr>
        <w:t>接口</w:t>
      </w:r>
      <w:bookmarkEnd w:id="30"/>
      <w:r>
        <w:rPr>
          <w:rFonts w:hint="eastAsia"/>
        </w:rPr>
        <w:t>需</w:t>
      </w:r>
      <w:r>
        <w:t>求</w:t>
      </w:r>
      <w:bookmarkEnd w:id="31"/>
    </w:p>
    <w:p>
      <w:pPr>
        <w:pStyle w:val="4"/>
        <w:ind w:left="720" w:hanging="720"/>
      </w:pPr>
      <w:bookmarkStart w:id="32" w:name="_Toc54269970"/>
      <w:bookmarkStart w:id="33" w:name="_Toc498836246"/>
      <w:r>
        <w:rPr>
          <w:rFonts w:hint="eastAsia"/>
        </w:rPr>
        <w:t>用户界面</w:t>
      </w:r>
      <w:bookmarkEnd w:id="32"/>
      <w:bookmarkEnd w:id="33"/>
    </w:p>
    <w:p>
      <w:pPr>
        <w:pStyle w:val="5"/>
        <w:rPr>
          <w:rFonts w:hint="default" w:eastAsia="宋体"/>
          <w:lang w:val="en-US" w:eastAsia="zh-CN"/>
        </w:rPr>
      </w:pPr>
      <w:r>
        <w:rPr>
          <w:rFonts w:hint="eastAsia"/>
          <w:lang w:val="en-US" w:eastAsia="zh-CN"/>
        </w:rPr>
        <w:t>我们预计会实现两个主要场景（即两个主要的用户界面）。第一个主要界面为起始界面，包括玩家的登录界面、房间检视界面和房间创建界面等；第二个主要界面为房间内界面，包括玩家动态头像、聊天界面等界面。</w:t>
      </w:r>
    </w:p>
    <w:p>
      <w:pPr>
        <w:pStyle w:val="4"/>
        <w:numPr>
          <w:ilvl w:val="2"/>
          <w:numId w:val="1"/>
        </w:numPr>
        <w:ind w:left="720" w:hanging="720"/>
      </w:pPr>
      <w:bookmarkStart w:id="34" w:name="_Toc498836247"/>
      <w:bookmarkStart w:id="35" w:name="_Toc54269971"/>
      <w:r>
        <w:rPr>
          <w:rFonts w:hint="eastAsia"/>
        </w:rPr>
        <w:t>硬件接口</w:t>
      </w:r>
      <w:bookmarkEnd w:id="34"/>
      <w:bookmarkEnd w:id="35"/>
    </w:p>
    <w:p>
      <w:pPr>
        <w:pStyle w:val="5"/>
        <w:rPr>
          <w:rFonts w:hint="default" w:eastAsia="宋体"/>
          <w:lang w:val="en-US" w:eastAsia="zh-CN"/>
        </w:rPr>
      </w:pPr>
      <w:r>
        <w:rPr>
          <w:rFonts w:hint="eastAsia"/>
          <w:lang w:val="en-US" w:eastAsia="zh-CN"/>
        </w:rPr>
        <w:t>我们选用的开发环境并不存在对硬件接口的要求，但可以支持多种最终运行平台的导出。如pc端，手机端、xbox端等。在电脑端中，用户主要使用鼠标以及键盘作为主要的输入手段，同时需要摄像头来获取用户的面部信息。</w:t>
      </w:r>
    </w:p>
    <w:p>
      <w:pPr>
        <w:pStyle w:val="4"/>
        <w:ind w:left="720" w:hanging="720"/>
      </w:pPr>
      <w:bookmarkStart w:id="36" w:name="_Toc54269972"/>
      <w:bookmarkStart w:id="37" w:name="_Toc498836248"/>
      <w:r>
        <w:rPr>
          <w:rFonts w:hint="eastAsia"/>
        </w:rPr>
        <w:t>软件接口</w:t>
      </w:r>
      <w:bookmarkEnd w:id="36"/>
      <w:bookmarkEnd w:id="37"/>
    </w:p>
    <w:p>
      <w:pPr>
        <w:pStyle w:val="5"/>
        <w:rPr>
          <w:rFonts w:hint="default" w:eastAsia="宋体"/>
          <w:lang w:val="en-US" w:eastAsia="zh-CN"/>
        </w:rPr>
      </w:pPr>
      <w:r>
        <w:rPr>
          <w:rFonts w:hint="eastAsia"/>
          <w:lang w:val="en-US" w:eastAsia="zh-CN"/>
        </w:rPr>
        <w:t>我们主要使用unity作为开发软件，使用photon pun2插件连接我们部署在photon光子云上的服务器。我们还会使用photon pun2作为声音同步的插件。使用photon server作为用户信息管理的插件。使用github上找到的面部识别插件来实现面部识别需求。</w:t>
      </w:r>
    </w:p>
    <w:p>
      <w:pPr>
        <w:pStyle w:val="4"/>
        <w:ind w:left="720" w:hanging="720"/>
      </w:pPr>
      <w:bookmarkStart w:id="38" w:name="_Toc54269973"/>
      <w:bookmarkStart w:id="39" w:name="_Toc498836249"/>
      <w:r>
        <w:rPr>
          <w:rFonts w:hint="eastAsia"/>
        </w:rPr>
        <w:t>通信接口</w:t>
      </w:r>
      <w:bookmarkEnd w:id="38"/>
      <w:bookmarkEnd w:id="39"/>
    </w:p>
    <w:p>
      <w:pPr>
        <w:pStyle w:val="5"/>
        <w:rPr>
          <w:rFonts w:hint="default"/>
          <w:lang w:val="en-US" w:eastAsia="zh-CN"/>
        </w:rPr>
      </w:pPr>
      <w:r>
        <w:rPr>
          <w:rFonts w:hint="eastAsia"/>
          <w:lang w:val="en-US" w:eastAsia="zh-CN"/>
        </w:rPr>
        <w:t>配置好photon云服务器后我们需要通过appid将unity与photon云服务器相连接，并由其承担不同客户端间通讯的功能。</w:t>
      </w:r>
    </w:p>
    <w:p>
      <w:pPr>
        <w:pStyle w:val="5"/>
        <w:rPr>
          <w:rFonts w:hint="default" w:eastAsia="宋体"/>
          <w:lang w:val="en-US" w:eastAsia="zh-CN"/>
        </w:rPr>
      </w:pPr>
      <w:r>
        <w:rPr>
          <w:rFonts w:hint="eastAsia"/>
          <w:lang w:val="en-US" w:eastAsia="zh-CN"/>
        </w:rPr>
        <w:t>当我们将服务器重新部署在华为云上之后我们需要在unity中重新设置服务器端口来连接服务器。本地我们会通过设置socket来连接面部识别插件使得识别结果能传输进入unity当中。</w:t>
      </w:r>
    </w:p>
    <w:p>
      <w:pPr>
        <w:pStyle w:val="3"/>
      </w:pPr>
      <w:bookmarkStart w:id="40" w:name="_Toc498836252"/>
      <w:bookmarkStart w:id="41" w:name="_Toc54269974"/>
      <w:r>
        <w:rPr>
          <w:rFonts w:hint="eastAsia"/>
        </w:rPr>
        <w:t>适用的标准</w:t>
      </w:r>
      <w:bookmarkEnd w:id="40"/>
      <w:bookmarkEnd w:id="41"/>
    </w:p>
    <w:p>
      <w:pPr>
        <w:pStyle w:val="5"/>
        <w:rPr>
          <w:rFonts w:hint="default"/>
          <w:lang w:val="en-US" w:eastAsia="zh-CN"/>
        </w:rPr>
      </w:pPr>
      <w:r>
        <w:rPr>
          <w:rFonts w:hint="eastAsia"/>
          <w:lang w:val="en-US" w:eastAsia="zh-CN"/>
        </w:rPr>
        <w:t>Unity中对于unity asset store中的美术素材均存在授权，免费素材的使用不会引起版权的相关问题，付费素材在购置后也不会引起版权问题。</w:t>
      </w:r>
    </w:p>
    <w:p>
      <w:pPr>
        <w:pStyle w:val="5"/>
        <w:rPr>
          <w:rFonts w:hint="eastAsia"/>
          <w:lang w:val="en-US" w:eastAsia="zh-CN"/>
        </w:rPr>
      </w:pPr>
      <w:r>
        <w:rPr>
          <w:rFonts w:hint="eastAsia"/>
          <w:lang w:val="en-US" w:eastAsia="zh-CN"/>
        </w:rPr>
        <w:t>对于unity开发项目，不用于商用目的或金额低于基准线的项目可以不用支付unity服务费用。</w:t>
      </w:r>
    </w:p>
    <w:p>
      <w:pPr>
        <w:pStyle w:val="5"/>
        <w:rPr>
          <w:rFonts w:hint="eastAsia"/>
          <w:lang w:val="en-US" w:eastAsia="zh-CN"/>
        </w:rPr>
      </w:pPr>
      <w:r>
        <w:rPr>
          <w:rFonts w:hint="eastAsia"/>
          <w:lang w:val="en-US" w:eastAsia="zh-CN"/>
        </w:rPr>
        <w:t>Photon插件支持unity开发以及之后的商用。</w:t>
      </w:r>
    </w:p>
    <w:p>
      <w:pPr>
        <w:pStyle w:val="5"/>
        <w:rPr>
          <w:rFonts w:hint="default"/>
          <w:lang w:val="en-US" w:eastAsia="zh-CN"/>
        </w:rPr>
      </w:pPr>
      <w:r>
        <w:rPr>
          <w:rFonts w:hint="eastAsia"/>
          <w:lang w:val="en-US" w:eastAsia="zh-CN"/>
        </w:rPr>
        <w:t>中国光子云申请支持学生免费申请，申请后即可免费使用中国photon光子云。</w:t>
      </w:r>
    </w:p>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w:t>
          </w:r>
          <w:r>
            <w:rPr>
              <w:rFonts w:hint="eastAsia" w:ascii="Times New Roman"/>
            </w:rPr>
            <w:t>0</w:t>
          </w:r>
        </w:p>
      </w:tc>
      <w:tc>
        <w:tcPr>
          <w:tcW w:w="3162" w:type="dxa"/>
          <w:tcBorders>
            <w:top w:val="nil"/>
            <w:left w:val="nil"/>
            <w:bottom w:val="nil"/>
            <w:right w:val="nil"/>
          </w:tcBorders>
        </w:tcPr>
        <w:p>
          <w:pPr>
            <w:jc w:val="right"/>
          </w:pPr>
          <w:r>
            <w:rPr>
              <w:rFonts w:ascii="Times New Roman"/>
            </w:rPr>
            <w:t xml:space="preserve">Page </w:t>
          </w:r>
          <w:r>
            <w:rPr>
              <w:rStyle w:val="12"/>
              <w:rFonts w:ascii="Times New Roman"/>
            </w:rPr>
            <w:fldChar w:fldCharType="begin"/>
          </w:r>
          <w:r>
            <w:rPr>
              <w:rStyle w:val="12"/>
              <w:rFonts w:ascii="Times New Roman"/>
            </w:rPr>
            <w:instrText xml:space="preserve"> PAGE </w:instrText>
          </w:r>
          <w:r>
            <w:rPr>
              <w:rStyle w:val="12"/>
              <w:rFonts w:ascii="Times New Roman"/>
            </w:rPr>
            <w:fldChar w:fldCharType="separate"/>
          </w:r>
          <w:r>
            <w:rPr>
              <w:rStyle w:val="12"/>
              <w:rFonts w:ascii="Times New Roman"/>
            </w:rPr>
            <w:t>7</w:t>
          </w:r>
          <w:r>
            <w:rPr>
              <w:rStyle w:val="12"/>
              <w:rFonts w:ascii="Times New Roman"/>
            </w:rPr>
            <w:fldChar w:fldCharType="end"/>
          </w:r>
        </w:p>
      </w:tc>
    </w:tr>
  </w:tbl>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&lt;dd/mmm/yy&gt;</w:t>
          </w:r>
        </w:p>
      </w:tc>
    </w:tr>
  </w:tbl>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14636021"/>
    <w:multiLevelType w:val="multilevel"/>
    <w:tmpl w:val="14636021"/>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Letter"/>
      <w:lvlText w:val="%3）"/>
      <w:lvlJc w:val="left"/>
      <w:pPr>
        <w:ind w:left="1260" w:hanging="420"/>
      </w:pPr>
      <w:rPr>
        <w:rFonts w:asciiTheme="minorHAnsi" w:hAnsiTheme="minorHAnsi" w:eastAsiaTheme="minorEastAsia" w:cstheme="minorBidi"/>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6E1395E"/>
    <w:multiLevelType w:val="multilevel"/>
    <w:tmpl w:val="26E1395E"/>
    <w:lvl w:ilvl="0" w:tentative="0">
      <w:start w:val="0"/>
      <w:numFmt w:val="bullet"/>
      <w:lvlText w:val="·"/>
      <w:lvlJc w:val="left"/>
      <w:pPr>
        <w:ind w:left="360" w:hanging="360"/>
      </w:pPr>
      <w:rPr>
        <w:rFonts w:hint="eastAsia" w:ascii="宋体" w:hAnsi="宋体" w:eastAsia="宋体" w:cs="Times New Roman"/>
        <w:lang w:val="en-US"/>
      </w:rPr>
    </w:lvl>
    <w:lvl w:ilvl="1" w:tentative="0">
      <w:start w:val="0"/>
      <w:numFmt w:val="bullet"/>
      <w:lvlText w:val="·"/>
      <w:lvlJc w:val="left"/>
      <w:pPr>
        <w:ind w:left="840" w:hanging="420"/>
      </w:pPr>
      <w:rPr>
        <w:rFonts w:hint="eastAsia" w:ascii="宋体" w:hAnsi="宋体" w:eastAsia="宋体" w:cs="Times New Roman"/>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8C34C8A"/>
    <w:multiLevelType w:val="multilevel"/>
    <w:tmpl w:val="38C34C8A"/>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302C9D"/>
    <w:rsid w:val="432E6E97"/>
    <w:rsid w:val="5F921E18"/>
    <w:rsid w:val="61CB76FA"/>
    <w:rsid w:val="749D7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Body Text"/>
    <w:basedOn w:val="1"/>
    <w:uiPriority w:val="0"/>
    <w:pPr>
      <w:keepLines/>
      <w:spacing w:after="120"/>
      <w:ind w:left="720"/>
    </w:pPr>
  </w:style>
  <w:style w:type="paragraph" w:styleId="6">
    <w:name w:val="footer"/>
    <w:basedOn w:val="1"/>
    <w:uiPriority w:val="0"/>
    <w:pPr>
      <w:tabs>
        <w:tab w:val="center" w:pos="4320"/>
        <w:tab w:val="right" w:pos="8640"/>
      </w:tabs>
    </w:pPr>
  </w:style>
  <w:style w:type="paragraph" w:styleId="7">
    <w:name w:val="header"/>
    <w:basedOn w:val="1"/>
    <w:uiPriority w:val="0"/>
    <w:pPr>
      <w:tabs>
        <w:tab w:val="center" w:pos="4320"/>
        <w:tab w:val="right" w:pos="8640"/>
      </w:tabs>
    </w:pPr>
  </w:style>
  <w:style w:type="paragraph" w:styleId="8">
    <w:name w:val="Normal (Web)"/>
    <w:basedOn w:val="1"/>
    <w:unhideWhenUsed/>
    <w:uiPriority w:val="99"/>
    <w:pPr>
      <w:widowControl/>
      <w:spacing w:before="100" w:beforeAutospacing="1" w:after="100" w:afterAutospacing="1" w:line="240" w:lineRule="auto"/>
    </w:pPr>
    <w:rPr>
      <w:rFonts w:hAnsi="宋体" w:cs="宋体"/>
      <w:sz w:val="24"/>
      <w:szCs w:val="24"/>
    </w:rPr>
  </w:style>
  <w:style w:type="paragraph" w:styleId="9">
    <w:name w:val="Title"/>
    <w:basedOn w:val="1"/>
    <w:next w:val="1"/>
    <w:qFormat/>
    <w:uiPriority w:val="0"/>
    <w:pPr>
      <w:spacing w:line="240" w:lineRule="auto"/>
      <w:jc w:val="center"/>
    </w:pPr>
    <w:rPr>
      <w:b/>
      <w:sz w:val="36"/>
    </w:rPr>
  </w:style>
  <w:style w:type="character" w:styleId="12">
    <w:name w:val="page number"/>
    <w:basedOn w:val="11"/>
    <w:uiPriority w:val="0"/>
  </w:style>
  <w:style w:type="character" w:styleId="13">
    <w:name w:val="Hyperlink"/>
    <w:qFormat/>
    <w:uiPriority w:val="0"/>
    <w:rPr>
      <w:color w:val="0000FF"/>
      <w:u w:val="single"/>
    </w:rPr>
  </w:style>
  <w:style w:type="paragraph" w:customStyle="1" w:styleId="14">
    <w:name w:val="InfoBlue"/>
    <w:basedOn w:val="1"/>
    <w:next w:val="5"/>
    <w:uiPriority w:val="0"/>
    <w:pPr>
      <w:spacing w:before="240" w:after="120"/>
      <w:ind w:left="765"/>
    </w:pPr>
    <w:rPr>
      <w:rFonts w:ascii="Times New Roman"/>
      <w:i/>
      <w:color w:val="0000FF"/>
    </w:rPr>
  </w:style>
  <w:style w:type="character" w:customStyle="1" w:styleId="15">
    <w:name w:val="tw4winInternal"/>
    <w:qFormat/>
    <w:uiPriority w:val="0"/>
    <w:rPr>
      <w:rFonts w:ascii="Courier New" w:hAnsi="Courier New"/>
      <w:color w:val="FF000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2022-06-23T06:31:00Z</dcterms:created>
  <dc:creator>28378</dc:creator>
  <cp:lastModifiedBy>帅帅的飞扬</cp:lastModifiedBy>
  <dcterms:modified xsi:type="dcterms:W3CDTF">2022-06-23T12:49:52Z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