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6D08F">
      <w:pPr>
        <w:ind w:firstLine="2399" w:firstLineChars="543"/>
        <w:rPr>
          <w:rFonts w:ascii="宋体" w:hAnsi="宋体"/>
          <w:b/>
          <w:sz w:val="44"/>
        </w:rPr>
      </w:pPr>
    </w:p>
    <w:p w14:paraId="431DB5CB">
      <w:pPr>
        <w:ind w:firstLine="2399" w:firstLineChars="543"/>
        <w:rPr>
          <w:rFonts w:ascii="宋体" w:hAnsi="宋体"/>
          <w:b/>
          <w:sz w:val="44"/>
        </w:rPr>
      </w:pPr>
      <w:r>
        <w:rPr>
          <w:rFonts w:ascii="宋体" w:hAnsi="宋体"/>
          <w:b/>
          <w:sz w:val="44"/>
        </w:rPr>
        <w:drawing>
          <wp:inline distT="0" distB="0" distL="0" distR="0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ECF3">
      <w:pPr>
        <w:ind w:firstLine="1190" w:firstLineChars="494"/>
        <w:rPr>
          <w:rFonts w:ascii="宋体" w:hAnsi="宋体"/>
          <w:b/>
          <w:sz w:val="24"/>
        </w:rPr>
      </w:pPr>
    </w:p>
    <w:p w14:paraId="382E41EF">
      <w:pPr>
        <w:ind w:firstLine="280" w:firstLineChars="50"/>
        <w:jc w:val="center"/>
        <w:rPr>
          <w:rFonts w:ascii="黑体" w:hAnsi="宋体" w:eastAsia="黑体"/>
          <w:spacing w:val="60"/>
          <w:sz w:val="44"/>
          <w:szCs w:val="44"/>
        </w:rPr>
      </w:pPr>
      <w:r>
        <w:rPr>
          <w:rFonts w:hint="eastAsia" w:ascii="黑体" w:hAnsi="宋体" w:eastAsia="黑体"/>
          <w:spacing w:val="60"/>
          <w:sz w:val="44"/>
          <w:szCs w:val="44"/>
        </w:rPr>
        <w:t>A级达标线上测试报告</w:t>
      </w:r>
    </w:p>
    <w:p w14:paraId="494E4E16">
      <w:pPr>
        <w:tabs>
          <w:tab w:val="left" w:pos="1674"/>
        </w:tabs>
        <w:jc w:val="center"/>
        <w:rPr>
          <w:rFonts w:ascii="宋体" w:hAnsi="宋体"/>
          <w:sz w:val="28"/>
        </w:rPr>
      </w:pPr>
      <w:r>
        <w:rPr>
          <w:rFonts w:hint="eastAsia" w:ascii="华文行楷" w:hAnsi="宋体" w:eastAsia="华文行楷"/>
          <w:sz w:val="36"/>
          <w:szCs w:val="36"/>
        </w:rPr>
        <w:t xml:space="preserve"> </w:t>
      </w:r>
      <w:r>
        <w:rPr>
          <w:rFonts w:ascii="华文行楷" w:hAnsi="宋体" w:eastAsia="华文行楷"/>
          <w:sz w:val="36"/>
          <w:szCs w:val="36"/>
        </w:rPr>
        <w:drawing>
          <wp:inline distT="0" distB="0" distL="0" distR="0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行楷" w:hAnsi="宋体" w:eastAsia="华文行楷"/>
          <w:sz w:val="36"/>
          <w:szCs w:val="36"/>
        </w:rPr>
        <w:t xml:space="preserve">   </w:t>
      </w:r>
    </w:p>
    <w:p w14:paraId="5726D0FF">
      <w:pPr>
        <w:tabs>
          <w:tab w:val="left" w:pos="1674"/>
        </w:tabs>
        <w:ind w:firstLine="707" w:firstLineChars="220"/>
        <w:rPr>
          <w:rFonts w:ascii="宋体" w:hAnsi="宋体"/>
          <w:b/>
          <w:sz w:val="32"/>
          <w:szCs w:val="32"/>
        </w:rPr>
      </w:pPr>
    </w:p>
    <w:p w14:paraId="58C193CD">
      <w:pPr>
        <w:tabs>
          <w:tab w:val="left" w:pos="1674"/>
        </w:tabs>
        <w:ind w:firstLine="707" w:firstLineChars="220"/>
        <w:rPr>
          <w:rFonts w:ascii="宋体" w:hAnsi="宋体"/>
          <w:b/>
          <w:sz w:val="32"/>
          <w:szCs w:val="32"/>
        </w:rPr>
      </w:pPr>
    </w:p>
    <w:p w14:paraId="26DC418A">
      <w:pPr>
        <w:tabs>
          <w:tab w:val="left" w:pos="1674"/>
        </w:tabs>
        <w:ind w:firstLine="707" w:firstLineChars="220"/>
        <w:rPr>
          <w:rFonts w:ascii="黑体"/>
          <w:sz w:val="30"/>
          <w:u w:val="single"/>
        </w:rPr>
      </w:pPr>
      <w:r>
        <w:rPr>
          <w:rFonts w:hint="eastAsia" w:ascii="宋体" w:hAnsi="宋体"/>
          <w:b/>
          <w:sz w:val="32"/>
          <w:szCs w:val="32"/>
        </w:rPr>
        <w:t>学院</w:t>
      </w:r>
      <w:r>
        <w:rPr>
          <w:rFonts w:hint="eastAsia" w:ascii="黑体"/>
          <w:sz w:val="32"/>
          <w:szCs w:val="32"/>
        </w:rPr>
        <w:t xml:space="preserve">  </w:t>
      </w:r>
      <w:r>
        <w:rPr>
          <w:rFonts w:hint="eastAsia" w:ascii="黑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>计算机科学与技术学院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</w:rPr>
        <w:t>专业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黑体"/>
          <w:sz w:val="30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>计算机科学与技术</w:t>
      </w:r>
      <w:r>
        <w:rPr>
          <w:rFonts w:hint="eastAsia" w:ascii="黑体"/>
          <w:sz w:val="30"/>
          <w:u w:val="single"/>
        </w:rPr>
        <w:t xml:space="preserve">         </w:t>
      </w:r>
      <w:r>
        <w:rPr>
          <w:rFonts w:hint="eastAsia" w:ascii="宋体" w:hAnsi="宋体"/>
          <w:sz w:val="30"/>
          <w:u w:val="single"/>
        </w:rPr>
        <w:t xml:space="preserve">          </w:t>
      </w:r>
    </w:p>
    <w:p w14:paraId="3665A640">
      <w:pPr>
        <w:pStyle w:val="7"/>
        <w:ind w:firstLine="528" w:firstLineChars="220"/>
        <w:rPr>
          <w:rFonts w:ascii="黑体"/>
          <w:sz w:val="24"/>
          <w:szCs w:val="24"/>
        </w:rPr>
      </w:pPr>
    </w:p>
    <w:p w14:paraId="6005C73F">
      <w:pPr>
        <w:pStyle w:val="7"/>
        <w:ind w:firstLine="707" w:firstLineChars="220"/>
        <w:rPr>
          <w:rFonts w:ascii="黑体"/>
          <w:sz w:val="30"/>
          <w:u w:val="single"/>
        </w:rPr>
      </w:pPr>
      <w:r>
        <w:rPr>
          <w:rFonts w:hint="eastAsia" w:ascii="宋体" w:hAnsi="宋体" w:eastAsia="宋体"/>
          <w:b/>
          <w:sz w:val="32"/>
          <w:szCs w:val="32"/>
        </w:rPr>
        <w:t>学号</w:t>
      </w:r>
      <w:r>
        <w:rPr>
          <w:rFonts w:hint="eastAsia" w:ascii="宋体" w:hAnsi="宋体" w:eastAsia="宋体"/>
          <w:b/>
          <w:sz w:val="30"/>
        </w:rPr>
        <w:t xml:space="preserve"> </w:t>
      </w:r>
      <w:r>
        <w:rPr>
          <w:rFonts w:ascii="宋体" w:hAnsi="宋体" w:eastAsia="宋体"/>
          <w:b/>
          <w:sz w:val="30"/>
        </w:rPr>
        <w:t xml:space="preserve"> </w:t>
      </w:r>
      <w:r>
        <w:rPr>
          <w:rFonts w:hint="eastAsia" w:ascii="黑体"/>
          <w:sz w:val="30"/>
          <w:u w:val="single"/>
        </w:rPr>
        <w:t xml:space="preserve">           </w:t>
      </w:r>
      <w:r>
        <w:rPr>
          <w:rFonts w:hint="eastAsia" w:ascii="宋体" w:hAnsi="宋体" w:eastAsia="宋体"/>
          <w:sz w:val="30"/>
          <w:u w:val="single"/>
        </w:rPr>
        <w:t xml:space="preserve">    </w:t>
      </w:r>
      <w:r>
        <w:rPr>
          <w:rFonts w:ascii="宋体" w:hAnsi="宋体" w:eastAsia="宋体"/>
          <w:sz w:val="30"/>
          <w:u w:val="single"/>
        </w:rPr>
        <w:t xml:space="preserve">       </w:t>
      </w:r>
      <w:r>
        <w:rPr>
          <w:rFonts w:hint="eastAsia" w:ascii="宋体" w:hAnsi="宋体" w:eastAsia="宋体"/>
          <w:sz w:val="30"/>
          <w:u w:val="single"/>
        </w:rPr>
        <w:t xml:space="preserve">         </w:t>
      </w:r>
      <w:r>
        <w:rPr>
          <w:rFonts w:hint="eastAsia" w:ascii="黑体"/>
          <w:sz w:val="30"/>
          <w:u w:val="single"/>
        </w:rPr>
        <w:t xml:space="preserve">      </w:t>
      </w:r>
      <w:r>
        <w:rPr>
          <w:rFonts w:ascii="黑体"/>
          <w:sz w:val="30"/>
          <w:u w:val="single"/>
        </w:rPr>
        <w:t xml:space="preserve"> </w:t>
      </w:r>
      <w:r>
        <w:rPr>
          <w:rFonts w:hint="eastAsia" w:ascii="黑体"/>
          <w:sz w:val="30"/>
          <w:u w:val="single"/>
        </w:rPr>
        <w:t xml:space="preserve">     </w:t>
      </w:r>
    </w:p>
    <w:p w14:paraId="494A740D">
      <w:pPr>
        <w:pStyle w:val="7"/>
        <w:ind w:firstLine="528" w:firstLineChars="220"/>
        <w:rPr>
          <w:rFonts w:ascii="黑体"/>
          <w:sz w:val="24"/>
          <w:szCs w:val="24"/>
        </w:rPr>
      </w:pPr>
      <w:bookmarkStart w:id="0" w:name="_GoBack"/>
      <w:bookmarkEnd w:id="0"/>
    </w:p>
    <w:p w14:paraId="62AC3D22">
      <w:pPr>
        <w:pStyle w:val="7"/>
        <w:ind w:firstLine="707" w:firstLineChars="220"/>
        <w:rPr>
          <w:rFonts w:ascii="黑体"/>
          <w:sz w:val="30"/>
          <w:u w:val="single"/>
        </w:rPr>
      </w:pPr>
      <w:r>
        <w:rPr>
          <w:rFonts w:hint="eastAsia" w:ascii="宋体" w:hAnsi="宋体" w:eastAsia="宋体"/>
          <w:b/>
          <w:sz w:val="32"/>
          <w:szCs w:val="32"/>
        </w:rPr>
        <w:t>姓名</w:t>
      </w:r>
      <w:r>
        <w:rPr>
          <w:rFonts w:hint="eastAsia" w:ascii="黑体"/>
          <w:sz w:val="32"/>
          <w:szCs w:val="32"/>
        </w:rPr>
        <w:t xml:space="preserve"> </w:t>
      </w:r>
      <w:r>
        <w:rPr>
          <w:rFonts w:hint="eastAsia" w:ascii="黑体"/>
          <w:sz w:val="30"/>
        </w:rPr>
        <w:t xml:space="preserve"> </w:t>
      </w:r>
      <w:r>
        <w:rPr>
          <w:rFonts w:hint="eastAsia" w:ascii="黑体"/>
          <w:sz w:val="30"/>
          <w:u w:val="single"/>
        </w:rPr>
        <w:t xml:space="preserve">         </w:t>
      </w:r>
      <w:r>
        <w:rPr>
          <w:rFonts w:ascii="黑体"/>
          <w:sz w:val="30"/>
          <w:u w:val="single"/>
        </w:rPr>
        <w:t xml:space="preserve"> </w:t>
      </w:r>
      <w:r>
        <w:rPr>
          <w:rFonts w:hint="eastAsia" w:ascii="宋体" w:hAnsi="宋体" w:eastAsia="宋体"/>
          <w:sz w:val="30"/>
          <w:u w:val="single"/>
        </w:rPr>
        <w:t xml:space="preserve">      </w:t>
      </w:r>
      <w:r>
        <w:rPr>
          <w:rFonts w:hint="eastAsia" w:ascii="黑体"/>
          <w:sz w:val="30"/>
          <w:u w:val="single"/>
        </w:rPr>
        <w:t xml:space="preserve">               </w:t>
      </w:r>
      <w:r>
        <w:rPr>
          <w:rFonts w:ascii="黑体"/>
          <w:sz w:val="30"/>
          <w:u w:val="single"/>
        </w:rPr>
        <w:t xml:space="preserve">         </w:t>
      </w:r>
      <w:r>
        <w:rPr>
          <w:rFonts w:hint="eastAsia" w:ascii="黑体"/>
          <w:sz w:val="30"/>
          <w:u w:val="single"/>
        </w:rPr>
        <w:t xml:space="preserve">  </w:t>
      </w:r>
    </w:p>
    <w:p w14:paraId="530E01C1">
      <w:pPr>
        <w:ind w:firstLine="462" w:firstLineChars="220"/>
      </w:pPr>
    </w:p>
    <w:p w14:paraId="2A194C19">
      <w:pPr>
        <w:pStyle w:val="7"/>
        <w:ind w:firstLine="707" w:firstLineChars="220"/>
        <w:rPr>
          <w:rFonts w:ascii="黑体"/>
          <w:sz w:val="30"/>
          <w:u w:val="single"/>
        </w:rPr>
      </w:pPr>
      <w:r>
        <w:rPr>
          <w:rFonts w:hint="eastAsia" w:ascii="宋体" w:hAnsi="宋体" w:eastAsia="宋体"/>
          <w:b/>
          <w:sz w:val="32"/>
          <w:szCs w:val="32"/>
        </w:rPr>
        <w:t>手机</w:t>
      </w:r>
      <w:r>
        <w:rPr>
          <w:rFonts w:hint="eastAsia" w:ascii="黑体"/>
          <w:sz w:val="32"/>
          <w:szCs w:val="32"/>
        </w:rPr>
        <w:t xml:space="preserve"> </w:t>
      </w:r>
      <w:r>
        <w:rPr>
          <w:rFonts w:hint="eastAsia" w:ascii="黑体"/>
          <w:sz w:val="30"/>
        </w:rPr>
        <w:t xml:space="preserve"> </w:t>
      </w:r>
      <w:r>
        <w:rPr>
          <w:rFonts w:hint="eastAsia" w:ascii="黑体"/>
          <w:sz w:val="30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szCs w:val="32"/>
        </w:rPr>
        <w:t>完成日期</w:t>
      </w:r>
      <w:r>
        <w:rPr>
          <w:rFonts w:hint="eastAsia" w:ascii="黑体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 xml:space="preserve">  </w:t>
      </w:r>
      <w:r>
        <w:rPr>
          <w:rFonts w:hint="eastAsia" w:ascii="黑体"/>
          <w:sz w:val="30"/>
          <w:u w:val="single"/>
        </w:rPr>
        <w:t xml:space="preserve"> </w:t>
      </w:r>
      <w:r>
        <w:rPr>
          <w:rFonts w:ascii="黑体"/>
          <w:sz w:val="30"/>
          <w:u w:val="single"/>
        </w:rPr>
        <w:t>20</w:t>
      </w:r>
      <w:r>
        <w:rPr>
          <w:rFonts w:hint="eastAsia" w:ascii="黑体"/>
          <w:sz w:val="30"/>
          <w:u w:val="single"/>
          <w:lang w:val="en-US" w:eastAsia="zh-CN"/>
        </w:rPr>
        <w:t>24-9-30</w:t>
      </w:r>
      <w:r>
        <w:rPr>
          <w:rFonts w:hint="eastAsia" w:ascii="黑体"/>
          <w:sz w:val="30"/>
          <w:u w:val="single"/>
        </w:rPr>
        <w:t xml:space="preserve"> </w:t>
      </w:r>
    </w:p>
    <w:p w14:paraId="5A830A07">
      <w:pPr>
        <w:ind w:firstLine="462" w:firstLineChars="220"/>
      </w:pPr>
    </w:p>
    <w:p w14:paraId="37276882">
      <w:pPr>
        <w:ind w:firstLine="707" w:firstLineChars="220"/>
        <w:rPr>
          <w:rFonts w:ascii="黑体"/>
          <w:sz w:val="30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成绩 </w:t>
      </w:r>
      <w:r>
        <w:rPr>
          <w:rFonts w:hint="eastAsia" w:ascii="黑体"/>
          <w:sz w:val="30"/>
        </w:rPr>
        <w:t xml:space="preserve"> </w:t>
      </w:r>
      <w:r>
        <w:rPr>
          <w:rFonts w:hint="eastAsia" w:ascii="黑体"/>
          <w:sz w:val="30"/>
          <w:u w:val="single"/>
        </w:rPr>
        <w:t xml:space="preserve">           </w:t>
      </w:r>
      <w:r>
        <w:rPr>
          <w:rFonts w:hint="eastAsia" w:ascii="宋体" w:hAnsi="宋体"/>
          <w:sz w:val="30"/>
          <w:u w:val="single"/>
        </w:rPr>
        <w:t xml:space="preserve">        </w:t>
      </w:r>
      <w:r>
        <w:rPr>
          <w:rFonts w:hint="eastAsia" w:ascii="黑体"/>
          <w:sz w:val="30"/>
          <w:u w:val="single"/>
        </w:rPr>
        <w:t xml:space="preserve">             </w:t>
      </w:r>
      <w:r>
        <w:rPr>
          <w:rFonts w:ascii="黑体"/>
          <w:sz w:val="30"/>
          <w:u w:val="single"/>
        </w:rPr>
        <w:t xml:space="preserve">           </w:t>
      </w:r>
    </w:p>
    <w:p w14:paraId="20387330">
      <w:pPr>
        <w:ind w:firstLine="660" w:firstLineChars="220"/>
        <w:rPr>
          <w:rFonts w:ascii="黑体"/>
          <w:sz w:val="30"/>
          <w:u w:val="single"/>
        </w:rPr>
      </w:pPr>
    </w:p>
    <w:p w14:paraId="3D8C6D93">
      <w:pPr>
        <w:ind w:firstLine="660" w:firstLineChars="220"/>
        <w:rPr>
          <w:rFonts w:ascii="黑体"/>
          <w:sz w:val="30"/>
          <w:u w:val="single"/>
        </w:rPr>
      </w:pPr>
    </w:p>
    <w:p w14:paraId="4040A369">
      <w:pPr>
        <w:ind w:firstLine="660" w:firstLineChars="220"/>
        <w:rPr>
          <w:rFonts w:ascii="黑体"/>
          <w:sz w:val="30"/>
          <w:u w:val="single"/>
        </w:rPr>
      </w:pPr>
    </w:p>
    <w:p w14:paraId="22D3B6A3">
      <w:pPr>
        <w:ind w:firstLine="660" w:firstLineChars="220"/>
        <w:rPr>
          <w:rFonts w:ascii="黑体"/>
          <w:sz w:val="30"/>
          <w:u w:val="single"/>
        </w:rPr>
      </w:pPr>
    </w:p>
    <w:p w14:paraId="7730E5AD">
      <w:pPr>
        <w:ind w:firstLine="660" w:firstLineChars="220"/>
        <w:rPr>
          <w:rFonts w:ascii="黑体"/>
          <w:sz w:val="30"/>
          <w:u w:val="single"/>
        </w:rPr>
      </w:pPr>
    </w:p>
    <w:p w14:paraId="0E22DFD9">
      <w:pPr>
        <w:pStyle w:val="2"/>
        <w:ind w:firstLine="221" w:firstLineChars="50"/>
        <w:rPr>
          <w:rFonts w:hint="eastAsia"/>
        </w:rPr>
      </w:pPr>
    </w:p>
    <w:p w14:paraId="3FC729C4">
      <w:pPr>
        <w:pStyle w:val="2"/>
        <w:ind w:firstLine="221" w:firstLineChars="50"/>
        <w:rPr>
          <w:rFonts w:hint="eastAsia"/>
          <w:lang w:val="en-US" w:eastAsia="zh-CN"/>
        </w:rPr>
      </w:pPr>
      <w:r>
        <w:rPr>
          <w:rFonts w:hint="eastAsia"/>
        </w:rPr>
        <w:t xml:space="preserve">题目名称: </w:t>
      </w:r>
      <w:r>
        <w:t xml:space="preserve">  </w:t>
      </w:r>
      <w:r>
        <w:rPr>
          <w:rFonts w:hint="eastAsia"/>
          <w:lang w:val="en-US" w:eastAsia="zh-CN"/>
        </w:rPr>
        <w:t>湿度监测仿真系统</w:t>
      </w:r>
    </w:p>
    <w:p w14:paraId="1A138970">
      <w:pPr>
        <w:pStyle w:val="2"/>
        <w:ind w:firstLine="221" w:firstLineChars="50"/>
      </w:pPr>
      <w:r>
        <w:rPr>
          <w:rFonts w:hint="eastAsia"/>
        </w:rPr>
        <w:t>一、题目要求</w:t>
      </w:r>
    </w:p>
    <w:p w14:paraId="0482896A"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本题目为设计一个基于Arduino UNO的湿度监测仿真系统，使用Proteus软件进行仿真。系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Arduino UNO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Atmega328P）通过串行接口组件与上位机 PC 进行双向 </w:t>
      </w:r>
    </w:p>
    <w:p w14:paraId="0A70533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通信，PC 上位机软件向 Arduino UNO 发送学生自己的学号，Arduino UNO 收到 </w:t>
      </w:r>
    </w:p>
    <w:p w14:paraId="57F7652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后在 LCD 上显示学生的学号，并且向 PC 机发送当前的湿度值。PC 上位机软件 </w:t>
      </w:r>
    </w:p>
    <w:p w14:paraId="70E64A3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显示收到的湿度值</w:t>
      </w:r>
    </w:p>
    <w:p w14:paraId="44CF5AC2">
      <w:pPr>
        <w:spacing w:line="360" w:lineRule="auto"/>
        <w:ind w:firstLine="528" w:firstLineChars="220"/>
        <w:jc w:val="left"/>
        <w:rPr>
          <w:rFonts w:hint="eastAsia"/>
          <w:color w:val="FF0000"/>
          <w:sz w:val="24"/>
        </w:rPr>
      </w:pPr>
    </w:p>
    <w:p w14:paraId="1181F4B6">
      <w:pPr>
        <w:spacing w:line="360" w:lineRule="auto"/>
        <w:ind w:firstLine="528" w:firstLineChars="220"/>
        <w:jc w:val="left"/>
        <w:rPr>
          <w:color w:val="FF0000"/>
          <w:sz w:val="24"/>
        </w:rPr>
      </w:pPr>
    </w:p>
    <w:p w14:paraId="5AD48C44">
      <w:pPr>
        <w:pStyle w:val="14"/>
        <w:numPr>
          <w:ilvl w:val="0"/>
          <w:numId w:val="1"/>
        </w:numPr>
        <w:jc w:val="left"/>
      </w:pPr>
      <w:r>
        <w:rPr>
          <w:rFonts w:hint="eastAsia"/>
        </w:rPr>
        <w:t>设计</w:t>
      </w:r>
      <w:r>
        <w:t>思路</w:t>
      </w:r>
    </w:p>
    <w:p w14:paraId="2DA54660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设计思路总结如下：</w:t>
      </w:r>
    </w:p>
    <w:p w14:paraId="1AEBBC9E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</w:p>
    <w:p w14:paraId="0819E30C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1. 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软件工具和环境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</w:t>
      </w:r>
    </w:p>
    <w:p w14:paraId="5DFFD39A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使用了括Proteus 8.9 SP2、Arduino IDE和Virtual Serial Port Driver (VSPD)，以进行硬件仿真和串口通信仿真。</w:t>
      </w:r>
    </w:p>
    <w:p w14:paraId="7660D4E5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系统通过PC与Arduino进行串口通信，PC作为上位机，模拟实际的环境数据与设备交互。</w:t>
      </w:r>
    </w:p>
    <w:p w14:paraId="19AB68E9">
      <w:pPr>
        <w:spacing w:line="360" w:lineRule="auto"/>
        <w:ind w:firstLine="945" w:firstLineChars="394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利用rust的eframe与egui库编写</w:t>
      </w:r>
      <w:r>
        <w:rPr>
          <w:rFonts w:hint="eastAsia" w:ascii="宋体" w:hAnsi="宋体" w:eastAsia="宋体"/>
          <w:sz w:val="24"/>
          <w:szCs w:val="24"/>
        </w:rPr>
        <w:t>GUI</w:t>
      </w:r>
      <w:r>
        <w:rPr>
          <w:rFonts w:hint="eastAsia" w:ascii="宋体" w:hAnsi="宋体"/>
          <w:sz w:val="24"/>
          <w:szCs w:val="24"/>
          <w:lang w:val="en-US" w:eastAsia="zh-CN"/>
        </w:rPr>
        <w:t>。</w:t>
      </w:r>
    </w:p>
    <w:p w14:paraId="2FFC0A37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</w:p>
    <w:p w14:paraId="77885EDA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2. 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串口通信流程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</w:t>
      </w:r>
    </w:p>
    <w:p w14:paraId="18EA54E3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通过VSPD创建一对虚拟串口（COM1和COM2）</w:t>
      </w:r>
      <w:r>
        <w:rPr>
          <w:rFonts w:hint="eastAsia" w:ascii="宋体" w:hAnsi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/>
          <w:sz w:val="24"/>
          <w:szCs w:val="24"/>
        </w:rPr>
        <w:t>模拟Arduino与PC之间的实际通信场景。</w:t>
      </w:r>
    </w:p>
    <w:p w14:paraId="34215368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使用 `serialport` 库来打开、读取和写入串口，PC与Arduino之间的学号和湿度值的传输都通过串口完成。</w:t>
      </w:r>
    </w:p>
    <w:p w14:paraId="0F02C2F7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</w:p>
    <w:p w14:paraId="6C2B4801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3. 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Arduino与PC交互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</w:t>
      </w:r>
    </w:p>
    <w:p w14:paraId="6B93B827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Arduino通过串口接收PC发送的学号数据，并将当前环境的湿度信息回传给PC。</w:t>
      </w:r>
    </w:p>
    <w:p w14:paraId="0E1FD2BB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在LCD屏幕上显示学号和实时湿度值，控制逻辑是湿度数据通过DHT11传感器获取，并通过串口发送给PC。</w:t>
      </w:r>
    </w:p>
    <w:p w14:paraId="2F0EA772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</w:t>
      </w:r>
    </w:p>
    <w:p w14:paraId="7B88B2F7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4. 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系统结构与组件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</w:t>
      </w:r>
    </w:p>
    <w:p w14:paraId="21BB8B63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PC端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：GUI程序允许用户输入学号并选择串口，接收来自Arduino的湿度数据并显示。此部分使用`eframe`库实现了GUI界面。</w:t>
      </w:r>
    </w:p>
    <w:p w14:paraId="4C7A2110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Arduino端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：Arduino负责读取湿度传感器的数据，将数据通过串口返回给PC，并根据湿度值控制电机。</w:t>
      </w:r>
    </w:p>
    <w:p w14:paraId="2376C6A2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</w:p>
    <w:p w14:paraId="5A7BC8DB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5. 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多线程与异步设计</w:t>
      </w:r>
      <w:r>
        <w:rPr>
          <w:rFonts w:hint="eastAsia"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</w:t>
      </w:r>
    </w:p>
    <w:p w14:paraId="1AD4DE16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在PC端，为了避免阻塞主线程，串口数据的接收部分是异步的，通过后台线程来不断读取串口数据。</w:t>
      </w:r>
    </w:p>
    <w:p w14:paraId="1AE1C2D7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共享数据（如湿度值）通过 `Arc&lt;Mutex&gt;` 进行保护，以保证多个线程可以安全地访问和更新湿度值。</w:t>
      </w:r>
    </w:p>
    <w:p w14:paraId="44721280">
      <w:pPr>
        <w:spacing w:line="360" w:lineRule="auto"/>
        <w:ind w:firstLine="528" w:firstLineChars="220"/>
        <w:jc w:val="left"/>
        <w:rPr>
          <w:rFonts w:hint="eastAsia" w:ascii="宋体" w:hAnsi="宋体" w:eastAsia="宋体"/>
          <w:sz w:val="24"/>
          <w:szCs w:val="24"/>
        </w:rPr>
      </w:pPr>
    </w:p>
    <w:p w14:paraId="3AAEDD7E">
      <w:pPr>
        <w:spacing w:line="360" w:lineRule="auto"/>
        <w:jc w:val="left"/>
        <w:rPr>
          <w:color w:val="FF0000"/>
          <w:sz w:val="24"/>
        </w:rPr>
      </w:pPr>
    </w:p>
    <w:p w14:paraId="02493385">
      <w:pPr>
        <w:pStyle w:val="14"/>
        <w:numPr>
          <w:ilvl w:val="0"/>
          <w:numId w:val="2"/>
        </w:numPr>
        <w:jc w:val="left"/>
      </w:pPr>
      <w:r>
        <w:rPr>
          <w:rFonts w:hint="eastAsia"/>
        </w:rPr>
        <w:t>仿真结果</w:t>
      </w:r>
      <w:r>
        <w:t>展示</w:t>
      </w:r>
    </w:p>
    <w:p w14:paraId="42CA754E">
      <w:pPr>
        <w:spacing w:line="360" w:lineRule="auto"/>
        <w:ind w:firstLine="528" w:firstLineChars="22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学号发送前：</w:t>
      </w:r>
    </w:p>
    <w:p w14:paraId="4A1C2981">
      <w:pPr>
        <w:numPr>
          <w:ilvl w:val="0"/>
          <w:numId w:val="0"/>
        </w:numPr>
      </w:pPr>
      <w:r>
        <w:drawing>
          <wp:inline distT="0" distB="0" distL="114300" distR="114300">
            <wp:extent cx="5751195" cy="1997075"/>
            <wp:effectExtent l="0" t="0" r="9525" b="1460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D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学号发送后：</w:t>
      </w:r>
    </w:p>
    <w:p w14:paraId="332A7A12">
      <w:pPr>
        <w:numPr>
          <w:ilvl w:val="0"/>
          <w:numId w:val="0"/>
        </w:numPr>
      </w:pPr>
    </w:p>
    <w:p w14:paraId="68A93920">
      <w:pPr>
        <w:numPr>
          <w:ilvl w:val="0"/>
          <w:numId w:val="0"/>
        </w:numPr>
      </w:pPr>
      <w:r>
        <w:drawing>
          <wp:inline distT="0" distB="0" distL="114300" distR="114300">
            <wp:extent cx="5751830" cy="2123440"/>
            <wp:effectExtent l="0" t="0" r="8890" b="1016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5F7F">
      <w:pPr>
        <w:numPr>
          <w:ilvl w:val="0"/>
          <w:numId w:val="0"/>
        </w:numPr>
      </w:pPr>
    </w:p>
    <w:p w14:paraId="0A0ABF2A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调整湿度后：</w:t>
      </w:r>
    </w:p>
    <w:p w14:paraId="2321451C">
      <w:pPr>
        <w:spacing w:line="360" w:lineRule="auto"/>
        <w:ind w:firstLine="462" w:firstLineChars="220"/>
        <w:rPr>
          <w:color w:val="FF0000"/>
          <w:sz w:val="24"/>
        </w:rPr>
      </w:pPr>
      <w:r>
        <w:drawing>
          <wp:inline distT="0" distB="0" distL="114300" distR="114300">
            <wp:extent cx="5751830" cy="2386965"/>
            <wp:effectExtent l="0" t="0" r="8890" b="571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7D3F">
      <w:pPr>
        <w:pStyle w:val="14"/>
        <w:jc w:val="left"/>
      </w:pPr>
      <w:r>
        <w:rPr>
          <w:rFonts w:hint="eastAsia"/>
        </w:rPr>
        <w:t>四、参考文献</w:t>
      </w:r>
    </w:p>
    <w:p w14:paraId="6BF312AD">
      <w:pPr>
        <w:pStyle w:val="14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程序设计</w:t>
      </w:r>
    </w:p>
    <w:p w14:paraId="2BF4BC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上位机源码</w:t>
      </w:r>
    </w:p>
    <w:p w14:paraId="34585296">
      <w:pPr>
        <w:rPr>
          <w:rFonts w:hint="default"/>
          <w:lang w:val="en-US" w:eastAsia="zh-CN"/>
        </w:rPr>
      </w:pPr>
    </w:p>
    <w:p w14:paraId="308DF1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 xml:space="preserve"> 结构体定义</w:t>
      </w:r>
    </w:p>
    <w:p w14:paraId="679686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  </w:t>
      </w:r>
    </w:p>
    <w:p w14:paraId="397EF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SerialGuiApp {</w:t>
      </w:r>
    </w:p>
    <w:p w14:paraId="3188AD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student_id: String,                           // 存储学号的字符串</w:t>
      </w:r>
    </w:p>
    <w:p w14:paraId="66FAAE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humidity_value: Arc&lt;Mutex&lt;String&gt;&gt;,           // 线程安全的共享字符串，用于存储湿度值</w:t>
      </w:r>
    </w:p>
    <w:p w14:paraId="41FC23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port_list: Vec&lt;String&gt;,                       // 存储检测到的串口列表</w:t>
      </w:r>
    </w:p>
    <w:p w14:paraId="27B54D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selected_port: Option&lt;String&gt;,                // 当前选中的串口名</w:t>
      </w:r>
    </w:p>
    <w:p w14:paraId="5EB63C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port: Option&lt;Arc&lt;Mutex&lt;Box&lt;dyn SerialPort&gt;&gt;&gt;&gt;,// 可选的串口对象，用于线程安全地访问串口</w:t>
      </w:r>
    </w:p>
    <w:p w14:paraId="08AD5A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is_port_open: bool,                           // 标志位，表示串口是否已打开</w:t>
      </w:r>
    </w:p>
    <w:p w14:paraId="3362AE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2AC7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</w:p>
    <w:p w14:paraId="7F15659E">
      <w:pPr>
        <w:rPr>
          <w:rFonts w:hint="default"/>
          <w:lang w:val="en-US" w:eastAsia="zh-CN"/>
        </w:rPr>
      </w:pPr>
    </w:p>
    <w:p w14:paraId="740AA1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 xml:space="preserve"> 为 SerialGuiApp 实现默认构造函数</w:t>
      </w:r>
    </w:p>
    <w:p w14:paraId="6AF6B1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  </w:t>
      </w:r>
    </w:p>
    <w:p w14:paraId="6AA053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 Default for SerialGuiApp {</w:t>
      </w:r>
    </w:p>
    <w:p w14:paraId="706426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default() &gt; Self {</w:t>
      </w:r>
    </w:p>
    <w:p w14:paraId="6811D2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 {</w:t>
      </w:r>
    </w:p>
    <w:p w14:paraId="01AE6F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student_id: String::new(),             // 初始化空的学号</w:t>
      </w:r>
    </w:p>
    <w:p w14:paraId="7BDF19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humidity_value: Arc::new(Mutex::new(String::new())),  // 初始化空的湿度值，并使用 Arc 和 Mutex 来进行线程安全的共享</w:t>
      </w:r>
    </w:p>
    <w:p w14:paraId="659193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port_list: serialport::available_ports()</w:t>
      </w:r>
    </w:p>
    <w:p w14:paraId="659439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.map(|ports| ports.into_iter().map(|p| p.port_name).collect())</w:t>
      </w:r>
    </w:p>
    <w:p w14:paraId="3B6022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.unwrap_or_else(|_| vec![]),       // 获取系统中可用的串口列表，如果无法获取则返回空列表</w:t>
      </w:r>
    </w:p>
    <w:p w14:paraId="655928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selected_port: None,                   // 初始化时没有选中任何串口</w:t>
      </w:r>
    </w:p>
    <w:p w14:paraId="710B5F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port: None,                            // 初始化时没有打开任何串口</w:t>
      </w:r>
    </w:p>
    <w:p w14:paraId="1DC351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is_port_open: false,                   // 初始化时串口未打开</w:t>
      </w:r>
    </w:p>
    <w:p w14:paraId="09F1A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105FC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8FF1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39803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</w:p>
    <w:p w14:paraId="47D05B52">
      <w:pPr>
        <w:rPr>
          <w:rFonts w:hint="default"/>
          <w:lang w:val="en-US" w:eastAsia="zh-CN"/>
        </w:rPr>
      </w:pPr>
    </w:p>
    <w:p w14:paraId="119721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 xml:space="preserve"> 实现 GUI 应用程序的更新逻辑</w:t>
      </w:r>
    </w:p>
    <w:p w14:paraId="7179B2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  </w:t>
      </w:r>
    </w:p>
    <w:p w14:paraId="064781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 eframe::App for SerialGuiApp {</w:t>
      </w:r>
    </w:p>
    <w:p w14:paraId="602599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update(&amp;mut self, ctx: &amp;egui::Context, _frame: &amp;mut eframe::Frame) {</w:t>
      </w:r>
    </w:p>
    <w:p w14:paraId="78FA23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egui::CentralPanel::default().show(ctx, |ui| {      // 创建一个中央面板来显示 GUI 元素</w:t>
      </w:r>
    </w:p>
    <w:p w14:paraId="5A9D5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ui.heading("Student ID Serial and humidity GUI"); // 设置窗口的标题</w:t>
      </w:r>
    </w:p>
    <w:p w14:paraId="6E37C0F8">
      <w:pPr>
        <w:rPr>
          <w:rFonts w:hint="default"/>
          <w:lang w:val="en-US" w:eastAsia="zh-CN"/>
        </w:rPr>
      </w:pPr>
    </w:p>
    <w:p w14:paraId="0F5EF5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创建一个水平布局，显示学号输入框</w:t>
      </w:r>
    </w:p>
    <w:p w14:paraId="78690E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ui.horizontal(|ui| {</w:t>
      </w:r>
    </w:p>
    <w:p w14:paraId="4A9C5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ui.label("Student ID:");                   // 显示标签 "Student ID:"</w:t>
      </w:r>
    </w:p>
    <w:p w14:paraId="609A2B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ui.text_edit_singleline(&amp;mut self.student_id); // 输入框，允许用户输入学号并存储到 student_id</w:t>
      </w:r>
    </w:p>
    <w:p w14:paraId="57968E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 w14:paraId="009CECD0">
      <w:pPr>
        <w:rPr>
          <w:rFonts w:hint="default"/>
          <w:lang w:val="en-US" w:eastAsia="zh-CN"/>
        </w:rPr>
      </w:pPr>
    </w:p>
    <w:p w14:paraId="43CEBF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创建一个水平布局，显示串口选择下拉框</w:t>
      </w:r>
    </w:p>
    <w:p w14:paraId="7A3C23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ui.horizontal(|ui| {</w:t>
      </w:r>
    </w:p>
    <w:p w14:paraId="69EF0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ui.label("Serial Port:");                  // 显示标签 "Serial Port:"</w:t>
      </w:r>
    </w:p>
    <w:p w14:paraId="188D0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egui::ComboBox::from_label("")             // 创建一个下拉框组件</w:t>
      </w:r>
    </w:p>
    <w:p w14:paraId="04BA8C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.selected_text(self.selected_port.clone().unwrap_or_else(|| "Serial Port".to_string())) // 显示当前选中的串口，若无则显示 "Serial Port"</w:t>
      </w:r>
    </w:p>
    <w:p w14:paraId="210EB5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.show_ui(ui, |ui| {                    // 在 UI 中显示串口选择列表</w:t>
      </w:r>
    </w:p>
    <w:p w14:paraId="088D71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port in &amp;self.port_list {      // 遍历可用的串口列表</w:t>
      </w:r>
    </w:p>
    <w:p w14:paraId="55A32F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ui.selectable_value(&amp;mut self.selected_port, Some(port.clone()), port); // 用户选择一个串口时，更新 selected_port</w:t>
      </w:r>
    </w:p>
    <w:p w14:paraId="184757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 w14:paraId="785158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});</w:t>
      </w:r>
    </w:p>
    <w:p w14:paraId="226D99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 w14:paraId="39887D8E">
      <w:pPr>
        <w:rPr>
          <w:rFonts w:hint="default"/>
          <w:lang w:val="en-US" w:eastAsia="zh-CN"/>
        </w:rPr>
      </w:pPr>
    </w:p>
    <w:p w14:paraId="2C3D8A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创建一个水平布局，显示打开/关闭串口的按钮</w:t>
      </w:r>
    </w:p>
    <w:p w14:paraId="4253E6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ui.horizontal(|ui| {</w:t>
      </w:r>
    </w:p>
    <w:p w14:paraId="102D43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let button_text = if self.is_port_open { "close port" } else { "open port" }; // 根据串口状态显示不同的按钮文本</w:t>
      </w:r>
    </w:p>
    <w:p w14:paraId="5972EC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ui.button(button_text).clicked() {     // 如果用户点击了按钮</w:t>
      </w:r>
    </w:p>
    <w:p w14:paraId="59AED1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self.is_port_open {                // 如果串口已经打开</w:t>
      </w:r>
    </w:p>
    <w:p w14:paraId="1DDF16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self.close_port();                // 调用 close_port 方法关闭串口</w:t>
      </w:r>
    </w:p>
    <w:p w14:paraId="6C48CB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else {                              // 如果串口未打开</w:t>
      </w:r>
    </w:p>
    <w:p w14:paraId="1D95E1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let Some(port_name) = &amp;self.selected_port {</w:t>
      </w:r>
    </w:p>
    <w:p w14:paraId="4D410C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self.open_port(&amp;port_name.clone()); // 如果有选中的串口，打开它</w:t>
      </w:r>
    </w:p>
    <w:p w14:paraId="7897E3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 w14:paraId="06C277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eprintln!("please select a serial port first"); // 如果没有选择串口，显示错误提示</w:t>
      </w:r>
    </w:p>
    <w:p w14:paraId="08A4E7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 w14:paraId="4F522C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 w14:paraId="4B68EC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27F82B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 w14:paraId="3F2A0AAB">
      <w:pPr>
        <w:rPr>
          <w:rFonts w:hint="default"/>
          <w:lang w:val="en-US" w:eastAsia="zh-CN"/>
        </w:rPr>
      </w:pPr>
    </w:p>
    <w:p w14:paraId="2B1282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创建发送学号的按钮</w:t>
      </w:r>
    </w:p>
    <w:p w14:paraId="220495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ui.button("send student id").clicked() {    // 如果用户点击了发送学号按钮</w:t>
      </w:r>
    </w:p>
    <w:p w14:paraId="2CF5B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self.is_port_open {                    // 如果串口已经打开</w:t>
      </w:r>
    </w:p>
    <w:p w14:paraId="6AFE70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self.send_student_id();               // 调用 send_student_id 方法将学号发送到串口</w:t>
      </w:r>
    </w:p>
    <w:p w14:paraId="5425CD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 w14:paraId="39A2CE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ui.label("please open a serial port first"); // 如果串口未打开，提示用户先打开串口</w:t>
      </w:r>
    </w:p>
    <w:p w14:paraId="67FA76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1024B3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27F6DF9D">
      <w:pPr>
        <w:rPr>
          <w:rFonts w:hint="default"/>
          <w:lang w:val="en-US" w:eastAsia="zh-CN"/>
        </w:rPr>
      </w:pPr>
    </w:p>
    <w:p w14:paraId="310D60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显示发送的学号</w:t>
      </w:r>
    </w:p>
    <w:p w14:paraId="2F6D81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ui.label(format!("sended id: {}", self.student_id)); // 在 GUI 中显示发送的学号</w:t>
      </w:r>
    </w:p>
    <w:p w14:paraId="5CFA4E89">
      <w:pPr>
        <w:rPr>
          <w:rFonts w:hint="default"/>
          <w:lang w:val="en-US" w:eastAsia="zh-CN"/>
        </w:rPr>
      </w:pPr>
    </w:p>
    <w:p w14:paraId="2968A3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显示接收到的湿度值</w:t>
      </w:r>
    </w:p>
    <w:p w14:paraId="62404A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let humidity = self.humidity_value.lock().unwrap().clone(); // 从 Mutex 中锁定湿度值并克隆出来</w:t>
      </w:r>
    </w:p>
    <w:p w14:paraId="41ABCF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ui.label(format!("Received humidity: {}", humidity));       // 在 GUI 中显示接收到的湿度值</w:t>
      </w:r>
    </w:p>
    <w:p w14:paraId="531D76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 w14:paraId="378D1D0B">
      <w:pPr>
        <w:rPr>
          <w:rFonts w:hint="default"/>
          <w:lang w:val="en-US" w:eastAsia="zh-CN"/>
        </w:rPr>
      </w:pPr>
    </w:p>
    <w:p w14:paraId="0AFF4A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ctx.request_repaint(); // 请求重新绘制界面，保证显示的数据是最新的</w:t>
      </w:r>
    </w:p>
    <w:p w14:paraId="0CDF0C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D031F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863711C">
      <w:pPr>
        <w:rPr>
          <w:rFonts w:hint="default"/>
          <w:lang w:val="en-US" w:eastAsia="zh-CN"/>
        </w:rPr>
      </w:pPr>
    </w:p>
    <w:p w14:paraId="756FD8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 xml:space="preserve"> 串口操作相关方法</w:t>
      </w:r>
    </w:p>
    <w:p w14:paraId="5519D1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  </w:t>
      </w:r>
    </w:p>
    <w:p w14:paraId="7DAD75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 SerialGuiApp {</w:t>
      </w:r>
    </w:p>
    <w:p w14:paraId="1562DC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打开串口的方法</w:t>
      </w:r>
    </w:p>
    <w:p w14:paraId="7EBE1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open_port(&amp;mut self, port_name: &amp;str) {</w:t>
      </w:r>
    </w:p>
    <w:p w14:paraId="7E132F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match serialport::new(port_name, 9600)</w:t>
      </w:r>
    </w:p>
    <w:p w14:paraId="70F3DC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.timeout(Duration::from_millis(1000)) // 设置串口的超时时间为 1000 毫秒</w:t>
      </w:r>
    </w:p>
    <w:p w14:paraId="03C84D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.open() {                             // 尝试打开指定的串口</w:t>
      </w:r>
    </w:p>
    <w:p w14:paraId="20F7E6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Ok(port) =&gt; {</w:t>
      </w:r>
    </w:p>
    <w:p w14:paraId="411A3B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self.port = Some(Arc::new(Mutex::new(port)));  // 如果成功打开串口，将其存储到 port 中，并使用 Arc 和 Mutex 进行线程安全的共享</w:t>
      </w:r>
    </w:p>
    <w:p w14:paraId="7B4761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self.is_port_open = true;                      // 标记串口为打开状态</w:t>
      </w:r>
    </w:p>
    <w:p w14:paraId="106262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self.start_receiving_data();                   // 启动接收数据的线程</w:t>
      </w:r>
    </w:p>
    <w:p w14:paraId="0FDF3F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 w14:paraId="0184D8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Err(e) =&gt; {</w:t>
      </w:r>
    </w:p>
    <w:p w14:paraId="496C54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eprintln!("fail to open port: {}", e);         // 如果打开失败，打印错误信息</w:t>
      </w:r>
    </w:p>
    <w:p w14:paraId="1B0C24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309B4C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5EBAC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E6D9CE7">
      <w:pPr>
        <w:rPr>
          <w:rFonts w:hint="default"/>
          <w:lang w:val="en-US" w:eastAsia="zh-CN"/>
        </w:rPr>
      </w:pPr>
    </w:p>
    <w:p w14:paraId="0DFB0E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关闭串口的方法</w:t>
      </w:r>
    </w:p>
    <w:p w14:paraId="249537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close_port(&amp;mut self) {</w:t>
      </w:r>
    </w:p>
    <w:p w14:paraId="535A8D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self.port = None;                                      // 将串口对象置为空，表示关闭了串口</w:t>
      </w:r>
    </w:p>
    <w:p w14:paraId="6E01CB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self.is_port_open = false;                             // 将串口状态设置为关闭</w:t>
      </w:r>
    </w:p>
    <w:p w14:paraId="3B4887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08BB29B">
      <w:pPr>
        <w:rPr>
          <w:rFonts w:hint="default"/>
          <w:lang w:val="en-US" w:eastAsia="zh-CN"/>
        </w:rPr>
      </w:pPr>
    </w:p>
    <w:p w14:paraId="777E06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发送学号到串口的方法</w:t>
      </w:r>
    </w:p>
    <w:p w14:paraId="16AF0F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fn send_student_id(&amp;mut self) {</w:t>
      </w:r>
    </w:p>
    <w:p w14:paraId="6A7D2E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let Some(port) = &amp;self.port {                       // 如果串口已打开</w:t>
      </w:r>
    </w:p>
    <w:p w14:paraId="0FFD2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let mut port = port.lock().unwrap();               // 获取串口的线程安全锁</w:t>
      </w:r>
    </w:p>
    <w:p w14:paraId="7CA84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let _ = port.write(self.student_id.as_bytes());    // 将学号转换为字节数组，并写入串口</w:t>
      </w:r>
    </w:p>
    <w:p w14:paraId="5ABCA1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1B96C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FD786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EDB13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</w:p>
    <w:p w14:paraId="51D91B65">
      <w:pPr>
        <w:rPr>
          <w:rFonts w:hint="default"/>
          <w:lang w:val="en-US" w:eastAsia="zh-CN"/>
        </w:rPr>
      </w:pPr>
    </w:p>
    <w:p w14:paraId="0AAE3E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 xml:space="preserve"> 程序入口函数</w:t>
      </w:r>
    </w:p>
    <w:p w14:paraId="1A73D9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  </w:t>
      </w:r>
    </w:p>
    <w:p w14:paraId="44BBBC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 main() &gt; Result&lt;(), eframe::Error&gt; {</w:t>
      </w:r>
    </w:p>
    <w:p w14:paraId="2B9CF9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options = eframe::NativeOptions::default();            // 配置 eframe 的默认选项</w:t>
      </w:r>
    </w:p>
    <w:p w14:paraId="7B1D13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eframe::run_native(</w:t>
      </w:r>
    </w:p>
    <w:p w14:paraId="63367E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"Student ID Serial and humidity GUI",                  // 设置窗口标题</w:t>
      </w:r>
    </w:p>
    <w:p w14:paraId="53C840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options,                                               // 应用程序选项</w:t>
      </w:r>
    </w:p>
    <w:p w14:paraId="4C4405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Box::new(|_cc| Box::new(SerialGuiApp::default())),      // 初始化 SerialGuiApp 并启动 GUI 应用程序</w:t>
      </w:r>
    </w:p>
    <w:p w14:paraId="02C7D7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 w14:paraId="57F7E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F5C47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</w:p>
    <w:p w14:paraId="79AC9639">
      <w:pPr>
        <w:rPr>
          <w:rFonts w:hint="default"/>
          <w:lang w:val="en-US" w:eastAsia="zh-CN"/>
        </w:rPr>
      </w:pPr>
    </w:p>
    <w:p w14:paraId="08BA4A08">
      <w:pPr>
        <w:rPr>
          <w:rFonts w:hint="eastAsia"/>
          <w:lang w:val="en-US" w:eastAsia="zh-CN"/>
        </w:rPr>
      </w:pPr>
    </w:p>
    <w:p w14:paraId="2F6C0F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Arduino程序代码</w:t>
      </w:r>
    </w:p>
    <w:p w14:paraId="3207DCFC">
      <w:pPr>
        <w:rPr>
          <w:rFonts w:hint="eastAsia"/>
          <w:lang w:val="en-US" w:eastAsia="zh-CN"/>
        </w:rPr>
      </w:pPr>
    </w:p>
    <w:p w14:paraId="159904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&lt;Wire.h&gt;</w:t>
      </w:r>
    </w:p>
    <w:p w14:paraId="28019B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&lt;dht11.h&gt; // 包含DHT11传感器库</w:t>
      </w:r>
    </w:p>
    <w:p w14:paraId="1C567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&lt;LiquidCrystal.h&gt; // 包含LCD控制库</w:t>
      </w:r>
    </w:p>
    <w:p w14:paraId="7BB38B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453C7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定义引脚</w:t>
      </w:r>
    </w:p>
    <w:p w14:paraId="6DB7A5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DHT11PIN 6 // 定义DHT11传感器连接的引脚</w:t>
      </w:r>
    </w:p>
    <w:p w14:paraId="3DDE3D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EMPIN 7 // 定义电机连接的引脚</w:t>
      </w:r>
    </w:p>
    <w:p w14:paraId="549F43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CB23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初始化LCD显示屏，定义其控制和数据引脚</w:t>
      </w:r>
    </w:p>
    <w:p w14:paraId="5252B2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LiquidCrystal lcd(12, 11, 5, 4, 3, 2);</w:t>
      </w:r>
    </w:p>
    <w:p w14:paraId="7D590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dht11 DHT11; // 定义DHT11对象，用于读取湿度</w:t>
      </w:r>
    </w:p>
    <w:p w14:paraId="343E70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""; // 用于接收学号的字符串</w:t>
      </w:r>
    </w:p>
    <w:p w14:paraId="169586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length_, last = 0; // length_存储字符串长度，last用于保存学号末位</w:t>
      </w:r>
    </w:p>
    <w:p w14:paraId="795FD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setHumidity, realHumidity = 0; // 设定的目标湿度和实际湿度值</w:t>
      </w:r>
    </w:p>
    <w:p w14:paraId="4C8897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3904C2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setup() {</w:t>
      </w:r>
    </w:p>
    <w:p w14:paraId="385ACA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Serial.begin(9600); // 初始化串口，设置波特率为9600</w:t>
      </w:r>
    </w:p>
    <w:p w14:paraId="2809F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lcd.begin(16, 2); // 初始化LCD，设置为16列2行</w:t>
      </w:r>
    </w:p>
    <w:p w14:paraId="1EBBB6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pinMode(EMPIN, OUTPUT); // 设置电机引脚为输出模式</w:t>
      </w:r>
    </w:p>
    <w:p w14:paraId="66478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randomSeed(analogRead(0)); // 使用模拟输入初始化随机数种子</w:t>
      </w:r>
    </w:p>
    <w:p w14:paraId="18EA945E">
      <w:pPr>
        <w:rPr>
          <w:rFonts w:hint="eastAsia"/>
          <w:lang w:val="en-US" w:eastAsia="zh-CN"/>
        </w:rPr>
      </w:pPr>
    </w:p>
    <w:p w14:paraId="318C9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47159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F2A6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loop() {</w:t>
      </w:r>
    </w:p>
    <w:p w14:paraId="42A6D1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读取DHT11传感器的湿度数据</w:t>
      </w:r>
    </w:p>
    <w:p w14:paraId="0687E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DHT11.read(DHT11PIN);</w:t>
      </w:r>
    </w:p>
    <w:p w14:paraId="185931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realHumidity = (int)DHT11.humidity; // 将湿度值转换为整数并存储</w:t>
      </w:r>
    </w:p>
    <w:p w14:paraId="29817DEA">
      <w:pPr>
        <w:rPr>
          <w:rFonts w:hint="eastAsia"/>
          <w:lang w:val="en-US" w:eastAsia="zh-CN"/>
        </w:rPr>
      </w:pPr>
    </w:p>
    <w:p w14:paraId="0CCDFF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保证每次循环生成随机湿度，不依赖串口数据</w:t>
      </w:r>
    </w:p>
    <w:p w14:paraId="6FB0C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setHumidity = random(30, 80); // 生成30到80之间的随机湿度值</w:t>
      </w:r>
    </w:p>
    <w:p w14:paraId="193C6EE8">
      <w:pPr>
        <w:rPr>
          <w:rFonts w:hint="eastAsia"/>
          <w:lang w:val="en-US" w:eastAsia="zh-CN"/>
        </w:rPr>
      </w:pPr>
    </w:p>
    <w:p w14:paraId="7519C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lcd.print("ID:"); // 在LCD上显示 "ID:"</w:t>
      </w:r>
    </w:p>
    <w:p w14:paraId="4A018C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06F5D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(Serial.available() &gt; 0) { // 检查串口是否有数据输入</w:t>
      </w:r>
    </w:p>
    <w:p w14:paraId="1EC8EB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(Serial.available() &gt; 0) {</w:t>
      </w:r>
    </w:p>
    <w:p w14:paraId="432D6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 += (char)Serial.read(); // 逐字符读取串口输入并拼接成字符串</w:t>
      </w:r>
    </w:p>
    <w:p w14:paraId="6A9E42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delay(10); // 稍作延时，确保数据完整接收</w:t>
      </w:r>
    </w:p>
    <w:p w14:paraId="741880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E2D8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lcd.println(str); // 在LCD上显示学号</w:t>
      </w:r>
    </w:p>
    <w:p w14:paraId="3C7FEF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25D591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""; // 清空字符串，准备下次读取</w:t>
      </w:r>
    </w:p>
    <w:p w14:paraId="2129B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106F50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181BAF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lcd.setCursor(0, 1); // 将光标定位在LCD的第1行</w:t>
      </w:r>
    </w:p>
    <w:p w14:paraId="1036C4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lcd.print("RH:"); // 显示湿度标签</w:t>
      </w:r>
    </w:p>
    <w:p w14:paraId="64DBDD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lcd.print(realHumidity); // 显示当前湿度值</w:t>
      </w:r>
    </w:p>
    <w:p w14:paraId="5FEC0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lcd.println("%"); // 显示百分号</w:t>
      </w:r>
    </w:p>
    <w:p w14:paraId="73D4B3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lcd.home(); // 将光标返回到LCD的左上角</w:t>
      </w:r>
    </w:p>
    <w:p w14:paraId="4FCA1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08FFCD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Serial.print("Humidity:"); // 向串口输出湿度信息</w:t>
      </w:r>
    </w:p>
    <w:p w14:paraId="1BF2CB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Serial.print(realHumidity); </w:t>
      </w:r>
    </w:p>
    <w:p w14:paraId="5C41C6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Serial.println("%");</w:t>
      </w:r>
    </w:p>
    <w:p w14:paraId="4DA63BA8">
      <w:pPr>
        <w:rPr>
          <w:rFonts w:hint="eastAsia"/>
          <w:lang w:val="en-US" w:eastAsia="zh-CN"/>
        </w:rPr>
      </w:pPr>
    </w:p>
    <w:p w14:paraId="4DC04B75">
      <w:pPr>
        <w:rPr>
          <w:rFonts w:hint="eastAsia"/>
          <w:lang w:val="en-US" w:eastAsia="zh-CN"/>
        </w:rPr>
      </w:pPr>
    </w:p>
    <w:p w14:paraId="318747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根据当前湿度值和设定值控制电机</w:t>
      </w:r>
    </w:p>
    <w:p w14:paraId="29F488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(realHumidity &lt;= setHumidity) {</w:t>
      </w:r>
    </w:p>
    <w:p w14:paraId="22B01B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digitalWrite(EMPIN, HIGH); // 当湿度低于目标值时，启动电机</w:t>
      </w:r>
    </w:p>
    <w:p w14:paraId="79558F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{</w:t>
      </w:r>
    </w:p>
    <w:p w14:paraId="6D1EBE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digitalWrite(EMPIN, LOW); // 否则，关闭电机</w:t>
      </w:r>
    </w:p>
    <w:p w14:paraId="4CD573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0BDC4F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3ABD3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delay(1000); // 延迟1秒，控制循环的执行频率</w:t>
      </w:r>
    </w:p>
    <w:p w14:paraId="0485EB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C376608">
      <w:pPr>
        <w:rPr>
          <w:rFonts w:hint="eastAsia"/>
          <w:lang w:val="en-US" w:eastAsia="zh-CN"/>
        </w:rPr>
      </w:pPr>
    </w:p>
    <w:p w14:paraId="289C794B"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993" w:right="1134" w:bottom="1440" w:left="1701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352B17"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596BA82D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0C3456"/>
    <w:multiLevelType w:val="singleLevel"/>
    <w:tmpl w:val="F70C345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3FF8F7"/>
    <w:multiLevelType w:val="singleLevel"/>
    <w:tmpl w:val="3E3FF8F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87B5976"/>
    <w:multiLevelType w:val="singleLevel"/>
    <w:tmpl w:val="687B59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2D"/>
    <w:rsid w:val="000611E4"/>
    <w:rsid w:val="000700BD"/>
    <w:rsid w:val="00072610"/>
    <w:rsid w:val="00096E3C"/>
    <w:rsid w:val="000B22B7"/>
    <w:rsid w:val="000B6E75"/>
    <w:rsid w:val="000F5C13"/>
    <w:rsid w:val="00107651"/>
    <w:rsid w:val="001213D9"/>
    <w:rsid w:val="001271E7"/>
    <w:rsid w:val="0015704B"/>
    <w:rsid w:val="00160DA8"/>
    <w:rsid w:val="001D4E3E"/>
    <w:rsid w:val="001E3B19"/>
    <w:rsid w:val="0020720D"/>
    <w:rsid w:val="002177B9"/>
    <w:rsid w:val="00231B72"/>
    <w:rsid w:val="002C735A"/>
    <w:rsid w:val="003122D2"/>
    <w:rsid w:val="00317EDA"/>
    <w:rsid w:val="00345365"/>
    <w:rsid w:val="0035269E"/>
    <w:rsid w:val="00355E7D"/>
    <w:rsid w:val="003614F5"/>
    <w:rsid w:val="003D2579"/>
    <w:rsid w:val="003E7042"/>
    <w:rsid w:val="00413A5B"/>
    <w:rsid w:val="00413B5E"/>
    <w:rsid w:val="00425407"/>
    <w:rsid w:val="004B717A"/>
    <w:rsid w:val="00561658"/>
    <w:rsid w:val="005A6873"/>
    <w:rsid w:val="006033F9"/>
    <w:rsid w:val="00605F65"/>
    <w:rsid w:val="00620102"/>
    <w:rsid w:val="006D490F"/>
    <w:rsid w:val="00756946"/>
    <w:rsid w:val="007B5FC2"/>
    <w:rsid w:val="007B6A6A"/>
    <w:rsid w:val="0081181E"/>
    <w:rsid w:val="008578B6"/>
    <w:rsid w:val="00890B9E"/>
    <w:rsid w:val="008B38DB"/>
    <w:rsid w:val="00943170"/>
    <w:rsid w:val="00956543"/>
    <w:rsid w:val="00985CA2"/>
    <w:rsid w:val="009A795A"/>
    <w:rsid w:val="00A27A02"/>
    <w:rsid w:val="00A7263A"/>
    <w:rsid w:val="00A94348"/>
    <w:rsid w:val="00AE278B"/>
    <w:rsid w:val="00B03BAD"/>
    <w:rsid w:val="00B80405"/>
    <w:rsid w:val="00BC2B63"/>
    <w:rsid w:val="00BF018C"/>
    <w:rsid w:val="00C531D9"/>
    <w:rsid w:val="00C57CC0"/>
    <w:rsid w:val="00C8355B"/>
    <w:rsid w:val="00CA6453"/>
    <w:rsid w:val="00CE3618"/>
    <w:rsid w:val="00D45675"/>
    <w:rsid w:val="00D55FE8"/>
    <w:rsid w:val="00E1373C"/>
    <w:rsid w:val="00E17E84"/>
    <w:rsid w:val="00E31F1E"/>
    <w:rsid w:val="00E36A50"/>
    <w:rsid w:val="00E415F5"/>
    <w:rsid w:val="00E623B8"/>
    <w:rsid w:val="00E65261"/>
    <w:rsid w:val="00E94E2D"/>
    <w:rsid w:val="00EE7BA5"/>
    <w:rsid w:val="00EF483A"/>
    <w:rsid w:val="00F31B84"/>
    <w:rsid w:val="00F60317"/>
    <w:rsid w:val="00F87453"/>
    <w:rsid w:val="00F96152"/>
    <w:rsid w:val="00FB1EE2"/>
    <w:rsid w:val="00FB7FB3"/>
    <w:rsid w:val="00FD24C6"/>
    <w:rsid w:val="00FD4AAA"/>
    <w:rsid w:val="020A3203"/>
    <w:rsid w:val="03406EDD"/>
    <w:rsid w:val="049D42A0"/>
    <w:rsid w:val="09301E18"/>
    <w:rsid w:val="096C2283"/>
    <w:rsid w:val="0C4B4C3A"/>
    <w:rsid w:val="0D8A34B8"/>
    <w:rsid w:val="0E1B1E06"/>
    <w:rsid w:val="114C66F9"/>
    <w:rsid w:val="130957AB"/>
    <w:rsid w:val="14A511EB"/>
    <w:rsid w:val="14F90A14"/>
    <w:rsid w:val="16CB6312"/>
    <w:rsid w:val="1C3F7595"/>
    <w:rsid w:val="2209035D"/>
    <w:rsid w:val="24861743"/>
    <w:rsid w:val="253B1C25"/>
    <w:rsid w:val="301E705B"/>
    <w:rsid w:val="33AC7CF3"/>
    <w:rsid w:val="3F54411A"/>
    <w:rsid w:val="43B4000F"/>
    <w:rsid w:val="4CA16020"/>
    <w:rsid w:val="4FC15B68"/>
    <w:rsid w:val="51E8428C"/>
    <w:rsid w:val="53D64FC0"/>
    <w:rsid w:val="563A0C06"/>
    <w:rsid w:val="567747E3"/>
    <w:rsid w:val="60134A4F"/>
    <w:rsid w:val="65F32F15"/>
    <w:rsid w:val="6766418E"/>
    <w:rsid w:val="67EC2295"/>
    <w:rsid w:val="69A555DF"/>
    <w:rsid w:val="6A731776"/>
    <w:rsid w:val="6DEC410D"/>
    <w:rsid w:val="70273DFF"/>
    <w:rsid w:val="71A85120"/>
    <w:rsid w:val="73E73DBB"/>
    <w:rsid w:val="779D14EF"/>
    <w:rsid w:val="7BD834BB"/>
    <w:rsid w:val="7C044581"/>
    <w:rsid w:val="7CB479A6"/>
    <w:rsid w:val="7D9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ate"/>
    <w:basedOn w:val="1"/>
    <w:next w:val="1"/>
    <w:qFormat/>
    <w:uiPriority w:val="0"/>
    <w:rPr>
      <w:sz w:val="24"/>
      <w:szCs w:val="20"/>
    </w:rPr>
  </w:style>
  <w:style w:type="paragraph" w:styleId="9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  <w:style w:type="paragraph" w:styleId="14">
    <w:name w:val="Title"/>
    <w:basedOn w:val="1"/>
    <w:next w:val="1"/>
    <w:link w:val="16"/>
    <w:qFormat/>
    <w:uiPriority w:val="0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5">
    <w:name w:val="标题 1 字符"/>
    <w:link w:val="2"/>
    <w:qFormat/>
    <w:uiPriority w:val="0"/>
    <w:rPr>
      <w:rFonts w:ascii="宋体" w:hAnsi="宋体"/>
      <w:b/>
      <w:bCs/>
      <w:kern w:val="44"/>
      <w:sz w:val="44"/>
      <w:szCs w:val="44"/>
    </w:rPr>
  </w:style>
  <w:style w:type="character" w:customStyle="1" w:styleId="16">
    <w:name w:val="标题 字符"/>
    <w:link w:val="14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7">
    <w:name w:val="页眉 字符"/>
    <w:link w:val="10"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9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2329</Words>
  <Characters>5577</Characters>
  <Lines>4</Lines>
  <Paragraphs>1</Paragraphs>
  <TotalTime>2</TotalTime>
  <ScaleCrop>false</ScaleCrop>
  <LinksUpToDate>false</LinksUpToDate>
  <CharactersWithSpaces>8300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2020-04-13T13:51:00Z</dcterms:created>
  <dc:creator>微软用户</dc:creator>
  <cp:lastModifiedBy>wang</cp:lastModifiedBy>
  <dcterms:modified xsi:type="dcterms:W3CDTF">2024-09-30T15:43:11Z</dcterms:modified>
  <dc:title>班 级   2－0211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70D5615E2F464EDCA3A4F8C666A38F38_12</vt:lpwstr>
  </property>
</Properties>
</file>