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src/{d7_common,d7_local,d7_sensitivity,d7_shadow_v2}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D1-D6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D1/D2/D4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D7_forDQR, zone consensus or D6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Editable SVG/PDF and 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scripts/make_d7_figures.py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scripts/build_d7_reports.py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scripts/check_d7_release.py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scripts/run_d7_release.py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D7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 IDs, serial numbers, channel tags and positions field-verified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Coordinates surveyed or explicitly approved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D6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D7_total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2026-07-17 10:06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