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28FE6" w14:textId="731829CD" w:rsidR="00EA575F" w:rsidRDefault="002F5288">
      <w:r>
        <w:rPr>
          <w:rFonts w:hint="eastAsia"/>
        </w:rPr>
        <w:t>代码组织说明</w:t>
      </w:r>
      <w:bookmarkStart w:id="0" w:name="_GoBack"/>
      <w:bookmarkEnd w:id="0"/>
    </w:p>
    <w:sectPr w:rsidR="00EA5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33"/>
    <w:rsid w:val="00062C33"/>
    <w:rsid w:val="002F5288"/>
    <w:rsid w:val="00CA2A3A"/>
    <w:rsid w:val="00E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B3F8"/>
  <w15:chartTrackingRefBased/>
  <w15:docId w15:val="{76AC9B42-CC8E-4795-AA76-68ACCEC6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lj120</dc:creator>
  <cp:keywords/>
  <dc:description/>
  <cp:lastModifiedBy>lj120</cp:lastModifiedBy>
  <cp:revision>2</cp:revision>
  <dcterms:created xsi:type="dcterms:W3CDTF">2018-07-20T16:36:00Z</dcterms:created>
  <dcterms:modified xsi:type="dcterms:W3CDTF">2018-07-20T16:36:00Z</dcterms:modified>
</cp:coreProperties>
</file>