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7BB57">
      <w:pPr>
        <w:pStyle w:val="78"/>
        <w:bidi w:val="0"/>
        <w:rPr>
          <w:rFonts w:hint="eastAsia"/>
        </w:rPr>
      </w:pPr>
      <w:r>
        <w:rPr>
          <w:rFonts w:hint="eastAsia"/>
        </w:rPr>
        <w:t>游戏账号交易平台</w:t>
      </w:r>
      <w:r>
        <w:rPr>
          <w:rFonts w:hint="eastAsia"/>
          <w:lang w:val="en-US" w:eastAsia="zh-CN"/>
        </w:rPr>
        <w:t>定制开发</w:t>
      </w:r>
      <w:r>
        <w:rPr>
          <w:rFonts w:hint="eastAsia"/>
        </w:rPr>
        <w:br w:type="textWrapping"/>
      </w:r>
      <w:r>
        <w:rPr>
          <w:rFonts w:hint="eastAsia"/>
        </w:rPr>
        <w:t>PRD</w:t>
      </w:r>
      <w:r>
        <w:rPr>
          <w:rFonts w:hint="eastAsia"/>
          <w:lang w:val="en-US" w:eastAsia="zh-CN"/>
        </w:rPr>
        <w:t>文档</w:t>
      </w:r>
    </w:p>
    <w:p w14:paraId="65D19EA3">
      <w:pPr>
        <w:pStyle w:val="3"/>
        <w:bidi w:val="0"/>
      </w:pPr>
      <w:r>
        <w:t>文档信息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7222"/>
      </w:tblGrid>
      <w:tr w14:paraId="7EF6C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4D88A786">
            <w:pPr>
              <w:snapToGrid w:val="0"/>
              <w:spacing w:after="0" w:line="240" w:lineRule="auto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项目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47899F5A">
            <w:pPr>
              <w:snapToGrid w:val="0"/>
              <w:spacing w:after="0" w:line="240" w:lineRule="auto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内容</w:t>
            </w:r>
          </w:p>
        </w:tc>
      </w:tr>
      <w:tr w14:paraId="369E9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B4BC2">
            <w:pPr>
              <w:snapToGrid w:val="0"/>
              <w:spacing w:after="0" w:line="240" w:lineRule="auto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产品名称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A0FD6">
            <w:pPr>
              <w:snapToGrid w:val="0"/>
              <w:spacing w:after="0" w:line="240" w:lineRule="auto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游戏账号交易平台</w:t>
            </w:r>
          </w:p>
        </w:tc>
      </w:tr>
      <w:tr w14:paraId="56755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69D358FF">
            <w:pPr>
              <w:snapToGrid w:val="0"/>
              <w:spacing w:after="0" w:line="240" w:lineRule="auto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文档类型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6C659CBF">
            <w:pPr>
              <w:snapToGrid w:val="0"/>
              <w:spacing w:after="0" w:line="240" w:lineRule="auto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PRD / 开发需求文档</w:t>
            </w:r>
          </w:p>
        </w:tc>
      </w:tr>
      <w:tr w14:paraId="2F6B2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DA503">
            <w:pPr>
              <w:snapToGrid w:val="0"/>
              <w:spacing w:after="0" w:line="240" w:lineRule="auto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文档版本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B8BBE">
            <w:pPr>
              <w:snapToGrid w:val="0"/>
              <w:spacing w:after="0" w:line="240" w:lineRule="auto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V1.0</w:t>
            </w:r>
          </w:p>
        </w:tc>
      </w:tr>
      <w:tr w14:paraId="6ABAF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16405EFD">
            <w:pPr>
              <w:snapToGrid w:val="0"/>
              <w:spacing w:after="0" w:line="240" w:lineRule="auto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项目</w:t>
            </w:r>
            <w:r>
              <w:rPr>
                <w:b w:val="0"/>
                <w:i w:val="0"/>
                <w:color w:val="000000"/>
              </w:rPr>
              <w:t>阶段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4E85838B">
            <w:pPr>
              <w:snapToGrid w:val="0"/>
              <w:spacing w:after="0" w:line="240" w:lineRule="auto"/>
              <w:rPr>
                <w:rFonts w:hint="eastAsia" w:eastAsia="微软雅黑"/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</w:rPr>
              <w:t>需求确认、UI 设计、技术评估、开发排期、报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价</w:t>
            </w:r>
          </w:p>
        </w:tc>
      </w:tr>
      <w:tr w14:paraId="35EA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D3424">
            <w:pPr>
              <w:snapToGrid w:val="0"/>
              <w:spacing w:after="0" w:line="240" w:lineRule="auto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覆盖端口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25A86">
            <w:pPr>
              <w:snapToGrid w:val="0"/>
              <w:spacing w:after="0" w:line="240" w:lineRule="auto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Web、H5、Android APP、iOS APP</w:t>
            </w:r>
          </w:p>
        </w:tc>
      </w:tr>
      <w:tr w14:paraId="4A7C6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</w:tcPr>
          <w:p w14:paraId="4469BAAE">
            <w:pPr>
              <w:snapToGrid w:val="0"/>
              <w:spacing w:after="0" w:line="240" w:lineRule="auto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重点要求</w:t>
            </w:r>
          </w:p>
        </w:tc>
        <w:tc>
          <w:tcPr>
            <w:tcW w:w="7222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</w:tcPr>
          <w:p w14:paraId="69B3E5D0">
            <w:pPr>
              <w:snapToGrid w:val="0"/>
              <w:spacing w:after="0" w:line="240" w:lineRule="auto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高品质 UI 美工、高清前端显示、暗黑游戏沉浸式视觉、交易闭环与担保安全</w:t>
            </w:r>
          </w:p>
        </w:tc>
      </w:tr>
    </w:tbl>
    <w:p w14:paraId="214AC029">
      <w:pPr>
        <w:pStyle w:val="3"/>
        <w:bidi w:val="0"/>
      </w:pPr>
      <w:r>
        <w:t>项目背景</w:t>
      </w:r>
    </w:p>
    <w:p w14:paraId="466C3641">
      <w:pPr>
        <w:ind w:firstLine="440" w:firstLineChars="200"/>
      </w:pPr>
      <w:r>
        <w:t>本项目拟建设一个面向游戏账号、游戏金币、游戏道具及中介担保服务的综合交易平台。平台需要同时服务买家、卖家、代理、客服、运营、财务及后台管理员，实现商品发布、商品审核、商品浏览、下单支付、订单群聊、换绑验号、售后退款、提现分账、推广返利等完整交易流程。</w:t>
      </w:r>
    </w:p>
    <w:p w14:paraId="5AF14FC6">
      <w:pPr>
        <w:ind w:firstLine="440" w:firstLineChars="200"/>
      </w:pPr>
      <w:r>
        <w:rPr>
          <w:rFonts w:hint="eastAsia"/>
          <w:lang w:val="en-US" w:eastAsia="zh-CN"/>
        </w:rPr>
        <w:t>甲方</w:t>
      </w:r>
      <w:r>
        <w:t>对 UI 美工与页面表现要求较高，要求前端在 PC、H5、Android、iOS 端均具备高清、精致、游戏化的视觉效果。参考视频呈现出暗黑游戏世界观、大幅高清场景背景、玻璃拟态导航、霓虹高亮卡片、沉浸式全屏布局、订单侧栏、步骤化交易表单及柔和动效，因此本项目不能按普通电商模板开发，需要按高保真视觉设计和定制化前端实现进行规划。</w:t>
      </w:r>
    </w:p>
    <w:p w14:paraId="192C0C86">
      <w:pPr>
        <w:pStyle w:val="3"/>
        <w:bidi w:val="0"/>
      </w:pPr>
      <w:r>
        <w:t>项目目标</w:t>
      </w:r>
    </w:p>
    <w:p w14:paraId="74671B15">
      <w:pPr>
        <w:pStyle w:val="4"/>
        <w:bidi w:val="0"/>
      </w:pPr>
      <w:r>
        <w:t>业务目标</w:t>
      </w:r>
    </w:p>
    <w:p w14:paraId="3ACF112D">
      <w:r>
        <w:t>- 建立统一的游戏虚拟资产交易平台，覆盖账号、金币、道具、中介担保等交易类型。</w:t>
      </w:r>
    </w:p>
    <w:p w14:paraId="6EDA6DC2">
      <w:r>
        <w:t>- 支持买家快速选购商品，支持按游戏、区服、价格、账号属性等条件筛选。</w:t>
      </w:r>
    </w:p>
    <w:p w14:paraId="682BFA35">
      <w:r>
        <w:t>- 支持卖家自主发布商品，并经过平台审核后上架展示。</w:t>
      </w:r>
    </w:p>
    <w:p w14:paraId="49F6EE2B">
      <w:r>
        <w:t>- 支持平台担保交易、包赔服务、电子合同、保险套餐、订单群聊与人工售后。</w:t>
      </w:r>
    </w:p>
    <w:p w14:paraId="739C4479">
      <w:r>
        <w:t>- 支持微信支付、支付宝支付、退款、四方支付分账及卖家提现。</w:t>
      </w:r>
    </w:p>
    <w:p w14:paraId="7D55D0F0">
      <w:r>
        <w:t>- 支持推广邀请、优惠券、积分商城、卡包、收藏、足迹、我的出价等运营能力。</w:t>
      </w:r>
    </w:p>
    <w:p w14:paraId="3AF73060">
      <w:r>
        <w:t>- 支持代理授权与人工估号，便于平台回收、代理回收及客服介入交易。</w:t>
      </w:r>
    </w:p>
    <w:p w14:paraId="5A3A8EA3">
      <w:pPr>
        <w:pStyle w:val="4"/>
        <w:bidi w:val="0"/>
      </w:pPr>
      <w:r>
        <w:t>产品目标</w:t>
      </w:r>
    </w:p>
    <w:p w14:paraId="74D32A68">
      <w:r>
        <w:t>- 打造一个具备游戏感、科技感、高信任感的交易平台。</w:t>
      </w:r>
    </w:p>
    <w:p w14:paraId="030FBDF5">
      <w:r>
        <w:t>- 通过首页安全介绍、实名认证、隐私加密、担保赔偿、合同签署等机制降低用户交易顾虑。</w:t>
      </w:r>
    </w:p>
    <w:p w14:paraId="2C84B407">
      <w:r>
        <w:t>- 通过统一商品属性模板、游戏配置、分类配置和后台审核提升商品管理效率。</w:t>
      </w:r>
    </w:p>
    <w:p w14:paraId="49AEC395">
      <w:r>
        <w:t>- 通过 IM 群聊、私信报价、订单状态流转和售后通道提升交易履约透明度。</w:t>
      </w:r>
    </w:p>
    <w:p w14:paraId="78E2ECDA">
      <w:r>
        <w:t>- 通过高清 UI、动画交互和跨端一致体验提升客户感知价值。</w:t>
      </w:r>
    </w:p>
    <w:p w14:paraId="5829C018">
      <w:pPr>
        <w:pStyle w:val="3"/>
        <w:bidi w:val="0"/>
      </w:pPr>
      <w:r>
        <w:t>端口范围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3801"/>
        <w:gridCol w:w="3522"/>
      </w:tblGrid>
      <w:tr w14:paraId="6D419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6409E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端口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E90D7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BB132C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主要能力</w:t>
            </w:r>
          </w:p>
        </w:tc>
      </w:tr>
      <w:tr w14:paraId="72368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FDCE2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Web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B5BF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面向桌面浏览器，重点承载高清沉浸式页面与大屏交易体验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3A1A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首页、商品列表、商品详情、下单支付、订单、消息、个人中心</w:t>
            </w:r>
          </w:p>
        </w:tc>
      </w:tr>
      <w:tr w14:paraId="5D788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E26BD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H5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3D9659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面向移动浏览器和分享落地页，需单独做移动端 UI 与交互设计，不可由 PC 页面简单缩放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358D4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注册登录、商品浏览、下单、支付、个人中心、推广邀请</w:t>
            </w:r>
          </w:p>
        </w:tc>
      </w:tr>
      <w:tr w14:paraId="3F692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C6FFD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Android APP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19AA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面向安卓用户的完整交易客户端，需单独设计 APP 视觉、底部导航、手势交互和高清资源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274E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买卖交易、消息通知、钱包提现、订单群聊、实名、人脸识别</w:t>
            </w:r>
          </w:p>
        </w:tc>
      </w:tr>
      <w:tr w14:paraId="29288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72630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iOS APP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A54AF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面向苹果用户的完整交易客户端，需单独适配 iOS 安全区、刘海屏、灵动岛和高 DPR 显示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5C65C6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买卖交易、消息通知、钱包提现、订单群聊、实名、人脸识别</w:t>
            </w:r>
          </w:p>
        </w:tc>
      </w:tr>
      <w:tr w14:paraId="5D169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229302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管理后台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43DE0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运营与平台内部使用</w:t>
            </w:r>
          </w:p>
        </w:tc>
        <w:tc>
          <w:tcPr>
            <w:tcW w:w="3522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2EA67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用户、商品、订单、支付、提现、退款、游戏配置、优惠券、代理、内容、权限</w:t>
            </w:r>
          </w:p>
        </w:tc>
      </w:tr>
    </w:tbl>
    <w:p w14:paraId="1CE59450">
      <w:pPr>
        <w:pStyle w:val="3"/>
        <w:bidi w:val="0"/>
      </w:pPr>
      <w:r>
        <w:t>需求范围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7304"/>
      </w:tblGrid>
      <w:tr w14:paraId="217DA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FDED5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模块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B59EC1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微软雅黑"/>
                <w:b/>
                <w:i w:val="0"/>
                <w:color w:val="FFFFFF"/>
                <w:lang w:val="en-US" w:eastAsia="zh-CN"/>
              </w:rPr>
            </w:pPr>
            <w:r>
              <w:rPr>
                <w:b/>
                <w:i w:val="0"/>
                <w:color w:val="FFFFFF"/>
              </w:rPr>
              <w:t>功能</w:t>
            </w:r>
            <w:r>
              <w:rPr>
                <w:rFonts w:hint="eastAsia"/>
                <w:b/>
                <w:i w:val="0"/>
                <w:color w:val="FFFFFF"/>
                <w:lang w:val="en-US" w:eastAsia="zh-CN"/>
              </w:rPr>
              <w:t>需求</w:t>
            </w:r>
          </w:p>
        </w:tc>
      </w:tr>
      <w:tr w14:paraId="0966F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EDA9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UI 与前端视觉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DCBED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高保真 UI 设计、高清切图、暗黑游戏风格首页、玻璃拟态导航、订单侧栏、PC 与移动端独立设计、高清动效适配</w:t>
            </w:r>
          </w:p>
        </w:tc>
      </w:tr>
      <w:tr w14:paraId="53150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C5B4E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登录注册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8EF5C2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手机号验证码注册/登录、协议勾选、登录后自动进入平台</w:t>
            </w:r>
          </w:p>
        </w:tc>
      </w:tr>
      <w:tr w14:paraId="7727B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1E0F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首页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AB07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预约人数、买点什么、卖点什么、平台安全、帮助说明、回收入口、背包/积分商城</w:t>
            </w:r>
          </w:p>
        </w:tc>
      </w:tr>
      <w:tr w14:paraId="022A9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DE0C0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买点什么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0F185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游戏选择、账号交易、金币交易、道具交易、中介担保入口、商品列表、商品详情、收藏</w:t>
            </w:r>
          </w:p>
        </w:tc>
      </w:tr>
      <w:tr w14:paraId="02BED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DEDA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商品筛选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8CDF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游戏、端口、区服、换绑手机号、账号来源、防沉迷、实名、等级、段位、性别、价格等筛选</w:t>
            </w:r>
          </w:p>
        </w:tc>
      </w:tr>
      <w:tr w14:paraId="1ECC0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6FDF94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下单支付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21BA2C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订单详情、保险套餐、优惠券、推荐码、微信支付、支付宝支付、支付协议确认</w:t>
            </w:r>
          </w:p>
        </w:tc>
      </w:tr>
      <w:tr w14:paraId="353C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1D4A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卖点什么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0590F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商品/服务选择、游戏选择、填写交易信息、图片上传、商品属性填写、预览、提交审核</w:t>
            </w:r>
          </w:p>
        </w:tc>
      </w:tr>
      <w:tr w14:paraId="00E09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81DD9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卖家中心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51F64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我卖的、收到的出价、商品管理、交易中、已售出、已下架、售后</w:t>
            </w:r>
          </w:p>
        </w:tc>
      </w:tr>
      <w:tr w14:paraId="0C4C1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4980E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我的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2D4E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个人资料、钱包、提现、提现记录、卡包、收藏、足迹、出价、交易记录、推广邀请</w:t>
            </w:r>
          </w:p>
        </w:tc>
      </w:tr>
      <w:tr w14:paraId="30A68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8F12F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实名认证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91DA9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用户实名认证、人脸识别，认证后才允许交易</w:t>
            </w:r>
          </w:p>
        </w:tc>
      </w:tr>
      <w:tr w14:paraId="7BBFB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0332C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消息通知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4975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系统消息、订单群聊、买卖家私信、砍价报价、图片/文件发送</w:t>
            </w:r>
          </w:p>
        </w:tc>
      </w:tr>
      <w:tr w14:paraId="4EB2F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47E0F8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我的订单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02A2E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买家/卖家订单、订单类型、订单状态、订单详情、退款售后</w:t>
            </w:r>
          </w:p>
        </w:tc>
      </w:tr>
      <w:tr w14:paraId="30590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EF2CD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支付与分账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509F0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微信支付、支付宝支付、退款、四方支付渠道、分账系统</w:t>
            </w:r>
          </w:p>
        </w:tc>
      </w:tr>
      <w:tr w14:paraId="6BD3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DB1B6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人工估号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9CE93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填写商品属性并提交客服，由平台评估回收价格</w:t>
            </w:r>
          </w:p>
        </w:tc>
      </w:tr>
      <w:tr w14:paraId="636B0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1F54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代理授权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731C7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后台授予代理身份，代理可上传账号并参与回收/报价流程</w:t>
            </w:r>
          </w:p>
        </w:tc>
      </w:tr>
      <w:tr w14:paraId="55B68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09F471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管理后台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BE42D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用户、游戏、商品、属性、订单、支付、退款、提现、优惠券、推广、代理、内容配置、权限</w:t>
            </w:r>
          </w:p>
        </w:tc>
      </w:tr>
      <w:tr w14:paraId="3F6C8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4108B3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测试部署</w:t>
            </w:r>
          </w:p>
        </w:tc>
        <w:tc>
          <w:tcPr>
            <w:tcW w:w="730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38AA34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全流程测试、客户服务器部署、使用讲解、3 个月免费维护</w:t>
            </w:r>
          </w:p>
        </w:tc>
      </w:tr>
    </w:tbl>
    <w:p w14:paraId="0351977E">
      <w:pPr>
        <w:pStyle w:val="4"/>
        <w:bidi w:val="0"/>
      </w:pPr>
      <w:r>
        <w:t>可二期扩展范围</w:t>
      </w:r>
    </w:p>
    <w:p w14:paraId="4BD94578">
      <w:r>
        <w:t>- 更复杂的竞价交易大厅。</w:t>
      </w:r>
    </w:p>
    <w:p w14:paraId="2A58EB2F">
      <w:r>
        <w:t>- 自动估价算法与历史成交价智能推荐。</w:t>
      </w:r>
    </w:p>
    <w:p w14:paraId="3B7F9A25">
      <w:r>
        <w:t>- 游戏账号安全检测自动化。</w:t>
      </w:r>
    </w:p>
    <w:p w14:paraId="0B70A4B4">
      <w:r>
        <w:t>- 直播带货式账号展示。</w:t>
      </w:r>
    </w:p>
    <w:p w14:paraId="5BA1B223">
      <w:r>
        <w:t>- 多级代理体系与代理业绩结算。</w:t>
      </w:r>
    </w:p>
    <w:p w14:paraId="7CE4D90A">
      <w:r>
        <w:t>- AI 客服问答与售后自动分流。</w:t>
      </w:r>
    </w:p>
    <w:p w14:paraId="7BD9E154">
      <w:r>
        <w:t>- 多语言与海外支付渠道。</w:t>
      </w:r>
    </w:p>
    <w:p w14:paraId="31E452D6">
      <w:r>
        <w:t>- 自研风控模型、黑名单共享库、异常交易识别。</w:t>
      </w:r>
    </w:p>
    <w:p w14:paraId="52D0677C">
      <w:pPr>
        <w:pStyle w:val="3"/>
        <w:bidi w:val="0"/>
      </w:pPr>
      <w:r>
        <w:t>用户角色与权限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184"/>
        <w:gridCol w:w="3956"/>
      </w:tblGrid>
      <w:tr w14:paraId="4D15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6B132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70CA3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主要职责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340402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关键权限</w:t>
            </w:r>
          </w:p>
        </w:tc>
      </w:tr>
      <w:tr w14:paraId="1BB6C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CF34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08378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浏览部分商品与平台介绍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DCF5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查看首页、商品列表、帮助、安全说明</w:t>
            </w:r>
          </w:p>
        </w:tc>
      </w:tr>
      <w:tr w14:paraId="60C8A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CD0C7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注册用户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40933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购买商品、收藏、出价、发布商品前准备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7A6A0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登录、浏览、收藏、下单、私信、实名认证</w:t>
            </w:r>
          </w:p>
        </w:tc>
      </w:tr>
      <w:tr w14:paraId="7A6A2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47B0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69F4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完成商品购买与验收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BE52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下单、支付、选择保险、签署协议、进入订单群聊、申请售后</w:t>
            </w:r>
          </w:p>
        </w:tc>
      </w:tr>
      <w:tr w14:paraId="6BB5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14514E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卖家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DE8723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发布商品并完成交付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C980A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发布商品、管理商品、收到出价、订单履约、提现</w:t>
            </w:r>
          </w:p>
        </w:tc>
      </w:tr>
      <w:tr w14:paraId="3964F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9B21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代理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5AC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代理上传账号、参与回收报价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C36A2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发布代理商品、报价、毁约记录、代理身份管理</w:t>
            </w:r>
          </w:p>
        </w:tc>
      </w:tr>
      <w:tr w14:paraId="0975E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6BB18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42B07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协助交易、估号、群聊介入、售后处理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3660CE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人工估号、订单群聊、售后处理、用户沟通</w:t>
            </w:r>
          </w:p>
        </w:tc>
      </w:tr>
      <w:tr w14:paraId="3B7C1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27B0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审核员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AA7D3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审核商品、提现、退款、实名材料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3F5D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商品审核、提现审核、退款审核、风控审核</w:t>
            </w:r>
          </w:p>
        </w:tc>
      </w:tr>
      <w:tr w14:paraId="69C7C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DA80D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财务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B2B552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管理支付、退款、分账与提现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2562F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支付记录、退款、提现、分账、对账</w:t>
            </w:r>
          </w:p>
        </w:tc>
      </w:tr>
      <w:tr w14:paraId="043EE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5A34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运营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6A3B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配置游戏、属性、优惠券、活动、内容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3F3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游戏管理、属性配置、优惠券、推广、内容配置</w:t>
            </w:r>
          </w:p>
        </w:tc>
      </w:tr>
      <w:tr w14:paraId="205D8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1694C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系统管理员</w:t>
            </w:r>
          </w:p>
        </w:tc>
        <w:tc>
          <w:tcPr>
            <w:tcW w:w="318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C7FECB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平台配置和权限管理</w:t>
            </w:r>
          </w:p>
        </w:tc>
        <w:tc>
          <w:tcPr>
            <w:tcW w:w="395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CCAD1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账号权限、角色、菜单、系统配置、日志查看</w:t>
            </w:r>
          </w:p>
        </w:tc>
      </w:tr>
    </w:tbl>
    <w:p w14:paraId="4696DD6F">
      <w:pPr>
        <w:pStyle w:val="3"/>
        <w:bidi w:val="0"/>
        <w:jc w:val="center"/>
      </w:pPr>
      <w:r>
        <w:t>UI 美工、高清前端与沉浸式游戏视觉专项说明</w:t>
      </w:r>
    </w:p>
    <w:p w14:paraId="71D77CB9">
      <w:pPr>
        <w:pStyle w:val="4"/>
        <w:bidi w:val="0"/>
        <w:ind w:firstLine="480" w:firstLineChars="20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本项目客户最关注的不是普通功能堆叠，而是平台整体视觉质感、游戏氛围、高清显示效果和前端还原能力。根据参考视频分析，目标效果属于高定制化游戏风格页面，不应按常规电商、普通后台、模板商城或低成本 H5 页面理解。</w:t>
      </w:r>
    </w:p>
    <w:p w14:paraId="6A3EF004">
      <w:r>
        <w:t>参考视频解析信息如下：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7099"/>
      </w:tblGrid>
      <w:tr w14:paraId="509D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5B647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项目</w:t>
            </w:r>
          </w:p>
        </w:tc>
        <w:tc>
          <w:tcPr>
            <w:tcW w:w="709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AF05F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信息</w:t>
            </w:r>
          </w:p>
        </w:tc>
      </w:tr>
      <w:tr w14:paraId="4E987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ED1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视频分辨率</w:t>
            </w:r>
          </w:p>
        </w:tc>
        <w:tc>
          <w:tcPr>
            <w:tcW w:w="7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E29A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3360×1738</w:t>
            </w:r>
          </w:p>
        </w:tc>
      </w:tr>
      <w:tr w14:paraId="685CE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FD55E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视频时长</w:t>
            </w:r>
          </w:p>
        </w:tc>
        <w:tc>
          <w:tcPr>
            <w:tcW w:w="709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AEF87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约 166.65 秒</w:t>
            </w:r>
          </w:p>
        </w:tc>
      </w:tr>
      <w:tr w14:paraId="54D34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3B14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视觉风格</w:t>
            </w:r>
          </w:p>
        </w:tc>
        <w:tc>
          <w:tcPr>
            <w:tcW w:w="7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E232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暗黑游戏场景、沉浸式全屏、玻璃拟态导航、紫色订单面板、高清游戏背景、动态交互</w:t>
            </w:r>
          </w:p>
        </w:tc>
      </w:tr>
      <w:tr w14:paraId="23CEE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67F3F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页面观感</w:t>
            </w:r>
          </w:p>
        </w:tc>
        <w:tc>
          <w:tcPr>
            <w:tcW w:w="709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4BB99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更接近游戏客户端/游戏专题站/高端虚拟资产交易平台，而不是普通电商平台</w:t>
            </w:r>
          </w:p>
        </w:tc>
      </w:tr>
      <w:tr w14:paraId="2BF9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270486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对开发影响</w:t>
            </w:r>
          </w:p>
        </w:tc>
        <w:tc>
          <w:tcPr>
            <w:tcW w:w="709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98152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UI 设计、素材制作、前端动画、高清适配、性能优化工作量显著增加</w:t>
            </w:r>
          </w:p>
        </w:tc>
      </w:tr>
    </w:tbl>
    <w:p w14:paraId="774A6EAC">
      <w:r>
        <w:t>因此，本项目在报价、排期、人员投入和验收标准上，应将“UI 美工 + 高清前端 + 沉浸式交互”作为独立重点模块进行评估。</w:t>
      </w:r>
    </w:p>
    <w:p w14:paraId="41A9ACF9">
      <w:r>
        <w:t>同时，移动端需要独立设计。H5、Android APP、iOS APP 不能仅使用 PC 页面响应式压缩，也不能只做简单套壳页面。移动端应根据手机竖屏使用习惯、触控交互、底部导航、安全区、页面层级、支付流程、聊天体验和性能限制重新设计，以保证移动端实际体验达到客户要求。</w:t>
      </w:r>
    </w:p>
    <w:p w14:paraId="2A3F6A93">
      <w:pPr>
        <w:pStyle w:val="4"/>
        <w:bidi w:val="0"/>
      </w:pPr>
      <w:r>
        <w:t>视觉定位</w:t>
      </w:r>
    </w:p>
    <w:p w14:paraId="42B479BF">
      <w:r>
        <w:t>本项目 UI 风格建议定义为“暗黑游戏沉浸式交易平台”。整体视觉不采用普通白底商城风格，而采用游戏世界观、大幅高清场景、霓虹高亮、玻璃拟态组件、沉浸式页面动线和游戏化交易流程。</w:t>
      </w:r>
    </w:p>
    <w:p w14:paraId="02AA3DFF">
      <w:r>
        <w:t>核心关键词：</w:t>
      </w:r>
    </w:p>
    <w:p w14:paraId="77F661CD">
      <w:r>
        <w:t>暗黑游戏氛围。</w:t>
      </w:r>
    </w:p>
    <w:p w14:paraId="629B3572">
      <w:r>
        <w:t>高清大场景背景。</w:t>
      </w:r>
    </w:p>
    <w:p w14:paraId="15F70453">
      <w:r>
        <w:t>- 沉浸式全屏布局。</w:t>
      </w:r>
    </w:p>
    <w:p w14:paraId="5DABD6A2">
      <w:r>
        <w:t>- 霓虹紫 / 蓝 / 青色主视觉。</w:t>
      </w:r>
    </w:p>
    <w:p w14:paraId="46B86C6F">
      <w:r>
        <w:t>- 玻璃拟态导航栏。</w:t>
      </w:r>
    </w:p>
    <w:p w14:paraId="6D2434CC">
      <w:r>
        <w:t>- 半透明浮层与卡片。</w:t>
      </w:r>
    </w:p>
    <w:p w14:paraId="7C881742">
      <w:r>
        <w:t>- 高亮订单详情侧栏。</w:t>
      </w:r>
    </w:p>
    <w:p w14:paraId="1510FC96">
      <w:r>
        <w:t>- 分步骤交易表单。</w:t>
      </w:r>
    </w:p>
    <w:p w14:paraId="5ABF3DDC">
      <w:r>
        <w:t>- 游戏角色、城堡、灯塔、战斗场景、装备栏等游戏化素材。</w:t>
      </w:r>
    </w:p>
    <w:p w14:paraId="2F6BAD2E">
      <w:r>
        <w:t>- 页面转场、悬浮动效、按钮反馈、加载动画等高级微交互。</w:t>
      </w:r>
    </w:p>
    <w:p w14:paraId="04104EAB">
      <w:pPr>
        <w:pStyle w:val="4"/>
        <w:bidi w:val="0"/>
      </w:pPr>
      <w:r>
        <w:t>参考视频画面拆解与落地方式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2235"/>
        <w:gridCol w:w="1561"/>
        <w:gridCol w:w="3508"/>
      </w:tblGrid>
      <w:tr w14:paraId="46421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3BC02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参考画面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DFBBF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视觉特征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189BA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对应产品页面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8E4E7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落地方式</w:t>
            </w:r>
          </w:p>
        </w:tc>
      </w:tr>
      <w:tr w14:paraId="67216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DD2D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暗黑城堡首页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3823A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暗色城堡、热气球、灯光、海面、全屏背景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628F1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首页、H5 首页、APP 首页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9E8E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使用高清游戏场景背景，叠加“买点什么”“卖点什么”“平台安全”“帮助中心”等悬浮入口</w:t>
            </w:r>
          </w:p>
        </w:tc>
      </w:tr>
      <w:tr w14:paraId="3D164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D279E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中置玻璃导航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252C2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顶部居中半透明导航，圆形头像发光，左右图标极简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3DD5F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全站导航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9D533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采用玻璃拟态导航组件，支持首页、游戏、交易、安全、帮助、我的等入口</w:t>
            </w:r>
          </w:p>
        </w:tc>
      </w:tr>
      <w:tr w14:paraId="0E7F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4317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右侧紫色订单侧栏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73E1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紫色高亮面板、金额层级清晰、按钮强引导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3D67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订单确认、支付页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5DE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固定/悬浮订单详情面板，展示商品、保险、优惠、联系方式、合计价格和继续支付按钮</w:t>
            </w:r>
          </w:p>
        </w:tc>
      </w:tr>
      <w:tr w14:paraId="090B1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91310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游戏画面 + 订单叠层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51735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左侧游戏画面，右侧交易信息，不打断沉浸感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43115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商品详情、下单页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628341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商品详情保留大图展示区，订单信息以浮层方式叠加</w:t>
            </w:r>
          </w:p>
        </w:tc>
      </w:tr>
      <w:tr w14:paraId="20E79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B80B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步骤化商品选择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5E81E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“03 选择您的商品”形式，属性分组清晰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99B9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发布商品、筛选商品、人工估号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7DD4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商品属性填写采用步骤化设计，支持标签、下拉、选择器和右侧视觉图</w:t>
            </w:r>
          </w:p>
        </w:tc>
      </w:tr>
      <w:tr w14:paraId="5E2D9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BE8DA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灯塔背景表单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CA9126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背景有深度，表单半透明浮层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F05643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商品筛选、发布流程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215A82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表单区采用半透明暗色层，右侧配置场景图或商品预览</w:t>
            </w:r>
          </w:p>
        </w:tc>
      </w:tr>
      <w:tr w14:paraId="41A65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D88E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紫色登录卡片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81C8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居中卡片、背景压暗、输入框极简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5E8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登录注册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FA62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登录注册采用弹窗或独立页，强化账号安全与平台高级感</w:t>
            </w:r>
          </w:p>
        </w:tc>
      </w:tr>
      <w:tr w14:paraId="0D3F5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C1B57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页面黑场转场</w:t>
            </w:r>
          </w:p>
        </w:tc>
        <w:tc>
          <w:tcPr>
            <w:tcW w:w="223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B18CC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页面切换时有短暂暗场/加载反馈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41A0C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页面切换、支付等待、订单创建</w:t>
            </w:r>
          </w:p>
        </w:tc>
        <w:tc>
          <w:tcPr>
            <w:tcW w:w="350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71FDEB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使用轻量转场，不影响性能和支付流程</w:t>
            </w:r>
          </w:p>
        </w:tc>
      </w:tr>
    </w:tbl>
    <w:p w14:paraId="5F14D096">
      <w:pPr>
        <w:pStyle w:val="4"/>
        <w:bidi w:val="0"/>
      </w:pPr>
      <w:r>
        <w:t>核心页面视觉要求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2438"/>
        <w:gridCol w:w="4654"/>
      </w:tblGrid>
      <w:tr w14:paraId="1F334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255D2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页面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D4A44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视觉目标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378B0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关键要求</w:t>
            </w:r>
          </w:p>
        </w:tc>
      </w:tr>
      <w:tr w14:paraId="4BC4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A88E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首页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ABA1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第一眼体现游戏交易平台质感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E2D7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全屏高清背景、悬浮入口、预约人数、安全背书、买卖入口突出</w:t>
            </w:r>
          </w:p>
        </w:tc>
      </w:tr>
      <w:tr w14:paraId="261F3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F4951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游戏选择页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46C4A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像选择游戏世界入口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9DC61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 Logo 高清展示、A-Z 索引、热门游戏、历史选择、分类标签</w:t>
            </w:r>
          </w:p>
        </w:tc>
      </w:tr>
      <w:tr w14:paraId="52BF6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609E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商品列表页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D0AC3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像浏览游戏资产市场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FEB9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暗色卡片、商品编号、价格高亮、属性标签、筛选面板、排序动效</w:t>
            </w:r>
          </w:p>
        </w:tc>
      </w:tr>
      <w:tr w14:paraId="4CCD8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1B72D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商品详情页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6EC54A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像查看游戏账号档案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2B9E7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高清图集、账号属性、角色等级、段位、实名状态、包赔说明、合同标识</w:t>
            </w:r>
          </w:p>
        </w:tc>
      </w:tr>
      <w:tr w14:paraId="43F4B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6CF8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订单确认页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A01F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像参考视频中的紫色订单面板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8CED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右侧订单侧栏、保险套餐、优惠券、推荐码、联系方式、合计价格突出</w:t>
            </w:r>
          </w:p>
        </w:tc>
      </w:tr>
      <w:tr w14:paraId="24DC5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0BF55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发布商品页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9003E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像创建游戏资产卡片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128136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步骤化填写、属性动态配置、截图上传、亮点标签、卡片预览</w:t>
            </w:r>
          </w:p>
        </w:tc>
      </w:tr>
      <w:tr w14:paraId="09495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BFD2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人工估号页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8054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像提交资产评估申请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E442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商品属性表单、截图上传、客服评估说明、提交后状态反馈</w:t>
            </w:r>
          </w:p>
        </w:tc>
      </w:tr>
      <w:tr w14:paraId="7C03F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59A9E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消息/群聊页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5AB1B3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像交易作战频道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6EC744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订单群聊、系统消息、买卖家私信、报价卡片、图片文件发送</w:t>
            </w:r>
          </w:p>
        </w:tc>
      </w:tr>
      <w:tr w14:paraId="0DFF9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E1FF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我的钱包页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C7D0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像游戏资产钱包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E561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余额、积分、提现、优惠券、资金流水、发光数字重点展示</w:t>
            </w:r>
          </w:p>
        </w:tc>
      </w:tr>
      <w:tr w14:paraId="7B13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3E6CA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推广邀请页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89263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像活动任务页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C114E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邀请码、专属链接、奖励阶梯、优惠券奖励、进度条</w:t>
            </w:r>
          </w:p>
        </w:tc>
      </w:tr>
      <w:tr w14:paraId="16D57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520D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登录注册页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784B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简洁但高质感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65930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紫色登录卡片、暗色背景、验证码、协议勾选、二维码预留</w:t>
            </w:r>
          </w:p>
        </w:tc>
      </w:tr>
      <w:tr w14:paraId="0A67A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3E9FE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管理后台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F815FF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可不做强游戏化，但需统一品牌</w:t>
            </w:r>
          </w:p>
        </w:tc>
        <w:tc>
          <w:tcPr>
            <w:tcW w:w="465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0492F6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暗色/浅色后台均可，重点是效率、权限、审核和资金安全</w:t>
            </w:r>
          </w:p>
        </w:tc>
      </w:tr>
    </w:tbl>
    <w:p w14:paraId="3211C008">
      <w:pPr>
        <w:pStyle w:val="4"/>
        <w:bidi w:val="0"/>
      </w:pPr>
      <w:r>
        <w:t>视觉设计规范建议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7309"/>
      </w:tblGrid>
      <w:tr w14:paraId="5A157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DA2ED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类别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3E528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建议规范</w:t>
            </w:r>
          </w:p>
        </w:tc>
      </w:tr>
      <w:tr w14:paraId="243F0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022B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主色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00BD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深黑、午夜蓝、深紫作为背景主色</w:t>
            </w:r>
          </w:p>
        </w:tc>
      </w:tr>
      <w:tr w14:paraId="6763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2D12F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强调色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2348AD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霓虹紫、电光蓝、青色、少量金色用于价格、按钮和重点标签</w:t>
            </w:r>
          </w:p>
        </w:tc>
      </w:tr>
      <w:tr w14:paraId="62489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8DA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背景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FCF1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使用 2K/4K 高清场景图，移动端单独裁切竖版背景</w:t>
            </w:r>
          </w:p>
        </w:tc>
      </w:tr>
      <w:tr w14:paraId="40065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FBD7B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字体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C6D0D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标题字体可偏游戏感/科技感，正文需保证可读性</w:t>
            </w:r>
          </w:p>
        </w:tc>
      </w:tr>
      <w:tr w14:paraId="5032D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111D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卡片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21EE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半透明、暗色、带边框高光、轻微发光阴影</w:t>
            </w:r>
          </w:p>
        </w:tc>
      </w:tr>
      <w:tr w14:paraId="6ECA5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A91FB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按钮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0EB5E3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主按钮采用高亮紫/蓝渐变，次按钮采用透明描边</w:t>
            </w:r>
          </w:p>
        </w:tc>
      </w:tr>
      <w:tr w14:paraId="24B8D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59C7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标签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2933E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游戏属性、区服、实名、包赔、可议价等标签需统一颜色规则</w:t>
            </w:r>
          </w:p>
        </w:tc>
      </w:tr>
      <w:tr w14:paraId="48DBB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00A6F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图标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A1D94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优先 SVG，需适配暗色背景和发光悬浮状态</w:t>
            </w:r>
          </w:p>
        </w:tc>
      </w:tr>
      <w:tr w14:paraId="63E7B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A06B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金额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7FAC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价格、总价、包赔金额需突出，建议使用更强对比和数字间距</w:t>
            </w:r>
          </w:p>
        </w:tc>
      </w:tr>
      <w:tr w14:paraId="4DA9C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AEA03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空状态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167DA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不使用普通灰色空状态，建议设计游戏化空状态插画</w:t>
            </w:r>
          </w:p>
        </w:tc>
      </w:tr>
      <w:tr w14:paraId="15BE5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353B71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错误状态</w:t>
            </w:r>
          </w:p>
        </w:tc>
        <w:tc>
          <w:tcPr>
            <w:tcW w:w="730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84C01F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暗色背景下错误提示需足够醒目，但不能破坏整体高级感</w:t>
            </w:r>
          </w:p>
        </w:tc>
      </w:tr>
    </w:tbl>
    <w:p w14:paraId="4087260C">
      <w:pPr>
        <w:pStyle w:val="4"/>
        <w:bidi w:val="0"/>
      </w:pPr>
      <w:r>
        <w:t>高清素材与切图标准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3853"/>
        <w:gridCol w:w="3284"/>
      </w:tblGrid>
      <w:tr w14:paraId="36768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B4F21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素材类型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55C99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要求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C87F0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393EC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D7E8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首页背景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78842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建议 2K/4K，移动端单独出图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EB36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不建议 PC 图直接压缩拉伸到移动端</w:t>
            </w:r>
          </w:p>
        </w:tc>
      </w:tr>
      <w:tr w14:paraId="3B9B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32CD3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关键场景图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32CABE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至少覆盖首页、商品详情、订单确认、发布页、登录页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220D3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可使用原创插画、正版素材或客户授权素材</w:t>
            </w:r>
          </w:p>
        </w:tc>
      </w:tr>
      <w:tr w14:paraId="2DE59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E138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 Logo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4630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建议 SVG 或高清 PNG/WebP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B2AD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需支持列表、详情、筛选、后台展示</w:t>
            </w:r>
          </w:p>
        </w:tc>
      </w:tr>
      <w:tr w14:paraId="281CE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11732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商品图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127AE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 5-10 张以上高清图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545E12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前端需生成缩略图、详情图和预览图</w:t>
            </w:r>
          </w:p>
        </w:tc>
      </w:tr>
      <w:tr w14:paraId="1FE7B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42C7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图标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C465E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SVG 优先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E84A3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支持普通、悬浮、选中、禁用状态</w:t>
            </w:r>
          </w:p>
        </w:tc>
      </w:tr>
      <w:tr w14:paraId="5BCF2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33FCA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按钮切图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B4389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尽量 CSS 实现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A27D41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减少图片按钮，便于多端适配</w:t>
            </w:r>
          </w:p>
        </w:tc>
      </w:tr>
      <w:tr w14:paraId="47DE3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133F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动效素材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27A3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Lottie/SVG/CSS 动画优先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91CCF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避免大体积视频动效影响加载</w:t>
            </w:r>
          </w:p>
        </w:tc>
      </w:tr>
      <w:tr w14:paraId="43A5B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60291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APP 资源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11240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需提供 2x/3x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A6692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适配 iOS、Android 高 DPR 屏幕</w:t>
            </w:r>
          </w:p>
        </w:tc>
      </w:tr>
      <w:tr w14:paraId="3652E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682402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Web 资源</w:t>
            </w:r>
          </w:p>
        </w:tc>
        <w:tc>
          <w:tcPr>
            <w:tcW w:w="385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D77F4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WebP/AVIF/JPG 结合</w:t>
            </w:r>
          </w:p>
        </w:tc>
        <w:tc>
          <w:tcPr>
            <w:tcW w:w="328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196205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兼顾清晰度和加载性能</w:t>
            </w:r>
          </w:p>
        </w:tc>
      </w:tr>
    </w:tbl>
    <w:p w14:paraId="4E26C76B">
      <w:pPr>
        <w:pStyle w:val="4"/>
        <w:bidi w:val="0"/>
      </w:pPr>
      <w:r>
        <w:t>前端高清适配要求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052"/>
      </w:tblGrid>
      <w:tr w14:paraId="79789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A5D51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端口</w:t>
            </w:r>
          </w:p>
        </w:tc>
        <w:tc>
          <w:tcPr>
            <w:tcW w:w="7052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1B06C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适配要求</w:t>
            </w:r>
          </w:p>
        </w:tc>
      </w:tr>
      <w:tr w14:paraId="2A965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DB37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Web</w:t>
            </w:r>
          </w:p>
        </w:tc>
        <w:tc>
          <w:tcPr>
            <w:tcW w:w="70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814D9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适配 1920×1080、2560×1440、3360×1738、3840×2160 等高分屏</w:t>
            </w:r>
          </w:p>
        </w:tc>
      </w:tr>
      <w:tr w14:paraId="55D7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E65D4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H5</w:t>
            </w:r>
          </w:p>
        </w:tc>
        <w:tc>
          <w:tcPr>
            <w:tcW w:w="705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FCFD8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适配 375、390、414、430 等主流宽度，重点适配微信内置浏览器</w:t>
            </w:r>
          </w:p>
        </w:tc>
      </w:tr>
      <w:tr w14:paraId="1E8A8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E932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Android APP</w:t>
            </w:r>
          </w:p>
        </w:tc>
        <w:tc>
          <w:tcPr>
            <w:tcW w:w="70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3C130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适配主流全面屏、刘海屏、高 DPR、高刷新屏</w:t>
            </w:r>
          </w:p>
        </w:tc>
      </w:tr>
      <w:tr w14:paraId="2C634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3A7A7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iOS APP</w:t>
            </w:r>
          </w:p>
        </w:tc>
        <w:tc>
          <w:tcPr>
            <w:tcW w:w="705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44AE37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适配安全区、刘海屏、灵动岛、不同 DPR 和横竖屏限制</w:t>
            </w:r>
          </w:p>
        </w:tc>
      </w:tr>
      <w:tr w14:paraId="1F41C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1DC0E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管理后台</w:t>
            </w:r>
          </w:p>
        </w:tc>
        <w:tc>
          <w:tcPr>
            <w:tcW w:w="7052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29C9D4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适配 1366×768、1440×900、1920×1080 等办公分辨率</w:t>
            </w:r>
          </w:p>
        </w:tc>
      </w:tr>
    </w:tbl>
    <w:p w14:paraId="7C9CC114">
      <w:r>
        <w:t>具体要求：</w:t>
      </w:r>
    </w:p>
    <w:p w14:paraId="69567FCB">
      <w:r>
        <w:t>- 不允许简单将 PC 页面缩放到 H5 或 APP。</w:t>
      </w:r>
    </w:p>
    <w:p w14:paraId="5FC6C963">
      <w:r>
        <w:t>- PC 与移动端应共用视觉体系，但需要分别设计布局。</w:t>
      </w:r>
    </w:p>
    <w:p w14:paraId="7B4236CC">
      <w:r>
        <w:t>- 页面背景、商品图、图标在高分屏下不能出现明显锯齿、模糊、拉伸、压缩变形。</w:t>
      </w:r>
    </w:p>
    <w:p w14:paraId="70434E6A">
      <w:r>
        <w:t>- 关键页面需进行大屏、普通屏、移动屏的视觉走查。</w:t>
      </w:r>
    </w:p>
    <w:p w14:paraId="4EF7FE5D">
      <w:r>
        <w:t>- 价格、按钮、订单状态等核心信息必须在暗色背景下保持清晰可读。</w:t>
      </w:r>
    </w:p>
    <w:p w14:paraId="1C8EC0C5">
      <w:pPr>
        <w:pStyle w:val="4"/>
        <w:bidi w:val="0"/>
      </w:pPr>
      <w:r>
        <w:t>前端动效与交互要求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1"/>
        <w:gridCol w:w="5276"/>
        <w:gridCol w:w="1223"/>
      </w:tblGrid>
      <w:tr w14:paraId="28E22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065F8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场景</w:t>
            </w:r>
          </w:p>
        </w:tc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26D99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动效要求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E28C7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优先级</w:t>
            </w:r>
          </w:p>
        </w:tc>
      </w:tr>
      <w:tr w14:paraId="6885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6F98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首屏加载</w:t>
            </w:r>
          </w:p>
        </w:tc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B5657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背景渐显、入口浮现、导航轻微出现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F3993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5D1BB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E8130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导航悬浮</w:t>
            </w:r>
          </w:p>
        </w:tc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BA8CE0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图标发光、菜单背景轻微高亮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9D183A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64453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F7E5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商品卡片</w:t>
            </w:r>
          </w:p>
        </w:tc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4F299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鼠标悬浮/点击时卡片抬升、边框发光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2F421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426AA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C5A82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筛选面板</w:t>
            </w:r>
          </w:p>
        </w:tc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F628F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展开/收起平滑过渡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F171A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51836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73758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订单侧栏</w:t>
            </w:r>
          </w:p>
        </w:tc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85C3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进入页面时从右侧或渐显出现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6030B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39E17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064F0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保险套餐选择</w:t>
            </w:r>
          </w:p>
        </w:tc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6D841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选中态高亮、金额同步变化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60364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781AA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4514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发布步骤</w:t>
            </w:r>
          </w:p>
        </w:tc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DD1D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步骤推进、返回、完成状态有反馈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494C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4469A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47BC3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登录弹窗</w:t>
            </w:r>
          </w:p>
        </w:tc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B540E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背景暗化、卡片弹出、输入聚焦高亮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0E548D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38A8F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5D71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支付等待</w:t>
            </w:r>
          </w:p>
        </w:tc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0BCE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加载动画、支付状态刷新反馈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D042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0C2A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DAE20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空状态</w:t>
            </w:r>
          </w:p>
        </w:tc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980F6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游戏化插画或轻动效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5A9A8A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P1</w:t>
            </w:r>
          </w:p>
        </w:tc>
      </w:tr>
      <w:tr w14:paraId="041A0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9AC7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页面转场</w:t>
            </w:r>
          </w:p>
        </w:tc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D0C02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可做短暂暗场/渐隐渐显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DB1A7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P1</w:t>
            </w:r>
          </w:p>
        </w:tc>
      </w:tr>
      <w:tr w14:paraId="2AD72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23F6B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背景粒子</w:t>
            </w:r>
          </w:p>
        </w:tc>
        <w:tc>
          <w:tcPr>
            <w:tcW w:w="527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DEE94E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可选轻量粒子或光效</w:t>
            </w:r>
          </w:p>
        </w:tc>
        <w:tc>
          <w:tcPr>
            <w:tcW w:w="122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5FCD3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P2</w:t>
            </w:r>
          </w:p>
        </w:tc>
      </w:tr>
    </w:tbl>
    <w:p w14:paraId="0A2B67FA">
      <w:r>
        <w:t>动效边界：</w:t>
      </w:r>
    </w:p>
    <w:p w14:paraId="5D48C782">
      <w:r>
        <w:t>- 动效必须轻量，不能影响支付、下单、上传、聊天等核心操作。</w:t>
      </w:r>
    </w:p>
    <w:p w14:paraId="2A610426">
      <w:r>
        <w:t>- 不建议大量使用视频背景作为常态页面背景，避免加载慢和移动端耗电。</w:t>
      </w:r>
    </w:p>
    <w:p w14:paraId="55B06898">
      <w:r>
        <w:t>- 动效需有降级策略，低性能设备应保证功能优先。</w:t>
      </w:r>
    </w:p>
    <w:p w14:paraId="7C3E20F9">
      <w:r>
        <w:t>- 支付、实名、人脸识别等严肃流程不宜使用过度花哨动画。</w:t>
      </w:r>
    </w:p>
    <w:p w14:paraId="2316DB61">
      <w:pPr>
        <w:pStyle w:val="4"/>
        <w:bidi w:val="0"/>
      </w:pPr>
      <w:r>
        <w:t>设计与前端交付物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6864"/>
      </w:tblGrid>
      <w:tr w14:paraId="49792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D711D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交付物</w:t>
            </w:r>
          </w:p>
        </w:tc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6A531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具体要求</w:t>
            </w:r>
          </w:p>
        </w:tc>
      </w:tr>
      <w:tr w14:paraId="30D37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B29C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视觉方向稿</w:t>
            </w:r>
          </w:p>
        </w:tc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25B2C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至少输出 2-3 个方向，客户确认后进入高保真</w:t>
            </w:r>
          </w:p>
        </w:tc>
      </w:tr>
      <w:tr w14:paraId="77CFF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42EB21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首页高保真</w:t>
            </w:r>
          </w:p>
        </w:tc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0D109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PC、H5、APP 至少各 1 套首页稿，移动端需单独设计竖屏方案</w:t>
            </w:r>
          </w:p>
        </w:tc>
      </w:tr>
      <w:tr w14:paraId="392A4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BCAA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核心页面高保真</w:t>
            </w:r>
          </w:p>
        </w:tc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950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商品列表、商品详情、订单确认、发布商品、登录、我的、钱包、消息等，PC 与移动端需分别出稿</w:t>
            </w:r>
          </w:p>
        </w:tc>
      </w:tr>
      <w:tr w14:paraId="3EA51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5A538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管理后台设计</w:t>
            </w:r>
          </w:p>
        </w:tc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E4E350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重点页面包括数据看板、商品审核、订单管理、提现审核、配置管理</w:t>
            </w:r>
          </w:p>
        </w:tc>
      </w:tr>
      <w:tr w14:paraId="77848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6DCC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组件库</w:t>
            </w:r>
          </w:p>
        </w:tc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2F8E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导航、按钮、输入框、弹窗、卡片、标签、订单侧栏、筛选器、上传组件、优惠券、保险套餐</w:t>
            </w:r>
          </w:p>
        </w:tc>
      </w:tr>
      <w:tr w14:paraId="7BC8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8E431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设计标注</w:t>
            </w:r>
          </w:p>
        </w:tc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EB1D3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字体、字号、颜色、间距、圆角、阴影、透明度、响应式规则</w:t>
            </w:r>
          </w:p>
        </w:tc>
      </w:tr>
      <w:tr w14:paraId="6DF20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7922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交互说明</w:t>
            </w:r>
          </w:p>
        </w:tc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22633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页面跳转、按钮状态、弹窗逻辑、加载、空状态、错误状态</w:t>
            </w:r>
          </w:p>
        </w:tc>
      </w:tr>
      <w:tr w14:paraId="7D975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FC5E9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动效说明</w:t>
            </w:r>
          </w:p>
        </w:tc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C30F38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首屏、导航、卡片、侧栏、弹窗、步骤推进、支付等待等动效描述</w:t>
            </w:r>
          </w:p>
        </w:tc>
      </w:tr>
      <w:tr w14:paraId="14571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F79F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切图资源</w:t>
            </w:r>
          </w:p>
        </w:tc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38AA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SVG、WebP、PNG、2x/3x、PC/H5/APP 分端输出</w:t>
            </w:r>
          </w:p>
        </w:tc>
      </w:tr>
      <w:tr w14:paraId="1222B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4571E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前端静态页</w:t>
            </w:r>
          </w:p>
        </w:tc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C8410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按设计稿完成核心页面静态还原，用于客户先验收视觉</w:t>
            </w:r>
          </w:p>
        </w:tc>
      </w:tr>
      <w:tr w14:paraId="446A0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4E32E5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响应式说明</w:t>
            </w:r>
          </w:p>
        </w:tc>
        <w:tc>
          <w:tcPr>
            <w:tcW w:w="686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9E6039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PC、H5、APP 不同断点下的布局规则，移动端不得仅由 PC 页面等比缩放生成</w:t>
            </w:r>
          </w:p>
        </w:tc>
      </w:tr>
    </w:tbl>
    <w:p w14:paraId="3D4046F3">
      <w:pPr>
        <w:pStyle w:val="4"/>
        <w:bidi w:val="0"/>
      </w:pPr>
      <w:r>
        <w:t>移动端独立设计要求</w:t>
      </w:r>
    </w:p>
    <w:p w14:paraId="7E028876">
      <w:r>
        <w:t>移动端是本项目的重要成交和交易场景，需要单独设计 H5、Android APP、iOS APP 的页面结构和交互体验。移动端不应只是 PC 页面响应式压缩，而应围绕手机竖屏、单手操作、底部导航、滑动手势、支付场景、聊天场景、上传截图和安全区适配重新设计。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3"/>
        <w:gridCol w:w="7317"/>
      </w:tblGrid>
      <w:tr w14:paraId="179B3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3AF78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设计项</w:t>
            </w:r>
          </w:p>
        </w:tc>
        <w:tc>
          <w:tcPr>
            <w:tcW w:w="731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70AD4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移动端要求</w:t>
            </w:r>
          </w:p>
        </w:tc>
      </w:tr>
      <w:tr w14:paraId="052BA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9382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信息架构</w:t>
            </w:r>
          </w:p>
        </w:tc>
        <w:tc>
          <w:tcPr>
            <w:tcW w:w="7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AD33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首页、买商品、卖商品、订单、消息、我的需按移动端主路径重新组织</w:t>
            </w:r>
          </w:p>
        </w:tc>
      </w:tr>
      <w:tr w14:paraId="7DBCF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B095C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导航方式</w:t>
            </w:r>
          </w:p>
        </w:tc>
        <w:tc>
          <w:tcPr>
            <w:tcW w:w="73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8D7F8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APP 建议使用底部 Tab + 顶部沉浸式标题区，H5 可结合底部导航和悬浮快捷按钮</w:t>
            </w:r>
          </w:p>
        </w:tc>
      </w:tr>
      <w:tr w14:paraId="207F3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5F20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首页设计</w:t>
            </w:r>
          </w:p>
        </w:tc>
        <w:tc>
          <w:tcPr>
            <w:tcW w:w="7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FE77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移动端首页需使用竖版游戏场景图，不直接裁切 PC 横版大图</w:t>
            </w:r>
          </w:p>
        </w:tc>
      </w:tr>
      <w:tr w14:paraId="4290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E7235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商品列表</w:t>
            </w:r>
          </w:p>
        </w:tc>
        <w:tc>
          <w:tcPr>
            <w:tcW w:w="73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BCCFA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卡片密度、价格展示、筛选入口、排序交互需适配小屏</w:t>
            </w:r>
          </w:p>
        </w:tc>
      </w:tr>
      <w:tr w14:paraId="79D28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AE5B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商品详情</w:t>
            </w:r>
          </w:p>
        </w:tc>
        <w:tc>
          <w:tcPr>
            <w:tcW w:w="7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0B17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高清图集、商品属性、购买按钮、客服入口需适配移动端阅读顺序</w:t>
            </w:r>
          </w:p>
        </w:tc>
      </w:tr>
      <w:tr w14:paraId="3375E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A5B65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下单支付</w:t>
            </w:r>
          </w:p>
        </w:tc>
        <w:tc>
          <w:tcPr>
            <w:tcW w:w="73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10AFA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金额、保险套餐、优惠券、支付按钮需固定在移动端易操作区域</w:t>
            </w:r>
          </w:p>
        </w:tc>
      </w:tr>
      <w:tr w14:paraId="08C48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B589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发布商品</w:t>
            </w:r>
          </w:p>
        </w:tc>
        <w:tc>
          <w:tcPr>
            <w:tcW w:w="7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D62C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长表单需拆成多步骤，支持图片上传、预览、草稿保存</w:t>
            </w:r>
          </w:p>
        </w:tc>
      </w:tr>
      <w:tr w14:paraId="76B9B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0F1DD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消息聊天</w:t>
            </w:r>
          </w:p>
        </w:tc>
        <w:tc>
          <w:tcPr>
            <w:tcW w:w="73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19989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订单群聊、私信、图片文件发送需接近主流 IM 体验</w:t>
            </w:r>
          </w:p>
        </w:tc>
      </w:tr>
      <w:tr w14:paraId="60C15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F9E7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钱包提现</w:t>
            </w:r>
          </w:p>
        </w:tc>
        <w:tc>
          <w:tcPr>
            <w:tcW w:w="7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AB7B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金额输入、账户绑定、提现说明、审核状态需清晰展示</w:t>
            </w:r>
          </w:p>
        </w:tc>
      </w:tr>
      <w:tr w14:paraId="27272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2E837E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安全区</w:t>
            </w:r>
          </w:p>
        </w:tc>
        <w:tc>
          <w:tcPr>
            <w:tcW w:w="73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6E2F3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iOS 刘海屏、灵动岛、底部 Home Indicator、Android 全面屏均需适配</w:t>
            </w:r>
          </w:p>
        </w:tc>
      </w:tr>
      <w:tr w14:paraId="7F0BE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1CFD8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性能</w:t>
            </w:r>
          </w:p>
        </w:tc>
        <w:tc>
          <w:tcPr>
            <w:tcW w:w="731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6B3D72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移动端需控制首屏资源体积，高清图使用懒加载和分辨率自适应</w:t>
            </w:r>
          </w:p>
        </w:tc>
      </w:tr>
    </w:tbl>
    <w:p w14:paraId="69EFAEAF">
      <w:pPr>
        <w:pStyle w:val="4"/>
        <w:bidi w:val="0"/>
      </w:pPr>
      <w:r>
        <w:t>推荐技术栈方案</w:t>
      </w:r>
    </w:p>
    <w:p w14:paraId="1A50094A">
      <w:r>
        <w:t>为达到参考视频级别的视觉表现，同时兼顾多端交付效率、性能、后续维护和支付/IM/实名等业务复杂度，建议采用“Web 与 APP 分层建设”的技术路线，而不是用单一低成本方案覆盖全部端。</w:t>
      </w:r>
    </w:p>
    <w:p w14:paraId="752923A6">
      <w:pPr>
        <w:pStyle w:val="5"/>
        <w:bidi w:val="0"/>
      </w:pPr>
      <w:r>
        <w:t xml:space="preserve"> 推荐总体方案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3132"/>
        <w:gridCol w:w="4047"/>
      </w:tblGrid>
      <w:tr w14:paraId="37A2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D0744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端口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ED820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推荐技术栈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3F026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选型原因</w:t>
            </w:r>
          </w:p>
        </w:tc>
      </w:tr>
      <w:tr w14:paraId="606E8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1986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Web / H5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1434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React + Next.js + TypeScript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C55C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适合高质量交互页面、组件化开发、复杂状态管理、高清素材加载、SEO 和分享落地页</w:t>
            </w:r>
          </w:p>
        </w:tc>
      </w:tr>
      <w:tr w14:paraId="1334A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66BA0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Web 动效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5022CA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GSAP / Framer Motion / CSS Motion / Lottie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14331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适合实现首屏渐显、卡片悬浮、订单侧栏、弹窗、步骤切换等高级动效</w:t>
            </w:r>
          </w:p>
        </w:tc>
      </w:tr>
      <w:tr w14:paraId="1109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260B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复杂视觉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1FA10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Canvas / PixiJS / Three.js 按需使用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5F94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若需要粒子、光效、游戏场景动效，可按页面局部引入，避免全站过重</w:t>
            </w:r>
          </w:p>
        </w:tc>
      </w:tr>
      <w:tr w14:paraId="4589C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E300B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Android / iOS APP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BDC689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Flutter 3 + Dart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19CAA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Flutter 基于 Skia 渲染，自定义 UI、动画、跨端一致性和高帧率表现更适合本项目视觉要求</w:t>
            </w:r>
          </w:p>
        </w:tc>
      </w:tr>
      <w:tr w14:paraId="07EE4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E0C5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APP 动效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AD63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Flutter Animation / Rive / Lottie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9542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适合实现复杂按钮、加载、转场、游戏化图标和轻量动效</w:t>
            </w:r>
          </w:p>
        </w:tc>
      </w:tr>
      <w:tr w14:paraId="214AE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046CA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管理后台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73EB9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Vue 3 + TypeScript + Vite + Ant Design Vue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471E4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管理后台重效率和稳定性，不需要过度游戏化，适合快速搭建审核、订单、资金、配置等模块</w:t>
            </w:r>
          </w:p>
        </w:tc>
      </w:tr>
      <w:tr w14:paraId="55337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0510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服务端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8EDE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Java Spring Boot 3 + Spring Security + MyBatis-Plus / JPA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6A29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资金交易、订单状态、分账、风控、权限和后续扩展要求高，建议采用 Java 技术栈作为正式主方案</w:t>
            </w:r>
          </w:p>
        </w:tc>
      </w:tr>
      <w:tr w14:paraId="6A09A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24622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数据库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2A61C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MySQL 8 + Redis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7A7E4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MySQL 处理核心交易数据，Redis 处理验证码、会话、缓存、限流</w:t>
            </w:r>
          </w:p>
        </w:tc>
      </w:tr>
      <w:tr w14:paraId="49515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3D71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文件存储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CA67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对象存储 OSS/COS + CDN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E6D9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支撑商品高清图、聊天图片、合同文件、静态资源加速</w:t>
            </w:r>
          </w:p>
        </w:tc>
      </w:tr>
      <w:tr w14:paraId="71138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7A53E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IM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03F84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腾讯云 IM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1E0F16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降低群聊、私信、图片/文件消息、消息同步的开发成本</w:t>
            </w:r>
          </w:p>
        </w:tc>
      </w:tr>
      <w:tr w14:paraId="5C24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8B63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275B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微信支付 + 支付宝 + 四方支付/分账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9F030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满足订单支付、退款、提现和分账场景</w:t>
            </w:r>
          </w:p>
        </w:tc>
      </w:tr>
      <w:tr w14:paraId="2D66D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629C5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实名/人脸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3335E3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腾讯云 / 阿里云认证服务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9B7EA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降低实名、人脸识别开发和合规风险</w:t>
            </w:r>
          </w:p>
        </w:tc>
      </w:tr>
      <w:tr w14:paraId="02639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63AB6C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电子签</w:t>
            </w:r>
          </w:p>
        </w:tc>
        <w:tc>
          <w:tcPr>
            <w:tcW w:w="3132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FC3AF0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法大大</w:t>
            </w:r>
          </w:p>
        </w:tc>
        <w:tc>
          <w:tcPr>
            <w:tcW w:w="404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AAD742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满足线上合同签署与提现前签约要求</w:t>
            </w:r>
          </w:p>
        </w:tc>
      </w:tr>
    </w:tbl>
    <w:p w14:paraId="56584D08">
      <w:pPr>
        <w:pStyle w:val="5"/>
        <w:bidi w:val="0"/>
      </w:pPr>
      <w:r>
        <w:t xml:space="preserve"> 移动 APP 推荐 Flutter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7094"/>
      </w:tblGrid>
      <w:tr w14:paraId="5054D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F7D39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维度</w:t>
            </w:r>
          </w:p>
        </w:tc>
        <w:tc>
          <w:tcPr>
            <w:tcW w:w="709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952A1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Flutter优势</w:t>
            </w:r>
          </w:p>
        </w:tc>
      </w:tr>
      <w:tr w14:paraId="2BAB4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990E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视觉还原</w:t>
            </w:r>
          </w:p>
        </w:tc>
        <w:tc>
          <w:tcPr>
            <w:tcW w:w="7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9379F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自绘 UI 能力强，适合暗黑游戏风、霓虹卡片、复杂圆角、阴影和动效</w:t>
            </w:r>
          </w:p>
        </w:tc>
      </w:tr>
      <w:tr w14:paraId="1AA2B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8D06D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动画表现</w:t>
            </w:r>
          </w:p>
        </w:tc>
        <w:tc>
          <w:tcPr>
            <w:tcW w:w="709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09F43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动画体系完整，适合实现页面转场、卡片动效、加载动效、步骤推进</w:t>
            </w:r>
          </w:p>
        </w:tc>
      </w:tr>
      <w:tr w14:paraId="61D4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C7D7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跨端一致性</w:t>
            </w:r>
          </w:p>
        </w:tc>
        <w:tc>
          <w:tcPr>
            <w:tcW w:w="7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CF09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Android 与 iOS 可保持较高一致性，减少双端视觉差异</w:t>
            </w:r>
          </w:p>
        </w:tc>
      </w:tr>
      <w:tr w14:paraId="3D268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5D45A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性能</w:t>
            </w:r>
          </w:p>
        </w:tc>
        <w:tc>
          <w:tcPr>
            <w:tcW w:w="709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A6D07E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渲染性能较好，适合高定制页面和复杂 UI</w:t>
            </w:r>
          </w:p>
        </w:tc>
      </w:tr>
      <w:tr w14:paraId="193BE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F7C9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开发效率</w:t>
            </w:r>
          </w:p>
        </w:tc>
        <w:tc>
          <w:tcPr>
            <w:tcW w:w="7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5BDE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一套业务代码覆盖 Android 与 iOS，降低双端重复开发</w:t>
            </w:r>
          </w:p>
        </w:tc>
      </w:tr>
      <w:tr w14:paraId="385EB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8991D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资源适配</w:t>
            </w:r>
          </w:p>
        </w:tc>
        <w:tc>
          <w:tcPr>
            <w:tcW w:w="709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63204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支持多倍率图片资源、字体、主题和动效资源管理</w:t>
            </w:r>
          </w:p>
        </w:tc>
      </w:tr>
    </w:tbl>
    <w:p w14:paraId="6682832E">
      <w:pPr>
        <w:pStyle w:val="5"/>
        <w:bidi w:val="0"/>
      </w:pPr>
      <w:r>
        <w:t>技术栈验收标准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6954"/>
      </w:tblGrid>
      <w:tr w14:paraId="6B44A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814FB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验收项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5DC51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标准</w:t>
            </w:r>
          </w:p>
        </w:tc>
      </w:tr>
      <w:tr w14:paraId="3B1CE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2232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Web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C6AB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高分屏显示清晰，首页、列表、详情、订单核心页面动效流畅</w:t>
            </w:r>
          </w:p>
        </w:tc>
      </w:tr>
      <w:tr w14:paraId="627BD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1EE0A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H5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84C4F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微信内置浏览器和主流移动浏览器访问正常，支付与分享链路顺畅</w:t>
            </w:r>
          </w:p>
        </w:tc>
      </w:tr>
      <w:tr w14:paraId="4BA7D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B068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Android APP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711FC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主流安卓机型页面清晰，上传、聊天、支付、实名流程可用</w:t>
            </w:r>
          </w:p>
        </w:tc>
      </w:tr>
      <w:tr w14:paraId="18ED7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7DF9D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iOS APP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91ACE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安全区适配正常，页面无遮挡，支付、聊天、上传、实名流程可用</w:t>
            </w:r>
          </w:p>
        </w:tc>
      </w:tr>
      <w:tr w14:paraId="0F4CC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7F08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动效性能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C53E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核心页面无明显卡顿，低性能设备有降级方案</w:t>
            </w:r>
          </w:p>
        </w:tc>
      </w:tr>
      <w:tr w14:paraId="3AAB2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157A8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资源加载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A01DC6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高清图按需加载，CDN 加速，移动端不一次性加载超大原图</w:t>
            </w:r>
          </w:p>
        </w:tc>
      </w:tr>
      <w:tr w14:paraId="5EC08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C4B93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可维护性</w:t>
            </w:r>
          </w:p>
        </w:tc>
        <w:tc>
          <w:tcPr>
            <w:tcW w:w="695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28AB75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前端组件、主题色、图标、接口请求、状态管理有统一规范</w:t>
            </w:r>
          </w:p>
        </w:tc>
      </w:tr>
    </w:tbl>
    <w:p w14:paraId="594BEEED">
      <w:pPr>
        <w:pStyle w:val="4"/>
        <w:bidi w:val="0"/>
      </w:pPr>
      <w:r>
        <w:t>推荐开发方案</w:t>
      </w:r>
    </w:p>
    <w:p w14:paraId="16B2569A">
      <w:r>
        <w:t>综合本项目“高 UI 要求、移动端独立设计、四端交付、交易资金安全、IM 群聊、支付分账、实名认证、电子合同、后台审核配置”等因素，最终推荐采用以下开发方案作为主方案。</w:t>
      </w:r>
    </w:p>
    <w:p w14:paraId="06B01A76">
      <w:pPr>
        <w:pStyle w:val="5"/>
        <w:bidi w:val="0"/>
      </w:pPr>
      <w:r>
        <w:t>最优技术路线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3364"/>
        <w:gridCol w:w="3718"/>
      </w:tblGrid>
      <w:tr w14:paraId="4A5A6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A3FCC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层级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8EDBB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最终推荐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FD6C8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55FB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25DA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用户端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259C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React + Next.js + TypeScript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5E50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负责大屏沉浸式首页、商品列表、详情、订单确认等高品质 Web 页面</w:t>
            </w:r>
          </w:p>
        </w:tc>
      </w:tr>
      <w:tr w14:paraId="7DE81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F841FC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H5 移动端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71853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React + Next.js + TypeScript，单独移动端页面设计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32562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负责微信分享、移动浏览器访问、推广落地页、移动支付跳转</w:t>
            </w:r>
          </w:p>
        </w:tc>
      </w:tr>
      <w:tr w14:paraId="2B5FE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2E9A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Android / iOS APP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FDBB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Flutter 3 + Dart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7B078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负责独立 APP，保证双端 UI 一致、动画流畅、高清显示效果好</w:t>
            </w:r>
          </w:p>
        </w:tc>
      </w:tr>
      <w:tr w14:paraId="43E2E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98172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管理后台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8A96F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Vue 3 + TypeScript + Vite + Ant Design Vue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BAA42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负责运营审核、订单、支付、提现、用户、游戏配置、优惠券等管理</w:t>
            </w:r>
          </w:p>
        </w:tc>
      </w:tr>
      <w:tr w14:paraId="0D424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45C1E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后端服务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7FBE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Java Spring Boot 3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957A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负责核心交易、订单状态、资金流水、权限、审核、对接第三方服务</w:t>
            </w:r>
          </w:p>
        </w:tc>
      </w:tr>
      <w:tr w14:paraId="4084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01F87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数据库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4C8E1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MySQL 8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18F9E1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存储用户、商品、订单、支付、钱包、优惠券、代理、配置等核心数据</w:t>
            </w:r>
          </w:p>
        </w:tc>
      </w:tr>
      <w:tr w14:paraId="2F203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9533D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缓存与队列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4E5D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Redis + 延迟任务/消息队列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9AAE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验证码、会话、热点缓存、订单超时、支付回调、消息通知</w:t>
            </w:r>
          </w:p>
        </w:tc>
      </w:tr>
      <w:tr w14:paraId="416C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3D1A1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对象存储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87BB10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阿里云 OSS / 腾讯云 COS + CDN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9C5D68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存储商品图片、聊天附件、合同文件、UI 静态资源</w:t>
            </w:r>
          </w:p>
        </w:tc>
      </w:tr>
      <w:tr w14:paraId="5201A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CC9D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IM 通信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D1DD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腾讯云 IM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B1FE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实现订单群聊、买卖家私信、图片/文件消息、消息同步</w:t>
            </w:r>
          </w:p>
        </w:tc>
      </w:tr>
      <w:tr w14:paraId="6F135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5C8344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支付体系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82474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微信支付 + 支付宝 + 四方支付/分账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3C0C5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满足支付、退款、提现、分账和平台资金流</w:t>
            </w:r>
          </w:p>
        </w:tc>
      </w:tr>
      <w:tr w14:paraId="69656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F1DF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实名认证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20A8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腾讯云 / 阿里云实名与人脸识别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93ECF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降低实名、人脸识别和合规开发成本</w:t>
            </w:r>
          </w:p>
        </w:tc>
      </w:tr>
      <w:tr w14:paraId="1EE34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107DE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电子合同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EEC163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法大大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37D46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支持线上合同签署和提现前签约约束</w:t>
            </w:r>
          </w:p>
        </w:tc>
      </w:tr>
      <w:tr w14:paraId="615D8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202E55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部署方式</w:t>
            </w:r>
          </w:p>
        </w:tc>
        <w:tc>
          <w:tcPr>
            <w:tcW w:w="336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22ECD1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云服务器 + 对象存储 + CDN + HTTPS</w:t>
            </w:r>
          </w:p>
        </w:tc>
        <w:tc>
          <w:tcPr>
            <w:tcW w:w="371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77EE32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初期稳定上线，后续可平滑扩容</w:t>
            </w:r>
          </w:p>
        </w:tc>
      </w:tr>
    </w:tbl>
    <w:p w14:paraId="2BE4605E">
      <w:pPr>
        <w:pStyle w:val="5"/>
        <w:bidi w:val="0"/>
      </w:pPr>
      <w:r>
        <w:t>推荐系统架构</w:t>
      </w:r>
    </w:p>
    <w:p w14:paraId="1F0156FB">
      <w:r>
        <w:t>用户端 PC Web / H5</w:t>
      </w:r>
    </w:p>
    <w:p w14:paraId="47D128B7">
      <w:r>
        <w:t xml:space="preserve">        │</w:t>
      </w:r>
    </w:p>
    <w:p w14:paraId="5D3F6055">
      <w:r>
        <w:t xml:space="preserve">        ├── React + Next.js + TypeScript</w:t>
      </w:r>
    </w:p>
    <w:p w14:paraId="380F4713">
      <w:r>
        <w:t xml:space="preserve">        │</w:t>
      </w:r>
    </w:p>
    <w:p w14:paraId="7F4E7A17">
      <w:r>
        <w:t>Android / iOS APP</w:t>
      </w:r>
    </w:p>
    <w:p w14:paraId="641B658D">
      <w:r>
        <w:t xml:space="preserve">        │</w:t>
      </w:r>
    </w:p>
    <w:p w14:paraId="4E840506">
      <w:r>
        <w:t xml:space="preserve">        ├── Flutter 3 + Dart</w:t>
      </w:r>
    </w:p>
    <w:p w14:paraId="5D2B51B6">
      <w:r>
        <w:t xml:space="preserve">        │</w:t>
      </w:r>
    </w:p>
    <w:p w14:paraId="697493BB">
      <w:r>
        <w:t>管理后台</w:t>
      </w:r>
    </w:p>
    <w:p w14:paraId="2AD61C1A">
      <w:r>
        <w:t xml:space="preserve">        │</w:t>
      </w:r>
    </w:p>
    <w:p w14:paraId="055CCF3C">
      <w:r>
        <w:t xml:space="preserve">        ├── Vue 3 + TypeScript + Ant Design Vue</w:t>
      </w:r>
    </w:p>
    <w:p w14:paraId="33181026">
      <w:r>
        <w:t xml:space="preserve">        │</w:t>
      </w:r>
    </w:p>
    <w:p w14:paraId="34B202AB">
      <w:r>
        <w:t xml:space="preserve">        ▼</w:t>
      </w:r>
    </w:p>
    <w:p w14:paraId="5F7D71FE">
      <w:r>
        <w:t>统一 API 网关 / 后端接口层</w:t>
      </w:r>
    </w:p>
    <w:p w14:paraId="06214727">
      <w:r>
        <w:t xml:space="preserve">        │</w:t>
      </w:r>
    </w:p>
    <w:p w14:paraId="27119F3F">
      <w:r>
        <w:t xml:space="preserve">        ├── 用户与认证服务</w:t>
      </w:r>
    </w:p>
    <w:p w14:paraId="0B110692">
      <w:r>
        <w:t xml:space="preserve">        ├── 游戏与商品服务</w:t>
      </w:r>
    </w:p>
    <w:p w14:paraId="38620AF4">
      <w:r>
        <w:t xml:space="preserve">        ├── 订单交易服务</w:t>
      </w:r>
    </w:p>
    <w:p w14:paraId="690F1C5F">
      <w:r>
        <w:t xml:space="preserve">        ├── 支付退款与分账服务</w:t>
      </w:r>
    </w:p>
    <w:p w14:paraId="279E23F1">
      <w:r>
        <w:t xml:space="preserve">        ├── 钱包提现服务</w:t>
      </w:r>
    </w:p>
    <w:p w14:paraId="6B1E1320">
      <w:r>
        <w:t xml:space="preserve">        ├── 优惠券与推广服务</w:t>
      </w:r>
    </w:p>
    <w:p w14:paraId="41ABE530">
      <w:r>
        <w:t xml:space="preserve">        ├── IM 群聊对接服务</w:t>
      </w:r>
    </w:p>
    <w:p w14:paraId="72817842">
      <w:r>
        <w:t xml:space="preserve">        ├── 实名认证与电子签服务</w:t>
      </w:r>
    </w:p>
    <w:p w14:paraId="5DFCB887">
      <w:r>
        <w:t xml:space="preserve">        └── 后台权限与审计服务</w:t>
      </w:r>
    </w:p>
    <w:p w14:paraId="27F39AA7">
      <w:r>
        <w:t xml:space="preserve">        │</w:t>
      </w:r>
    </w:p>
    <w:p w14:paraId="59835D1A">
      <w:r>
        <w:t xml:space="preserve">        ▼</w:t>
      </w:r>
    </w:p>
    <w:p w14:paraId="120FDD1C">
      <w:r>
        <w:t>MySQL 8 + Redis + OSS/COS + CDN + 第三方服务</w:t>
      </w:r>
    </w:p>
    <w:p w14:paraId="72C40065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项目</w:t>
      </w:r>
      <w:r>
        <w:t>开发</w:t>
      </w:r>
      <w:r>
        <w:rPr>
          <w:rFonts w:hint="eastAsia"/>
          <w:lang w:val="en-US" w:eastAsia="zh-CN"/>
        </w:rPr>
        <w:t>人员规划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1269"/>
        <w:gridCol w:w="5680"/>
      </w:tblGrid>
      <w:tr w14:paraId="48715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D62C4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角色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91BB4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建议投入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B043E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主要职责</w:t>
            </w:r>
          </w:p>
        </w:tc>
      </w:tr>
      <w:tr w14:paraId="32A28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4463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产品经理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F3D6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 人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8EA7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需求确认、流程梳理、原型、验收标准、客户沟通</w:t>
            </w:r>
          </w:p>
        </w:tc>
      </w:tr>
      <w:tr w14:paraId="35BAA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DC397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UI 设计师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9CD95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1-2 人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DE653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PC/H5/APP 独立高保真设计、组件库、切图、动效说明</w:t>
            </w:r>
          </w:p>
        </w:tc>
      </w:tr>
      <w:tr w14:paraId="2690E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F4E9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Web 前端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72E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1-2 人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EA67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Web、H5、动效、响应式、接口联调</w:t>
            </w:r>
          </w:p>
        </w:tc>
      </w:tr>
      <w:tr w14:paraId="33AB3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B38D8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Flutter 工程师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AE3D61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1-2 人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D1E73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Android/iOS APP、动效、IM、上传、支付、实名联调</w:t>
            </w:r>
          </w:p>
        </w:tc>
      </w:tr>
      <w:tr w14:paraId="07BD8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CEA9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后台前端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0D10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 人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E152E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管理后台页面、权限、审核、配置、财务管理</w:t>
            </w:r>
          </w:p>
        </w:tc>
      </w:tr>
      <w:tr w14:paraId="4303D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90682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Java 后端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68F1C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2 人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EDC41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用户、商品、订单、支付、钱包、分账、IM、第三方服务</w:t>
            </w:r>
          </w:p>
        </w:tc>
      </w:tr>
      <w:tr w14:paraId="77B3B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CE9D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测试工程师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BE940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 人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EB724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四端功能测试、兼容测试、支付测试、视觉走查</w:t>
            </w:r>
          </w:p>
        </w:tc>
      </w:tr>
      <w:tr w14:paraId="40137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9169C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运维/部署</w:t>
            </w:r>
          </w:p>
        </w:tc>
        <w:tc>
          <w:tcPr>
            <w:tcW w:w="126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137349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0.5-1 人</w:t>
            </w:r>
          </w:p>
        </w:tc>
        <w:tc>
          <w:tcPr>
            <w:tcW w:w="568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92B05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服务器、域名、HTTPS、对象存储、CDN、日志和备份</w:t>
            </w:r>
          </w:p>
        </w:tc>
      </w:tr>
    </w:tbl>
    <w:p w14:paraId="2F692715">
      <w:pPr>
        <w:pStyle w:val="5"/>
        <w:bidi w:val="0"/>
      </w:pPr>
      <w:r>
        <w:t xml:space="preserve">  最终建议</w:t>
      </w:r>
    </w:p>
    <w:p w14:paraId="59A87811">
      <w:r>
        <w:t>本项目建议按“高端定制交易平台”建设，最佳方案为：</w:t>
      </w:r>
    </w:p>
    <w:p w14:paraId="4E203533">
      <w:r>
        <w:t>- PC Web/H5：React + Next.js + TypeScript。</w:t>
      </w:r>
    </w:p>
    <w:p w14:paraId="6A0DECFE">
      <w:r>
        <w:t>- Android/iOS APP：Flutter 3 + Dart，移动端单独设计。</w:t>
      </w:r>
    </w:p>
    <w:p w14:paraId="18294E7D">
      <w:r>
        <w:t>- 管理后台：Vue 3 + TypeScript + Ant Design Vue。</w:t>
      </w:r>
    </w:p>
    <w:p w14:paraId="3D92E856">
      <w:r>
        <w:t>- 后端：Java Spring Boot 3。</w:t>
      </w:r>
    </w:p>
    <w:p w14:paraId="0C9B8364">
      <w:r>
        <w:t>- 数据：MySQL 8 + Redis。</w:t>
      </w:r>
    </w:p>
    <w:p w14:paraId="7CA697B2">
      <w:r>
        <w:t>- 图片与静态资源：对象存储 + CDN。</w:t>
      </w:r>
    </w:p>
    <w:p w14:paraId="7BE56357">
      <w:r>
        <w:t>- IM、支付、实名、人脸、电子签：优先采用成熟第三方服务集成。</w:t>
      </w:r>
    </w:p>
    <w:p w14:paraId="703E84DB">
      <w:r>
        <w:t>该方案在视觉效果、移动端体验、交易安全、开发效率和后续扩展之间最均衡，适合作为本项目正式开发与报价的推荐方案。</w:t>
      </w:r>
    </w:p>
    <w:p w14:paraId="7B28FB83">
      <w:pPr>
        <w:pStyle w:val="4"/>
        <w:bidi w:val="0"/>
      </w:pPr>
      <w:r>
        <w:t>美术资源设计专项</w:t>
      </w:r>
    </w:p>
    <w:p w14:paraId="3DA6025B">
      <w:r>
        <w:t>参考视频级页面效果并非单纯依靠前端代码即可完成，必须配套高质量美术资源。若美术资源不足，前端即使采用较好的技术栈，也很难达到客户预期的游戏沉浸式视觉效果。因此，本项目需要将美术资源设计作为独立工作项纳入需求范围、排期和报价。</w:t>
      </w:r>
    </w:p>
    <w:p w14:paraId="39CD7352">
      <w:pPr>
        <w:pStyle w:val="5"/>
        <w:bidi w:val="0"/>
      </w:pPr>
      <w:r>
        <w:t xml:space="preserve"> 美术资源范围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48"/>
        <w:gridCol w:w="5100"/>
      </w:tblGrid>
      <w:tr w14:paraId="4A44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05F7EC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资源类型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A8FBC7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是否建议纳入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5D515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79AFD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A0BBE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品牌视觉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AF06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必须纳入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B3F2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平台 Logo、品牌色、字体风格、图标风格、视觉识别体系</w:t>
            </w:r>
          </w:p>
        </w:tc>
      </w:tr>
      <w:tr w14:paraId="4A0AB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48EC6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首页大背景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78C4C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必须纳入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9BCC61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参考视频中的城堡/灯塔/暗黑游戏场景级别，建议 2K/4K</w:t>
            </w:r>
          </w:p>
        </w:tc>
      </w:tr>
      <w:tr w14:paraId="09290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D647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移动端竖版背景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AC0D8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必须纳入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758E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H5/APP 不能直接裁切 PC 横图，需要单独设计竖版场景</w:t>
            </w:r>
          </w:p>
        </w:tc>
      </w:tr>
      <w:tr w14:paraId="3B07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E11DB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登录注册背景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6739F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必须纳入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5E8B9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暗色遮罩、紫色登录卡片、账号安全氛围</w:t>
            </w:r>
          </w:p>
        </w:tc>
      </w:tr>
      <w:tr w14:paraId="3DAD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EC13F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商品列表背景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408B9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建议纳入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0DAB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暗色交易市场氛围，避免普通白底商品列表</w:t>
            </w:r>
          </w:p>
        </w:tc>
      </w:tr>
      <w:tr w14:paraId="0E17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A207C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商品详情视觉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2CCCC4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建议纳入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D081D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商品档案、游戏角色信息、属性面板、高清图集展示样式</w:t>
            </w:r>
          </w:p>
        </w:tc>
      </w:tr>
      <w:tr w14:paraId="4B59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E04D6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订单确认视觉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226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必须纳入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DA11B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紫色订单面板、保险套餐卡片、金额明细高亮</w:t>
            </w:r>
          </w:p>
        </w:tc>
      </w:tr>
      <w:tr w14:paraId="1D9DA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6FCBF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发布商品流程视觉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98DA8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建议纳入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15407A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分步骤表单、属性标签、上传截图、预览卡片</w:t>
            </w:r>
          </w:p>
        </w:tc>
      </w:tr>
      <w:tr w14:paraId="62F34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14722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钱包/推广视觉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E1EE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建议纳入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BDC3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资产感、积分感、奖励阶梯、任务进度</w:t>
            </w:r>
          </w:p>
        </w:tc>
      </w:tr>
      <w:tr w14:paraId="555E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D235E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空状态插画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BE4C4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建议纳入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B34D1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无订单、无收藏、无消息、无优惠券等游戏化空状态</w:t>
            </w:r>
          </w:p>
        </w:tc>
      </w:tr>
      <w:tr w14:paraId="3CCC1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60DB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图标体系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58D3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必须纳入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6264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首页入口、导航、筛选、订单、钱包、消息、设置等 SVG 图标</w:t>
            </w:r>
          </w:p>
        </w:tc>
      </w:tr>
      <w:tr w14:paraId="20CA9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209A3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标签和徽章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7324A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必须纳入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ACC4F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实名、包赔、可议价、可签合同、热门、推荐、代理等</w:t>
            </w:r>
          </w:p>
        </w:tc>
      </w:tr>
      <w:tr w14:paraId="53F2C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8355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动效资源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A8940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建议纳入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D43B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Lottie/Rive/SVG 动画，如加载、成功、支付中、奖励弹窗</w:t>
            </w:r>
          </w:p>
        </w:tc>
      </w:tr>
      <w:tr w14:paraId="3B90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5B8655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APP 启动图/图标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89782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必须纳入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9DFCC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Android/iOS 应用图标、启动页、闪屏、应用市场展示图</w:t>
            </w:r>
          </w:p>
        </w:tc>
      </w:tr>
      <w:tr w14:paraId="5205A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2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BBC26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管理后台品牌</w:t>
            </w:r>
          </w:p>
          <w:p w14:paraId="7CF4AB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皮肤</w:t>
            </w:r>
          </w:p>
        </w:tc>
        <w:tc>
          <w:tcPr>
            <w:tcW w:w="174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4313BB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可简化纳入</w:t>
            </w:r>
          </w:p>
        </w:tc>
        <w:tc>
          <w:tcPr>
            <w:tcW w:w="510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A0962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后台以效率为主，可使用统一品牌色和 Logo，不做重美术</w:t>
            </w:r>
          </w:p>
        </w:tc>
      </w:tr>
    </w:tbl>
    <w:p w14:paraId="1724FF81">
      <w:pPr>
        <w:pStyle w:val="5"/>
        <w:bidi w:val="0"/>
      </w:pPr>
      <w:r>
        <w:t xml:space="preserve"> 核心美术资源清单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4017"/>
        <w:gridCol w:w="3244"/>
      </w:tblGrid>
      <w:tr w14:paraId="5C7E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1FB00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页面/场景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D60E3D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美术资源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FF4D8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规格建议</w:t>
            </w:r>
          </w:p>
        </w:tc>
      </w:tr>
      <w:tr w14:paraId="0CDE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864F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首页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B8A90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暗黑游戏主视觉背景、悬浮入口装饰、灯光/粒子素材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D5FB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3840×2160 或至少 2560×1440</w:t>
            </w:r>
          </w:p>
        </w:tc>
      </w:tr>
      <w:tr w14:paraId="08C42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A0D76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H5 首页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7B9E9A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竖版游戏主视觉背景、底部导航装饰、移动端入口图标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FA32D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1440×3200 或按主流高 DPR 机型适配</w:t>
            </w:r>
          </w:p>
        </w:tc>
      </w:tr>
      <w:tr w14:paraId="3D167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11A1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APP 首页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ADD7E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竖版主视觉、启动页、底部 Tab 图标、快捷入口图标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DA4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2x/3x 多倍率</w:t>
            </w:r>
          </w:p>
        </w:tc>
      </w:tr>
      <w:tr w14:paraId="647EF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E60FE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登录注册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0FF65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登录卡片背景、账号图标、验证码输入视觉、二维码角标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24F84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WebP/PNG/SVG</w:t>
            </w:r>
          </w:p>
        </w:tc>
      </w:tr>
      <w:tr w14:paraId="68C32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A22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游戏选择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BE3A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 Logo、热门游戏角标、分类图标、首字母索引样式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3A51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SVG/高清 PNG</w:t>
            </w:r>
          </w:p>
        </w:tc>
      </w:tr>
      <w:tr w14:paraId="0C01D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63C45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商品列表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C9587D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商品卡片底纹、属性标签、价格高亮样式、筛选图标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DC362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SVG/WebP</w:t>
            </w:r>
          </w:p>
        </w:tc>
      </w:tr>
      <w:tr w14:paraId="27C4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E740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商品详情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25A8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属性面板背景、图片预览框、包赔说明图标、合同标识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F8A8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SVG/WebP</w:t>
            </w:r>
          </w:p>
        </w:tc>
      </w:tr>
      <w:tr w14:paraId="20A82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A7009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订单确认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87224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紫色订单面板、保险套餐卡片、优惠券样式、支付图标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7B7C8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SVG/CSS/Lottie</w:t>
            </w:r>
          </w:p>
        </w:tc>
      </w:tr>
      <w:tr w14:paraId="5AB9E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5A68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发布商品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FCE0C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上传占位图、步骤条、预览卡片、交易提醒插画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CE77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SVG/WebP</w:t>
            </w:r>
          </w:p>
        </w:tc>
      </w:tr>
      <w:tr w14:paraId="5F06B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E1FF9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消息群聊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2EBF1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群聊头像、报价卡片、系统消息图标、文件图标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B0A3F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SVG/PNG</w:t>
            </w:r>
          </w:p>
        </w:tc>
      </w:tr>
      <w:tr w14:paraId="1CA97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336A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我的钱包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CCCA4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钱包背景、积分图标、提现图标、资金流水图标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CE1C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SVG/WebP</w:t>
            </w:r>
          </w:p>
        </w:tc>
      </w:tr>
      <w:tr w14:paraId="3C2D1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3D228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推广邀请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E12F2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邀请海报、奖励券、阶梯任务、分享二维码背景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39AE0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海报图 + SVG</w:t>
            </w:r>
          </w:p>
        </w:tc>
      </w:tr>
      <w:tr w14:paraId="0B48C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2900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空状态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8A3C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无商品、无订单、无消息、无收藏、无优惠券插画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F7A0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SVG/WebP</w:t>
            </w:r>
          </w:p>
        </w:tc>
      </w:tr>
      <w:tr w14:paraId="031B3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AC64B8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成功/失败反馈</w:t>
            </w:r>
          </w:p>
        </w:tc>
        <w:tc>
          <w:tcPr>
            <w:tcW w:w="401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F9A83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支付成功、提交审核成功、提现提交、实名成功/失败</w:t>
            </w:r>
          </w:p>
        </w:tc>
        <w:tc>
          <w:tcPr>
            <w:tcW w:w="324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11EDC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Lottie/SVG</w:t>
            </w:r>
          </w:p>
        </w:tc>
      </w:tr>
    </w:tbl>
    <w:p w14:paraId="2D9B7F31">
      <w:pPr>
        <w:pStyle w:val="5"/>
        <w:bidi w:val="0"/>
      </w:pPr>
      <w:r>
        <w:t xml:space="preserve"> 美术资源来源方案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3"/>
        <w:gridCol w:w="2883"/>
        <w:gridCol w:w="3644"/>
      </w:tblGrid>
      <w:tr w14:paraId="74C5E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3E371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来源方式</w:t>
            </w:r>
          </w:p>
        </w:tc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DEA6A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优点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8FE80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风险/注意事项</w:t>
            </w:r>
          </w:p>
        </w:tc>
      </w:tr>
      <w:tr w14:paraId="2C9EE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5947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客户提供正版素材</w:t>
            </w:r>
          </w:p>
        </w:tc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3F3AC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成本较低，贴合客户预期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395D0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需确认授权范围、清晰度、是否可商用</w:t>
            </w:r>
          </w:p>
        </w:tc>
      </w:tr>
      <w:tr w14:paraId="6689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DABE93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购买商用素材</w:t>
            </w:r>
          </w:p>
        </w:tc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6343B9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成本可控，速度较快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4A6210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需注意授权协议，避免游戏 IP 侵权</w:t>
            </w:r>
          </w:p>
        </w:tc>
      </w:tr>
      <w:tr w14:paraId="7744E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1E13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设计师原创</w:t>
            </w:r>
          </w:p>
        </w:tc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B781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风格统一，版权清晰，最贴合项目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F347F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成本和周期较高</w:t>
            </w:r>
          </w:p>
        </w:tc>
      </w:tr>
      <w:tr w14:paraId="0C18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00BA7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AI 辅助生成 + 人工精修</w:t>
            </w:r>
          </w:p>
        </w:tc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4CC07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效率高，可快速探索风格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659F0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需人工统一风格，并注意商用合规和版权风险</w:t>
            </w:r>
          </w:p>
        </w:tc>
      </w:tr>
      <w:tr w14:paraId="2D59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6433DF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三维/插画定制</w:t>
            </w:r>
          </w:p>
        </w:tc>
        <w:tc>
          <w:tcPr>
            <w:tcW w:w="288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64AFCEE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效果最好，适合高端首页主视觉</w:t>
            </w:r>
          </w:p>
        </w:tc>
        <w:tc>
          <w:tcPr>
            <w:tcW w:w="364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EB805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成本最高，周期较长</w:t>
            </w:r>
          </w:p>
        </w:tc>
      </w:tr>
    </w:tbl>
    <w:p w14:paraId="702B0F2C">
      <w:r>
        <w:t>建议采用“客户素材 + 商用素材 + 原创设计 + AI 辅助探索”的组合方式。核心首页、移动端主视觉、订单面板、品牌图标等关键资源建议原创或深度定制；非核心空状态、装饰纹理、局部图标可使用商用素材或 AI 辅助后人工精修。</w:t>
      </w:r>
    </w:p>
    <w:p w14:paraId="1589132C">
      <w:pPr>
        <w:pStyle w:val="5"/>
        <w:bidi w:val="0"/>
      </w:pPr>
      <w:r>
        <w:t xml:space="preserve"> 美术资源交付规格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7207"/>
      </w:tblGrid>
      <w:tr w14:paraId="7DE9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633D0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交付项</w:t>
            </w:r>
          </w:p>
        </w:tc>
        <w:tc>
          <w:tcPr>
            <w:tcW w:w="720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A37C2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规格</w:t>
            </w:r>
          </w:p>
        </w:tc>
      </w:tr>
      <w:tr w14:paraId="6981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6DE4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源文件</w:t>
            </w:r>
          </w:p>
        </w:tc>
        <w:tc>
          <w:tcPr>
            <w:tcW w:w="7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1867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Figma / PSD / AI / SVG，按设计工具确定</w:t>
            </w:r>
          </w:p>
        </w:tc>
      </w:tr>
      <w:tr w14:paraId="4948F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C7811D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Web 图片</w:t>
            </w:r>
          </w:p>
        </w:tc>
        <w:tc>
          <w:tcPr>
            <w:tcW w:w="720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C067F8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WebP/JPG/PNG，按 PC/H5 区分输出</w:t>
            </w:r>
          </w:p>
        </w:tc>
      </w:tr>
      <w:tr w14:paraId="433DE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102A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APP 图片</w:t>
            </w:r>
          </w:p>
        </w:tc>
        <w:tc>
          <w:tcPr>
            <w:tcW w:w="7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022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iOS/Android 2x/3x 多倍率输出</w:t>
            </w:r>
          </w:p>
        </w:tc>
      </w:tr>
      <w:tr w14:paraId="57A7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FFA72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图标</w:t>
            </w:r>
          </w:p>
        </w:tc>
        <w:tc>
          <w:tcPr>
            <w:tcW w:w="720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7FAE9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SVG 优先，必要时输出 PNG 多倍率</w:t>
            </w:r>
          </w:p>
        </w:tc>
      </w:tr>
      <w:tr w14:paraId="75C0E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8FE1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动效</w:t>
            </w:r>
          </w:p>
        </w:tc>
        <w:tc>
          <w:tcPr>
            <w:tcW w:w="7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55732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Lottie JSON / Rive / SVG / CSS 动效说明</w:t>
            </w:r>
          </w:p>
        </w:tc>
      </w:tr>
      <w:tr w14:paraId="7AEC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E630E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命名</w:t>
            </w:r>
          </w:p>
        </w:tc>
        <w:tc>
          <w:tcPr>
            <w:tcW w:w="720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8BA49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按模块、端口、状态命名，如 pc_home_bg_4k、app_tab_order_active</w:t>
            </w:r>
          </w:p>
        </w:tc>
      </w:tr>
      <w:tr w14:paraId="5556D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F015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色彩</w:t>
            </w:r>
          </w:p>
        </w:tc>
        <w:tc>
          <w:tcPr>
            <w:tcW w:w="7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FC26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暗色主题下需提供普通、悬浮、选中、禁用状态</w:t>
            </w:r>
          </w:p>
        </w:tc>
      </w:tr>
      <w:tr w14:paraId="159EF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EDC2E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压缩</w:t>
            </w:r>
          </w:p>
        </w:tc>
        <w:tc>
          <w:tcPr>
            <w:tcW w:w="720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4E25B0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上线资源需压缩，源文件需单独归档</w:t>
            </w:r>
          </w:p>
        </w:tc>
      </w:tr>
      <w:tr w14:paraId="0BA3A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383B7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归档</w:t>
            </w:r>
          </w:p>
        </w:tc>
        <w:tc>
          <w:tcPr>
            <w:tcW w:w="720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73267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按 PC、H5、APP、后台、通用组件、动效、品牌分类</w:t>
            </w:r>
          </w:p>
        </w:tc>
      </w:tr>
    </w:tbl>
    <w:p w14:paraId="2BD82F02">
      <w:pPr>
        <w:pStyle w:val="5"/>
        <w:bidi w:val="0"/>
      </w:pPr>
      <w:r>
        <w:t xml:space="preserve"> 美术资源验收标准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"/>
        <w:gridCol w:w="7069"/>
      </w:tblGrid>
      <w:tr w14:paraId="2AEE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1F682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验收项</w:t>
            </w:r>
          </w:p>
        </w:tc>
        <w:tc>
          <w:tcPr>
            <w:tcW w:w="706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97B73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标准</w:t>
            </w:r>
          </w:p>
        </w:tc>
      </w:tr>
      <w:tr w14:paraId="57577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4D18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风格一致性</w:t>
            </w:r>
          </w:p>
        </w:tc>
        <w:tc>
          <w:tcPr>
            <w:tcW w:w="7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BA85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所有核心页面符合暗黑游戏沉浸式视觉，不出现普通模板感</w:t>
            </w:r>
          </w:p>
        </w:tc>
      </w:tr>
      <w:tr w14:paraId="1BC9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6F7D4D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清晰度</w:t>
            </w:r>
          </w:p>
        </w:tc>
        <w:tc>
          <w:tcPr>
            <w:tcW w:w="706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24209F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高分屏和移动高 DPR 下无明显模糊、锯齿、拉伸</w:t>
            </w:r>
          </w:p>
        </w:tc>
      </w:tr>
      <w:tr w14:paraId="2C20D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A564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版权合规</w:t>
            </w:r>
          </w:p>
        </w:tc>
        <w:tc>
          <w:tcPr>
            <w:tcW w:w="7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8B076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核心视觉资源具备明确来源或授权，不使用未授权游戏 IP</w:t>
            </w:r>
          </w:p>
        </w:tc>
      </w:tr>
      <w:tr w14:paraId="4E83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5C359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多端适配</w:t>
            </w:r>
          </w:p>
        </w:tc>
        <w:tc>
          <w:tcPr>
            <w:tcW w:w="706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21EAF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横版、H5/APP 竖版分别设计，不能只做一套图强行裁切</w:t>
            </w:r>
          </w:p>
        </w:tc>
      </w:tr>
      <w:tr w14:paraId="5F7A5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6DE0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组件完整</w:t>
            </w:r>
          </w:p>
        </w:tc>
        <w:tc>
          <w:tcPr>
            <w:tcW w:w="7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5300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按钮、图标、标签、卡片、弹窗、订单面板均有完整状态</w:t>
            </w:r>
          </w:p>
        </w:tc>
      </w:tr>
      <w:tr w14:paraId="1B852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D6087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动效可实现</w:t>
            </w:r>
          </w:p>
        </w:tc>
        <w:tc>
          <w:tcPr>
            <w:tcW w:w="706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59D5C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动效资源格式可被前端/Flutter 使用，不停留在视频概念稿</w:t>
            </w:r>
          </w:p>
        </w:tc>
      </w:tr>
      <w:tr w14:paraId="333E1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87D2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性能可控</w:t>
            </w:r>
          </w:p>
        </w:tc>
        <w:tc>
          <w:tcPr>
            <w:tcW w:w="7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86FF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高清资源经过压缩和分级加载，不影响首屏体验</w:t>
            </w:r>
          </w:p>
        </w:tc>
      </w:tr>
      <w:tr w14:paraId="0EED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BBDEC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可维护</w:t>
            </w:r>
          </w:p>
        </w:tc>
        <w:tc>
          <w:tcPr>
            <w:tcW w:w="706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2E539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源文件、切图、命名、组件状态清晰，便于后续迭代</w:t>
            </w:r>
          </w:p>
        </w:tc>
      </w:tr>
    </w:tbl>
    <w:p w14:paraId="3116CB7E">
      <w:pPr>
        <w:pStyle w:val="5"/>
        <w:bidi w:val="0"/>
      </w:pPr>
      <w:r>
        <w:t xml:space="preserve"> 重要场景 3D 建模要求</w:t>
      </w:r>
    </w:p>
    <w:p w14:paraId="0CD1BB6A">
      <w:r>
        <w:t>对于首页、移动端主视觉、订单交易关键页、游戏资产展示等重要场景，若希望达到参考视频中“城堡、灯塔、游戏场景、光影空间、沉浸式环境”的视觉质感，建议将 3D 建模作为高级视觉方案纳入可选或重点范围。</w:t>
      </w:r>
    </w:p>
    <w:p w14:paraId="300553CA">
      <w:r>
        <w:t>3D 建模并不是所有页面都必须使用，但关键首屏和高价值转化页面建议采用 3D 场景、3D 静帧、轻量动效或预渲染素材，以提升整体项目档次。</w:t>
      </w:r>
    </w:p>
    <w:tbl>
      <w:tblPr>
        <w:tblStyle w:val="81"/>
        <w:tblW w:w="88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1581"/>
        <w:gridCol w:w="3216"/>
        <w:gridCol w:w="2316"/>
      </w:tblGrid>
      <w:tr w14:paraId="7728C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276FD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场景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FF521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是否建议3D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5E421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设计方向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9C7D2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用途</w:t>
            </w:r>
          </w:p>
        </w:tc>
      </w:tr>
      <w:tr w14:paraId="447B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079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首页主视觉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8785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强烈建议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DD4C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暗黑城堡、灯塔、交易港口、游戏大陆、霓虹交易中心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C262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第一眼体现平台高级感和游戏沉浸感</w:t>
            </w:r>
          </w:p>
        </w:tc>
      </w:tr>
      <w:tr w14:paraId="5CE89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805BB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H5/APP 首页主视觉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82DB7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强烈建议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AEDEF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竖版 3D 场景，突出买/卖入口和游戏交易氛围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5D1D7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移动端首屏转化</w:t>
            </w:r>
          </w:p>
        </w:tc>
      </w:tr>
      <w:tr w14:paraId="331E4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A0CAD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登录注册页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3522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建议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4D4B5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暗色空间、身份认证舱、账号安全场景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19F9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强化安全感和高级感</w:t>
            </w:r>
          </w:p>
        </w:tc>
      </w:tr>
      <w:tr w14:paraId="6FB74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D96BD4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商品详情页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153C0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可选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71F21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3D 展示框、游戏装备台、角色档案面板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817CA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强化账号资产展示</w:t>
            </w:r>
          </w:p>
        </w:tc>
      </w:tr>
      <w:tr w14:paraId="1AEFE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C765C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订单确认页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BFE24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可选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7E6D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3D 紫色交易面板、保险卡片、发光金额区域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89A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强化支付决策和订单质感</w:t>
            </w:r>
          </w:p>
        </w:tc>
      </w:tr>
      <w:tr w14:paraId="7D10D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11B8E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发布商品页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2E573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可选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E382B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3D 上传台、资产扫描、步骤化交易舱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D49761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强化卖家发布体验</w:t>
            </w:r>
          </w:p>
        </w:tc>
      </w:tr>
      <w:tr w14:paraId="7D5BE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BB20A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钱包/推广页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5F60B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可选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1043F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3D 钱包、积分币、奖励券、任务宝箱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5EA19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强化运营活动视觉</w:t>
            </w:r>
          </w:p>
        </w:tc>
      </w:tr>
      <w:tr w14:paraId="174FB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B205CC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APP 启动页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453E40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建议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14AF1B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3D Logo、暗黑光效、品牌符号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140EB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提升 APP 打开质感</w:t>
            </w:r>
          </w:p>
        </w:tc>
      </w:tr>
      <w:tr w14:paraId="033F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32364D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空状态插画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3767D8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可选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A6C17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低成本 3D 小物件，如空宝箱、暂无资产、暂无消息</w:t>
            </w:r>
          </w:p>
        </w:tc>
        <w:tc>
          <w:tcPr>
            <w:tcW w:w="231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3633D58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提升细节品质</w:t>
            </w:r>
          </w:p>
        </w:tc>
      </w:tr>
    </w:tbl>
    <w:p w14:paraId="4AE68DA1">
      <w:pPr>
        <w:pStyle w:val="5"/>
        <w:bidi w:val="0"/>
      </w:pPr>
      <w:r>
        <w:t xml:space="preserve"> 3D 资源制作方式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7"/>
        <w:gridCol w:w="4067"/>
        <w:gridCol w:w="2686"/>
      </w:tblGrid>
      <w:tr w14:paraId="06299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FB620E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方式</w:t>
            </w:r>
          </w:p>
        </w:tc>
        <w:tc>
          <w:tcPr>
            <w:tcW w:w="406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A0C06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380C0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适用情况</w:t>
            </w:r>
          </w:p>
        </w:tc>
      </w:tr>
      <w:tr w14:paraId="4D66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F76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3D 静帧渲染</w:t>
            </w:r>
          </w:p>
        </w:tc>
        <w:tc>
          <w:tcPr>
            <w:tcW w:w="4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4BE2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使用 Blender/C4D/3ds Max 等制作场景并渲染为高清图片</w:t>
            </w: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669B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首页、登录页、移动端背景等重点场景</w:t>
            </w:r>
          </w:p>
        </w:tc>
      </w:tr>
      <w:tr w14:paraId="01535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A727BD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3D 序列帧/短动效</w:t>
            </w:r>
          </w:p>
        </w:tc>
        <w:tc>
          <w:tcPr>
            <w:tcW w:w="406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1FFBB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3D 场景导出短动画、序列帧或视频片段</w:t>
            </w: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C842D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首屏加载、启动页、活动页</w:t>
            </w:r>
          </w:p>
        </w:tc>
      </w:tr>
      <w:tr w14:paraId="34C5C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4DE91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WebGL 实时 3D</w:t>
            </w:r>
          </w:p>
        </w:tc>
        <w:tc>
          <w:tcPr>
            <w:tcW w:w="4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685A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使用 Three.js/Babylon.js 实时渲染</w:t>
            </w: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70A8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预算充足、需要交互旋转/视差效果的场景</w:t>
            </w:r>
          </w:p>
        </w:tc>
      </w:tr>
      <w:tr w14:paraId="495CF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A543D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预渲染 + 前端动效</w:t>
            </w:r>
          </w:p>
        </w:tc>
        <w:tc>
          <w:tcPr>
            <w:tcW w:w="406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17F501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3D 静帧作为背景，前端叠加粒子、光效、漂浮动效</w:t>
            </w: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2573E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 xml:space="preserve">性价比最高，适合本项目 </w:t>
            </w:r>
          </w:p>
        </w:tc>
      </w:tr>
      <w:tr w14:paraId="01BCD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EC2E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购买商用 3D 素材后改造</w:t>
            </w:r>
          </w:p>
        </w:tc>
        <w:tc>
          <w:tcPr>
            <w:tcW w:w="4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54B1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购买可商用模型，调整风格、灯光、材质</w:t>
            </w: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74CF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缩短周期，但需注意版权</w:t>
            </w:r>
          </w:p>
        </w:tc>
      </w:tr>
      <w:tr w14:paraId="7B9FE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E9CB5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原创 3D 建模</w:t>
            </w:r>
          </w:p>
        </w:tc>
        <w:tc>
          <w:tcPr>
            <w:tcW w:w="406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590CF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从零建模、材质、灯光、渲染</w:t>
            </w:r>
          </w:p>
        </w:tc>
        <w:tc>
          <w:tcPr>
            <w:tcW w:w="268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58F6B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效果最好，成本最高，适合首页主视觉</w:t>
            </w:r>
          </w:p>
        </w:tc>
      </w:tr>
    </w:tbl>
    <w:p w14:paraId="120E142D">
      <w:r>
        <w:rPr>
          <w:rFonts w:hint="eastAsia"/>
          <w:lang w:val="en-US" w:eastAsia="zh-CN"/>
        </w:rPr>
        <w:t>现</w:t>
      </w:r>
      <w:r>
        <w:t>阶段建议优先采用“3D 静帧渲染 + 前端轻动效”的方案，即用 3D 建模产出高质量场景图，再由前端通过粒子、光效、景深、悬浮入口和转场增强沉浸感。这样可以在视觉效果、性能和成本之间取得较好平衡。</w:t>
      </w:r>
    </w:p>
    <w:p w14:paraId="17E89EBC">
      <w:pPr>
        <w:pStyle w:val="5"/>
        <w:bidi w:val="0"/>
      </w:pPr>
      <w:r>
        <w:t xml:space="preserve">  3D 资源交付规格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6875"/>
      </w:tblGrid>
      <w:tr w14:paraId="11AAD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63C6F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交付项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3D451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要求</w:t>
            </w:r>
          </w:p>
        </w:tc>
      </w:tr>
      <w:tr w14:paraId="6FCA0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2786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3D 源文件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AA0FE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Blender / C4D / 3ds Max / FBX / OBJ / GLTF，按实际制作工具交付</w:t>
            </w:r>
          </w:p>
        </w:tc>
      </w:tr>
      <w:tr w14:paraId="1908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0A64F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高清渲染图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0BD933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至少 2560×1440，重点首页建议 3840×2160</w:t>
            </w:r>
          </w:p>
        </w:tc>
      </w:tr>
      <w:tr w14:paraId="73FE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9C6F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移动端渲染图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9CD1E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竖版独立渲染，不直接裁切横版图</w:t>
            </w:r>
          </w:p>
        </w:tc>
      </w:tr>
      <w:tr w14:paraId="4126C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C7EF6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透明元素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F87B8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PNG/WebP 透明通道，用于前端叠层</w:t>
            </w:r>
          </w:p>
        </w:tc>
      </w:tr>
      <w:tr w14:paraId="511B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F07A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轻量模型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59F41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如需实时 3D，模型需控制面数、贴图大小和加载体积</w:t>
            </w:r>
          </w:p>
        </w:tc>
      </w:tr>
      <w:tr w14:paraId="708F3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C274D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贴图资源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ACEB3D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需包含材质贴图、法线、粗糙度、发光贴图等</w:t>
            </w:r>
          </w:p>
        </w:tc>
      </w:tr>
      <w:tr w14:paraId="68FF2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3FA2E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动画资源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BBE7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GLB/GLTF、Lottie、序列帧或视频，按前端/Flutter 可用格式输出</w:t>
            </w:r>
          </w:p>
        </w:tc>
      </w:tr>
      <w:tr w14:paraId="56861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58AC7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版权说明</w:t>
            </w:r>
          </w:p>
        </w:tc>
        <w:tc>
          <w:tcPr>
            <w:tcW w:w="687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907A24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明确原创、购买、客户提供或 AI 辅助来源</w:t>
            </w:r>
          </w:p>
        </w:tc>
      </w:tr>
    </w:tbl>
    <w:p w14:paraId="1A59190C">
      <w:pPr>
        <w:pStyle w:val="5"/>
        <w:bidi w:val="0"/>
      </w:pPr>
      <w:r>
        <w:t xml:space="preserve"> 3D 建模验收标准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7309"/>
      </w:tblGrid>
      <w:tr w14:paraId="11513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D4BB6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验收项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301E6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标准</w:t>
            </w:r>
          </w:p>
        </w:tc>
      </w:tr>
      <w:tr w14:paraId="47820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B58B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场景质感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B591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具备暗黑游戏氛围、空间层次、光影细节，不像普通素材拼贴</w:t>
            </w:r>
          </w:p>
        </w:tc>
      </w:tr>
      <w:tr w14:paraId="1FFBC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30496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多端适配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A643F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横版和移动端竖版分别输出，不强行裁切</w:t>
            </w:r>
          </w:p>
        </w:tc>
      </w:tr>
      <w:tr w14:paraId="7B47C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E823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清晰度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A10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高分屏下无明显模糊、拉伸、压缩噪点</w:t>
            </w:r>
          </w:p>
        </w:tc>
      </w:tr>
      <w:tr w14:paraId="17AD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AC9BC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风格统一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4DB82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与 UI 色彩、按钮、卡片、图标风格一致</w:t>
            </w:r>
          </w:p>
        </w:tc>
      </w:tr>
      <w:tr w14:paraId="2A86F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40F3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性能可控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E9DF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Web/APP 加载体积可控，移动端不因 3D 资源明显卡顿</w:t>
            </w:r>
          </w:p>
        </w:tc>
      </w:tr>
      <w:tr w14:paraId="6AEA5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A76A9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可维护性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D90B8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源文件、渲染图、贴图、动效资源归档清楚</w:t>
            </w:r>
          </w:p>
        </w:tc>
      </w:tr>
      <w:tr w14:paraId="7EF75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21BA0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版权合规</w:t>
            </w:r>
          </w:p>
        </w:tc>
        <w:tc>
          <w:tcPr>
            <w:tcW w:w="730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378A7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模型、材质、贴图、纹理均有明确来源或授权</w:t>
            </w:r>
          </w:p>
        </w:tc>
      </w:tr>
    </w:tbl>
    <w:p w14:paraId="23ECD7F0">
      <w:pPr>
        <w:pStyle w:val="3"/>
        <w:bidi w:val="0"/>
      </w:pPr>
      <w:r>
        <w:t>核心业务流程</w:t>
      </w:r>
    </w:p>
    <w:p w14:paraId="422C445D">
      <w:pPr>
        <w:pStyle w:val="4"/>
        <w:bidi w:val="0"/>
      </w:pPr>
      <w:r>
        <w:t>用户注册登录流程</w:t>
      </w:r>
    </w:p>
    <w:p w14:paraId="14F36A1D">
      <w:r>
        <w:t>1. 用户进入平台首页。</w:t>
      </w:r>
    </w:p>
    <w:p w14:paraId="53BEC32D">
      <w:r>
        <w:t>2. 点击登录/注册入口。</w:t>
      </w:r>
    </w:p>
    <w:p w14:paraId="6D071E9B">
      <w:r>
        <w:t>3. 输入手机号并获取验证码。</w:t>
      </w:r>
    </w:p>
    <w:p w14:paraId="0931BB63">
      <w:r>
        <w:t>4. 勾选《用户协议》和《隐私协议》。</w:t>
      </w:r>
    </w:p>
    <w:p w14:paraId="78A95B2C">
      <w:r>
        <w:t>5. 验证成功后自动注册并登录。</w:t>
      </w:r>
    </w:p>
    <w:p w14:paraId="5EEE9F20">
      <w:r>
        <w:t>6. 登录后可进入购买、发布、订单、钱包等功能。</w:t>
      </w:r>
    </w:p>
    <w:p w14:paraId="700D351C">
      <w:r>
        <w:t>约束规则：</w:t>
      </w:r>
    </w:p>
    <w:p w14:paraId="4953FBC5">
      <w:r>
        <w:t>- 未勾选协议时不能登录。</w:t>
      </w:r>
    </w:p>
    <w:p w14:paraId="0263367A">
      <w:r>
        <w:t>- 验证码需具备发送频控和失效时间。</w:t>
      </w:r>
    </w:p>
    <w:p w14:paraId="379E1957">
      <w:r>
        <w:t>- 首次登录需自动创建用户 ID。</w:t>
      </w:r>
    </w:p>
    <w:p w14:paraId="0565E043">
      <w:r>
        <w:t>- 涉及交易前需完成实名认证。</w:t>
      </w:r>
    </w:p>
    <w:p w14:paraId="59E2C6D8">
      <w:pPr>
        <w:pStyle w:val="4"/>
        <w:bidi w:val="0"/>
      </w:pPr>
      <w:r>
        <w:t>买家购买流程</w:t>
      </w:r>
    </w:p>
    <w:p w14:paraId="05E7245B">
      <w:r>
        <w:t>1. 用户选择“买点什么”。</w:t>
      </w:r>
    </w:p>
    <w:p w14:paraId="1716783D">
      <w:r>
        <w:t>2. 选择交易类型：账号、金币、道具、中介担保。</w:t>
      </w:r>
    </w:p>
    <w:p w14:paraId="6E049530">
      <w:r>
        <w:t>3. 选择游戏，可按首字母、历史选择、热门游戏、游戏 Logo 快速进入。</w:t>
      </w:r>
    </w:p>
    <w:p w14:paraId="4FDC7C60">
      <w:r>
        <w:t>4. 进入商品列表，按游戏、区服、端口、价格、等级等条件筛选。</w:t>
      </w:r>
    </w:p>
    <w:p w14:paraId="05A38234">
      <w:r>
        <w:t>5. 查看商品详情，确认商品属性、图片、卖家是否接受合同等信息。</w:t>
      </w:r>
    </w:p>
    <w:p w14:paraId="4DDA9F60">
      <w:r>
        <w:t>6. 可收藏商品或进入下单。</w:t>
      </w:r>
    </w:p>
    <w:p w14:paraId="3E5141B6">
      <w:r>
        <w:t>7. 进入订单详情页，填写/确认角色信息、手机号、微信号。</w:t>
      </w:r>
    </w:p>
    <w:p w14:paraId="7DD83346">
      <w:r>
        <w:t>8. 选择保险套餐：普通包赔、双倍包赔、充值包赔。</w:t>
      </w:r>
    </w:p>
    <w:p w14:paraId="521F51FB">
      <w:r>
        <w:t>9. 选择优惠券、推荐码和支付方式。</w:t>
      </w:r>
    </w:p>
    <w:p w14:paraId="38AC9EE7">
      <w:r>
        <w:t>10. 勾选交易协议并支付。</w:t>
      </w:r>
    </w:p>
    <w:p w14:paraId="5BA623DD">
      <w:r>
        <w:t>11. 支付成功后生成订单群聊。</w:t>
      </w:r>
    </w:p>
    <w:p w14:paraId="384A2AD0">
      <w:r>
        <w:t>12. 买卖双方在群聊中完成发货、换绑、验号、确认完成。</w:t>
      </w:r>
    </w:p>
    <w:p w14:paraId="78F7A206">
      <w:r>
        <w:t>13. 若出现问题，可进入退款售后或人工客服处理。</w:t>
      </w:r>
    </w:p>
    <w:p w14:paraId="0D5D6C3E">
      <w:pPr>
        <w:pStyle w:val="4"/>
        <w:bidi w:val="0"/>
      </w:pPr>
      <w:r>
        <w:t>卖家发布流程</w:t>
      </w:r>
    </w:p>
    <w:p w14:paraId="1A1B8CC2">
      <w:r>
        <w:t>1. 用户选择“卖点什么”。</w:t>
      </w:r>
    </w:p>
    <w:p w14:paraId="3FC25B3B">
      <w:r>
        <w:t>2. 选择商品/服务类型：账号、金币、道具、中介担保。</w:t>
      </w:r>
    </w:p>
    <w:p w14:paraId="44F162FD">
      <w:r>
        <w:t>3. 选择游戏名称。</w:t>
      </w:r>
    </w:p>
    <w:p w14:paraId="235725D2">
      <w:r>
        <w:t>4. 填写交易信息：基础信息、亮点标签、文字介绍、相关截图、是否议价、是否接受合同。</w:t>
      </w:r>
    </w:p>
    <w:p w14:paraId="3C5FA478">
      <w:r>
        <w:t>5. 填写商品属性，不同游戏展示不同属性模板。</w:t>
      </w:r>
    </w:p>
    <w:p w14:paraId="43407C99">
      <w:r>
        <w:t>6. 上传商品图片，支持自定义分类图片命名与卡片预览。</w:t>
      </w:r>
    </w:p>
    <w:p w14:paraId="60754C4E">
      <w:r>
        <w:t>7. 系统自动生成商品编号。</w:t>
      </w:r>
    </w:p>
    <w:p w14:paraId="579C603C">
      <w:r>
        <w:t>8. 卖家预览商品详情页。</w:t>
      </w:r>
    </w:p>
    <w:p w14:paraId="137C05C8">
      <w:r>
        <w:t>9. 提交后台审核。</w:t>
      </w:r>
    </w:p>
    <w:p w14:paraId="1F5F1FFD">
      <w:r>
        <w:t>10. 审核通过后自动展示到商品列表和“我的卖出”。</w:t>
      </w:r>
    </w:p>
    <w:p w14:paraId="54C0C6DD">
      <w:r>
        <w:t>11. 商品可在商品管理中查看出售中、已售出、已下架状态。</w:t>
      </w:r>
    </w:p>
    <w:p w14:paraId="785BDCC3">
      <w:pPr>
        <w:pStyle w:val="4"/>
        <w:bidi w:val="0"/>
      </w:pPr>
      <w:r>
        <w:t>砍价与出价流程</w:t>
      </w:r>
    </w:p>
    <w:p w14:paraId="48C6394E">
      <w:r>
        <w:t>1. 买家在商品详情或私信中发起报价。</w:t>
      </w:r>
    </w:p>
    <w:p w14:paraId="4BCEE237">
      <w:r>
        <w:t>2. 系统按规则收取报价定金，默认参考商品价 10%，比例可后台配置。</w:t>
      </w:r>
    </w:p>
    <w:p w14:paraId="08FF1891">
      <w:r>
        <w:t>3. 卖家收到出价通知。</w:t>
      </w:r>
    </w:p>
    <w:p w14:paraId="03E83586">
      <w:r>
        <w:t>4. 买卖双方可通过私信沟通，支持发送图片或文件。</w:t>
      </w:r>
    </w:p>
    <w:p w14:paraId="5E9C5309">
      <w:r>
        <w:t>5. 卖家同意报价后，买家支付尾款进入正式交易流程。</w:t>
      </w:r>
    </w:p>
    <w:p w14:paraId="3E788170">
      <w:r>
        <w:t>6. 若卖家拒绝或超时，可按平台规则处理报价定金。</w:t>
      </w:r>
    </w:p>
    <w:p w14:paraId="4916552E">
      <w:pPr>
        <w:pStyle w:val="4"/>
        <w:bidi w:val="0"/>
      </w:pPr>
      <w:r>
        <w:t>合同签署流程</w:t>
      </w:r>
    </w:p>
    <w:p w14:paraId="1598B308">
      <w:r>
        <w:t>1. 订单进入交付/售后群聊。</w:t>
      </w:r>
    </w:p>
    <w:p w14:paraId="1A1C456D">
      <w:r>
        <w:t>2. 系统根据商品与交易信息生成合同内容。</w:t>
      </w:r>
    </w:p>
    <w:p w14:paraId="0EC00EBE">
      <w:r>
        <w:t>3. 对接法大大线上电子签。</w:t>
      </w:r>
    </w:p>
    <w:p w14:paraId="3154271F">
      <w:r>
        <w:t>4. 买家、卖家确认合同并完成签署。</w:t>
      </w:r>
    </w:p>
    <w:p w14:paraId="38DF5E01">
      <w:r>
        <w:t>5. 卖家需同意并完成合同流程后才可提现。</w:t>
      </w:r>
    </w:p>
    <w:p w14:paraId="6804B41F">
      <w:pPr>
        <w:pStyle w:val="4"/>
        <w:bidi w:val="0"/>
      </w:pPr>
      <w:r>
        <w:t>提现流程</w:t>
      </w:r>
    </w:p>
    <w:p w14:paraId="419C2924">
      <w:r>
        <w:t>1. 卖家进入“我的钱包”。</w:t>
      </w:r>
    </w:p>
    <w:p w14:paraId="46722849">
      <w:r>
        <w:t>2. 查看我的余额、积分余额和可提现余额。</w:t>
      </w:r>
    </w:p>
    <w:p w14:paraId="3B8BB9CC">
      <w:r>
        <w:t>3. 绑定微信或支付宝提现账户。</w:t>
      </w:r>
    </w:p>
    <w:p w14:paraId="30182904">
      <w:r>
        <w:t>4. 输入提现金额，可选择全部提现。</w:t>
      </w:r>
    </w:p>
    <w:p w14:paraId="53751D36">
      <w:r>
        <w:t>5. 提交提现申请。</w:t>
      </w:r>
    </w:p>
    <w:p w14:paraId="61F7FB72">
      <w:r>
        <w:t>6. 后台人工审核。</w:t>
      </w:r>
    </w:p>
    <w:p w14:paraId="4C87DC8A">
      <w:r>
        <w:t>7. 审核通过后打款并生成提现记录。</w:t>
      </w:r>
    </w:p>
    <w:p w14:paraId="71DC5512">
      <w:r>
        <w:t>8. 若开启手续费，系统按后台配置扣除手续费。</w:t>
      </w:r>
    </w:p>
    <w:p w14:paraId="3EB576DD">
      <w:pPr>
        <w:pStyle w:val="4"/>
        <w:bidi w:val="0"/>
      </w:pPr>
      <w:r>
        <w:t>人工估号流程</w:t>
      </w:r>
    </w:p>
    <w:p w14:paraId="57790FF0">
      <w:r>
        <w:t>1. 用户进入人工估号。</w:t>
      </w:r>
    </w:p>
    <w:p w14:paraId="524F32AD">
      <w:r>
        <w:t>2. 选择游戏并填写商品属性。</w:t>
      </w:r>
    </w:p>
    <w:p w14:paraId="23F1C347">
      <w:r>
        <w:t>3. 上传必要截图和账号信息。</w:t>
      </w:r>
    </w:p>
    <w:p w14:paraId="28F66190">
      <w:r>
        <w:t>4. 提交给客服。</w:t>
      </w:r>
    </w:p>
    <w:p w14:paraId="76C5F7A9">
      <w:r>
        <w:t>5. 平台进行价格评估并给出回收报价。</w:t>
      </w:r>
    </w:p>
    <w:p w14:paraId="5DDE58BB">
      <w:r>
        <w:t>6. 用户同意后进入私聊客服或订单群聊进行交易。</w:t>
      </w:r>
    </w:p>
    <w:p w14:paraId="03EF033C">
      <w:pPr>
        <w:pStyle w:val="4"/>
        <w:bidi w:val="0"/>
      </w:pPr>
      <w:r>
        <w:t>代理授权流程</w:t>
      </w:r>
    </w:p>
    <w:p w14:paraId="2938F12F">
      <w:pPr>
        <w:pStyle w:val="5"/>
        <w:bidi w:val="0"/>
      </w:pPr>
      <w:r>
        <w:t>平台后台给用户授予代理身份。</w:t>
      </w:r>
    </w:p>
    <w:p w14:paraId="06455A3B">
      <w:pPr>
        <w:pStyle w:val="5"/>
        <w:bidi w:val="0"/>
      </w:pPr>
      <w:r>
        <w:t>代理可上传所有授权范围内的账号。</w:t>
      </w:r>
    </w:p>
    <w:p w14:paraId="70A60993">
      <w:pPr>
        <w:pStyle w:val="5"/>
        <w:bidi w:val="0"/>
      </w:pPr>
      <w:r>
        <w:t>发布时选择平台交易或代理回收类型。</w:t>
      </w:r>
    </w:p>
    <w:p w14:paraId="062B6041">
      <w:pPr>
        <w:pStyle w:val="5"/>
        <w:bidi w:val="0"/>
      </w:pPr>
      <w:r>
        <w:t>正常填写账号属性，但价格由代理商或平台报价。</w:t>
      </w:r>
    </w:p>
    <w:p w14:paraId="20F70173">
      <w:pPr>
        <w:pStyle w:val="5"/>
        <w:bidi w:val="0"/>
      </w:pPr>
      <w:r>
        <w:t>卖家收到报价通知。</w:t>
      </w:r>
    </w:p>
    <w:p w14:paraId="591AE861">
      <w:pPr>
        <w:pStyle w:val="5"/>
        <w:bidi w:val="0"/>
      </w:pPr>
      <w:r>
        <w:t>卖家同意后拉群交易。</w:t>
      </w:r>
    </w:p>
    <w:p w14:paraId="2F414381">
      <w:pPr>
        <w:pStyle w:val="5"/>
        <w:bidi w:val="0"/>
      </w:pPr>
      <w:r>
        <w:t>若代理商反悔，默认记录毁约次数；超过 5 次自动取消代理身份。</w:t>
      </w:r>
    </w:p>
    <w:p w14:paraId="3B47477B">
      <w:pPr>
        <w:pStyle w:val="5"/>
        <w:bidi w:val="0"/>
      </w:pPr>
      <w:r>
        <w:t>每次毁约扣除账号报价的 30%，比例可后台配置。</w:t>
      </w:r>
    </w:p>
    <w:p w14:paraId="643C1CDA">
      <w:pPr>
        <w:pStyle w:val="3"/>
        <w:bidi w:val="0"/>
      </w:pPr>
      <w:r>
        <w:t>功能需求</w:t>
      </w:r>
    </w:p>
    <w:p w14:paraId="6DFDC3F3">
      <w:pPr>
        <w:pStyle w:val="4"/>
        <w:bidi w:val="0"/>
      </w:pPr>
      <w:r>
        <w:t>UI 设计与前端切图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5797"/>
        <w:gridCol w:w="1035"/>
      </w:tblGrid>
      <w:tr w14:paraId="3287C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28C07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</w:t>
            </w:r>
          </w:p>
        </w:tc>
        <w:tc>
          <w:tcPr>
            <w:tcW w:w="579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9EDEB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F673E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优先级</w:t>
            </w:r>
          </w:p>
        </w:tc>
      </w:tr>
      <w:tr w14:paraId="54A3A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9A61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UI 效果图</w:t>
            </w:r>
          </w:p>
        </w:tc>
        <w:tc>
          <w:tcPr>
            <w:tcW w:w="57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907C1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设计师输出关键页面高保真效果图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EC71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0A07E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A4053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UI 修改</w:t>
            </w:r>
          </w:p>
        </w:tc>
        <w:tc>
          <w:tcPr>
            <w:tcW w:w="579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F32C31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甲方不满意时可提出修改意见，设计师按范围修改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CD027E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0878D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034F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前端静态页面</w:t>
            </w:r>
          </w:p>
        </w:tc>
        <w:tc>
          <w:tcPr>
            <w:tcW w:w="57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59CD6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按 UI 设计稿切图并实现静态页面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6CA2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6E8B8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4BA88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跨端适配</w:t>
            </w:r>
          </w:p>
        </w:tc>
        <w:tc>
          <w:tcPr>
            <w:tcW w:w="579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D0C7CC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PC、H5、Android、iOS 视觉一致且布局适配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A4993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5754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2BFE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高清资源</w:t>
            </w:r>
          </w:p>
        </w:tc>
        <w:tc>
          <w:tcPr>
            <w:tcW w:w="57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95188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背景、图标、商品图、卡片等资源高清显示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5F42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1670A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391C2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动效交互</w:t>
            </w:r>
          </w:p>
        </w:tc>
        <w:tc>
          <w:tcPr>
            <w:tcW w:w="579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C2433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导航、按钮、卡片、弹窗、加载等具备微动效</w:t>
            </w:r>
          </w:p>
        </w:tc>
        <w:tc>
          <w:tcPr>
            <w:tcW w:w="103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25E3E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P1</w:t>
            </w:r>
          </w:p>
        </w:tc>
      </w:tr>
    </w:tbl>
    <w:p w14:paraId="4A701EFE">
      <w:pPr>
        <w:pStyle w:val="4"/>
        <w:bidi w:val="0"/>
      </w:pPr>
      <w:r>
        <w:t>登录注册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4293"/>
        <w:gridCol w:w="2717"/>
      </w:tblGrid>
      <w:tr w14:paraId="1DA87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79BFE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功能点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8E14D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0665B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规则</w:t>
            </w:r>
          </w:p>
        </w:tc>
      </w:tr>
      <w:tr w14:paraId="30936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5098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手机号注册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BF70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用户输入手机号和验证码完成注册</w:t>
            </w:r>
          </w:p>
        </w:tc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E711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注册后自动登录</w:t>
            </w:r>
          </w:p>
        </w:tc>
      </w:tr>
      <w:tr w14:paraId="3707D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11A9D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手机号登录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C9618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已注册用户输入手机号验证码登录</w:t>
            </w:r>
          </w:p>
        </w:tc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321971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支持验证码倒计时</w:t>
            </w:r>
          </w:p>
        </w:tc>
      </w:tr>
      <w:tr w14:paraId="5D96A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3985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协议勾选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993D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勾选用户协议、隐私协议</w:t>
            </w:r>
          </w:p>
        </w:tc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3A5EE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未勾选不能登录</w:t>
            </w:r>
          </w:p>
        </w:tc>
      </w:tr>
      <w:tr w14:paraId="31773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04AEC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协议查看</w:t>
            </w:r>
          </w:p>
        </w:tc>
        <w:tc>
          <w:tcPr>
            <w:tcW w:w="429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A5595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点击协议名称查看协议内容</w:t>
            </w:r>
          </w:p>
        </w:tc>
        <w:tc>
          <w:tcPr>
            <w:tcW w:w="271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9F59A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后台可配置协议文本</w:t>
            </w:r>
          </w:p>
        </w:tc>
      </w:tr>
    </w:tbl>
    <w:p w14:paraId="5C0557F6">
      <w:pPr>
        <w:pStyle w:val="4"/>
        <w:bidi w:val="0"/>
      </w:pPr>
      <w:r>
        <w:t>首页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7313"/>
      </w:tblGrid>
      <w:tr w14:paraId="02D67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AE3AA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功能点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D88C08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</w:tr>
      <w:tr w14:paraId="55056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7C87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预约人数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CD69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展示预约网站交易的人数，增强平台热度感</w:t>
            </w:r>
          </w:p>
        </w:tc>
      </w:tr>
      <w:tr w14:paraId="3E88C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78DED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买点什么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990F6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进入商品选择页面，支持账号、金币、道具、中介担保</w:t>
            </w:r>
          </w:p>
        </w:tc>
      </w:tr>
      <w:tr w14:paraId="7433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B6BC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卖点什么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D834F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进入发布商品页面，支持账号、金币、道具、中介担保</w:t>
            </w:r>
          </w:p>
        </w:tc>
      </w:tr>
      <w:tr w14:paraId="34F68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5843A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游戏安全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9A572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展示实名认证规则、隐私加密体系、担保赔偿说明、平台优势介绍</w:t>
            </w:r>
          </w:p>
        </w:tc>
      </w:tr>
      <w:tr w14:paraId="7628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540D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帮助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C388E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展示交易流程、上架流程、服务费收取、用户协议公示和引导说明</w:t>
            </w:r>
          </w:p>
        </w:tc>
      </w:tr>
      <w:tr w14:paraId="5CE02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082EA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回收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D541F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用户填写需回收商品，平台评估报价，同意后私聊客服交易</w:t>
            </w:r>
          </w:p>
        </w:tc>
      </w:tr>
      <w:tr w14:paraId="45DFD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CC61C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背包</w:t>
            </w:r>
          </w:p>
        </w:tc>
        <w:tc>
          <w:tcPr>
            <w:tcW w:w="731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44D402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积分商城，支持兑换记录、积分记录、积分商品、规则说明和兑换下单</w:t>
            </w:r>
          </w:p>
        </w:tc>
      </w:tr>
    </w:tbl>
    <w:p w14:paraId="1FEE3F1C">
      <w:pPr>
        <w:pStyle w:val="4"/>
        <w:bidi w:val="0"/>
      </w:pPr>
      <w:r>
        <w:t>买点什么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6879"/>
      </w:tblGrid>
      <w:tr w14:paraId="7B9EA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A9198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功能点</w:t>
            </w:r>
          </w:p>
        </w:tc>
        <w:tc>
          <w:tcPr>
            <w:tcW w:w="687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45BF0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</w:tr>
      <w:tr w14:paraId="3F043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FA90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游戏账号交易</w:t>
            </w:r>
          </w:p>
        </w:tc>
        <w:tc>
          <w:tcPr>
            <w:tcW w:w="6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C08D5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选择游戏后进入账号商品列表，可加入背包或直接购买</w:t>
            </w:r>
          </w:p>
        </w:tc>
      </w:tr>
      <w:tr w14:paraId="1FFB5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C1967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游戏金币交易</w:t>
            </w:r>
          </w:p>
        </w:tc>
        <w:tc>
          <w:tcPr>
            <w:tcW w:w="687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EE590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选择游戏后进入金币商品列表，可加入背包或直接购买</w:t>
            </w:r>
          </w:p>
        </w:tc>
      </w:tr>
      <w:tr w14:paraId="48568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1C9B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游戏道具交易</w:t>
            </w:r>
          </w:p>
        </w:tc>
        <w:tc>
          <w:tcPr>
            <w:tcW w:w="6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641A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选择游戏后进入道具商品列表，可加入背包或直接购买</w:t>
            </w:r>
          </w:p>
        </w:tc>
      </w:tr>
      <w:tr w14:paraId="252D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090DA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中介担保</w:t>
            </w:r>
          </w:p>
        </w:tc>
        <w:tc>
          <w:tcPr>
            <w:tcW w:w="687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CDBE98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暂未完全确定，需预留入口和后台配置能力</w:t>
            </w:r>
          </w:p>
        </w:tc>
      </w:tr>
      <w:tr w14:paraId="07ECA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EBEE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游戏选择</w:t>
            </w:r>
          </w:p>
        </w:tc>
        <w:tc>
          <w:tcPr>
            <w:tcW w:w="6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819D3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 A-Z 首字母排序、历史选择、热门游戏、手游/端游分类、Logo 点选</w:t>
            </w:r>
          </w:p>
        </w:tc>
      </w:tr>
      <w:tr w14:paraId="03118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0F2AD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商品列表</w:t>
            </w:r>
          </w:p>
        </w:tc>
        <w:tc>
          <w:tcPr>
            <w:tcW w:w="687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FA88B0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展示当前游戏售卖物品，支持搜索商品编号、筛选和排序</w:t>
            </w:r>
          </w:p>
        </w:tc>
      </w:tr>
      <w:tr w14:paraId="5812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EF33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商品属性</w:t>
            </w:r>
          </w:p>
        </w:tc>
        <w:tc>
          <w:tcPr>
            <w:tcW w:w="6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35C6C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后台可按不同游戏配置不同属性字段</w:t>
            </w:r>
          </w:p>
        </w:tc>
      </w:tr>
      <w:tr w14:paraId="0CD08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886C3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商品详情</w:t>
            </w:r>
          </w:p>
        </w:tc>
        <w:tc>
          <w:tcPr>
            <w:tcW w:w="687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E4F76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展示商品基础属性、详情大图、价格、合同支持、收藏入口</w:t>
            </w:r>
          </w:p>
        </w:tc>
      </w:tr>
      <w:tr w14:paraId="4C945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61C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付款页面</w:t>
            </w:r>
          </w:p>
        </w:tc>
        <w:tc>
          <w:tcPr>
            <w:tcW w:w="6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881A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选择付款渠道、优惠券、投保选项</w:t>
            </w:r>
          </w:p>
        </w:tc>
      </w:tr>
      <w:tr w14:paraId="43850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3CD8B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订单详情</w:t>
            </w:r>
          </w:p>
        </w:tc>
        <w:tc>
          <w:tcPr>
            <w:tcW w:w="687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3F1DD3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展示角色信息、联系方式、保险套餐、优惠减免、价格明细、支付方式、推荐码</w:t>
            </w:r>
          </w:p>
        </w:tc>
      </w:tr>
    </w:tbl>
    <w:p w14:paraId="3BBC2247">
      <w:pPr>
        <w:pStyle w:val="4"/>
        <w:bidi w:val="0"/>
      </w:pPr>
      <w:r>
        <w:t>商品筛选与排序</w:t>
      </w:r>
    </w:p>
    <w:p w14:paraId="5D4E387D">
      <w:r>
        <w:t>筛选条件包括但不限于：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7311"/>
      </w:tblGrid>
      <w:tr w14:paraId="42F63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DC0BD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分类</w:t>
            </w:r>
          </w:p>
        </w:tc>
        <w:tc>
          <w:tcPr>
            <w:tcW w:w="731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2093B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字段</w:t>
            </w:r>
          </w:p>
        </w:tc>
      </w:tr>
      <w:tr w14:paraId="6C4DC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0BF3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游戏信息</w:t>
            </w:r>
          </w:p>
        </w:tc>
        <w:tc>
          <w:tcPr>
            <w:tcW w:w="7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6650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游戏名称、手游/端游、游戏区服、用户端 iOS/安卓</w:t>
            </w:r>
          </w:p>
        </w:tc>
      </w:tr>
      <w:tr w14:paraId="4E260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447AA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账号信息</w:t>
            </w:r>
          </w:p>
        </w:tc>
        <w:tc>
          <w:tcPr>
            <w:tcW w:w="731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1CBB6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换绑手机号、账号来源、防沉迷、能否二次实名、游戏角色等级</w:t>
            </w:r>
          </w:p>
        </w:tc>
      </w:tr>
      <w:tr w14:paraId="09648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017E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角色属性</w:t>
            </w:r>
          </w:p>
        </w:tc>
        <w:tc>
          <w:tcPr>
            <w:tcW w:w="7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A0B9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段位、性别、职业分类、角色分类、实名情况</w:t>
            </w:r>
          </w:p>
        </w:tc>
      </w:tr>
      <w:tr w14:paraId="7C41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C86E5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交易属性</w:t>
            </w:r>
          </w:p>
        </w:tc>
        <w:tc>
          <w:tcPr>
            <w:tcW w:w="731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E6464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价格区间、是否可议价、是否支持合同、是否投保</w:t>
            </w:r>
          </w:p>
        </w:tc>
      </w:tr>
      <w:tr w14:paraId="1EE4C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60E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排序规则</w:t>
            </w:r>
          </w:p>
        </w:tc>
        <w:tc>
          <w:tcPr>
            <w:tcW w:w="7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90BF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商品热度最高/最低、发布时间最近/最远、价格升序/降序</w:t>
            </w:r>
          </w:p>
        </w:tc>
      </w:tr>
      <w:tr w14:paraId="62AE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62F1A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搜索能力</w:t>
            </w:r>
          </w:p>
        </w:tc>
        <w:tc>
          <w:tcPr>
            <w:tcW w:w="731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A7EAB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商品编号、游戏名称、关键词搜索</w:t>
            </w:r>
          </w:p>
        </w:tc>
      </w:tr>
    </w:tbl>
    <w:p w14:paraId="537FAA35">
      <w:pPr>
        <w:pStyle w:val="4"/>
        <w:bidi w:val="0"/>
      </w:pPr>
      <w:r>
        <w:t>商品详情页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6880"/>
      </w:tblGrid>
      <w:tr w14:paraId="4D970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3561C8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模块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3E55C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</w:tr>
      <w:tr w14:paraId="5062D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FC68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商品基础信息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B0BE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游戏名称、用户端、区服、换绑手机号、账号来源、防沉迷、实名状态、角色等级等</w:t>
            </w:r>
          </w:p>
        </w:tc>
      </w:tr>
      <w:tr w14:paraId="4B1E5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59A9C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商品图片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C8D535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 5-10 张高清详情图，可不设上限但需后台限制单图大小</w:t>
            </w:r>
          </w:p>
        </w:tc>
      </w:tr>
      <w:tr w14:paraId="79819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F782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商品亮点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773DD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展示卖家填写的亮点标签和文字介绍</w:t>
            </w:r>
          </w:p>
        </w:tc>
      </w:tr>
      <w:tr w14:paraId="796A5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D646E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价格信息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C2FA7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商品价格、包赔费用、优惠券抵扣、合计金额</w:t>
            </w:r>
          </w:p>
        </w:tc>
      </w:tr>
      <w:tr w14:paraId="4F973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7C00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合同信息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83400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展示卖家是否接受签订合同</w:t>
            </w:r>
          </w:p>
        </w:tc>
      </w:tr>
      <w:tr w14:paraId="1D74A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174ED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收藏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CBB9A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用户可收藏商品，商品上下架或调价可通知用户</w:t>
            </w:r>
          </w:p>
        </w:tc>
      </w:tr>
      <w:tr w14:paraId="51575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22DEA4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购买入口</w:t>
            </w:r>
          </w:p>
        </w:tc>
        <w:tc>
          <w:tcPr>
            <w:tcW w:w="688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6BD28C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立即购买、加入背包或联系客服</w:t>
            </w:r>
          </w:p>
        </w:tc>
      </w:tr>
    </w:tbl>
    <w:p w14:paraId="5ED271FF">
      <w:pPr>
        <w:pStyle w:val="4"/>
        <w:bidi w:val="0"/>
      </w:pPr>
      <w:r>
        <w:t>下单与支付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7309"/>
      </w:tblGrid>
      <w:tr w14:paraId="17E8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A1561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功能点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54AE7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</w:tr>
      <w:tr w14:paraId="5CE0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9DD7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订单确认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A3E89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展示交易商品、角色信息、联系方式、保险、优惠、推荐码等</w:t>
            </w:r>
          </w:p>
        </w:tc>
      </w:tr>
      <w:tr w14:paraId="6C084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2C76C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保险套餐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B22E5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普通包赔、双倍包赔、充值包赔，不同套餐自动更新商品总价</w:t>
            </w:r>
          </w:p>
        </w:tc>
      </w:tr>
      <w:tr w14:paraId="1A8B5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B1F4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优惠券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F59FD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有券则可选择，无券则提示暂无优惠减免券</w:t>
            </w:r>
          </w:p>
        </w:tc>
      </w:tr>
      <w:tr w14:paraId="17D6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0F7E2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推荐码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8A4A5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推荐码仅对游戏账号交易有效，需记录返利关系</w:t>
            </w:r>
          </w:p>
        </w:tc>
      </w:tr>
      <w:tr w14:paraId="008C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0C4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支付方式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9E7C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支持微信支付、支付宝支付，可预留四方支付</w:t>
            </w:r>
          </w:p>
        </w:tc>
      </w:tr>
      <w:tr w14:paraId="64012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84B3B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协议确认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C6C45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用户需同意平台交易协议后才能支付</w:t>
            </w:r>
          </w:p>
        </w:tc>
      </w:tr>
      <w:tr w14:paraId="2F13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60E48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退款</w:t>
            </w:r>
          </w:p>
        </w:tc>
        <w:tc>
          <w:tcPr>
            <w:tcW w:w="730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60BE924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支持支付后按订单状态申请退款或售后</w:t>
            </w:r>
          </w:p>
        </w:tc>
      </w:tr>
    </w:tbl>
    <w:p w14:paraId="545D4A57">
      <w:pPr>
        <w:pStyle w:val="4"/>
        <w:bidi w:val="0"/>
      </w:pPr>
      <w:r>
        <w:t>卖点什么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4"/>
        <w:gridCol w:w="6866"/>
      </w:tblGrid>
      <w:tr w14:paraId="40976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C9FB9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功能点</w:t>
            </w:r>
          </w:p>
        </w:tc>
        <w:tc>
          <w:tcPr>
            <w:tcW w:w="686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2AB69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</w:tr>
      <w:tr w14:paraId="03E13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7DF8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商品/服务选择</w:t>
            </w:r>
          </w:p>
        </w:tc>
        <w:tc>
          <w:tcPr>
            <w:tcW w:w="6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D5C12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选择账号、金币、道具、中介担保</w:t>
            </w:r>
          </w:p>
        </w:tc>
      </w:tr>
      <w:tr w14:paraId="69EE4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C6D3E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游戏选择</w:t>
            </w:r>
          </w:p>
        </w:tc>
        <w:tc>
          <w:tcPr>
            <w:tcW w:w="686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051BC4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选择游戏名称并进入发布页面</w:t>
            </w:r>
          </w:p>
        </w:tc>
      </w:tr>
      <w:tr w14:paraId="38BB5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D195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交易信息</w:t>
            </w:r>
          </w:p>
        </w:tc>
        <w:tc>
          <w:tcPr>
            <w:tcW w:w="6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0B750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图片上传、基本交易信息、亮点标签、文字介绍、相关截图、交易说明</w:t>
            </w:r>
          </w:p>
        </w:tc>
      </w:tr>
      <w:tr w14:paraId="317C6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6C606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商品属性填写</w:t>
            </w:r>
          </w:p>
        </w:tc>
        <w:tc>
          <w:tcPr>
            <w:tcW w:w="686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933B45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按游戏和账号类型展示不同字段，属性词条均可后台配置</w:t>
            </w:r>
          </w:p>
        </w:tc>
      </w:tr>
      <w:tr w14:paraId="2D059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C0FB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商品编号</w:t>
            </w:r>
          </w:p>
        </w:tc>
        <w:tc>
          <w:tcPr>
            <w:tcW w:w="6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DC0E2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填写时自动生成唯一商品编号</w:t>
            </w:r>
          </w:p>
        </w:tc>
      </w:tr>
      <w:tr w14:paraId="4A9E8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83066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卡片预览</w:t>
            </w:r>
          </w:p>
        </w:tc>
        <w:tc>
          <w:tcPr>
            <w:tcW w:w="686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5A9D5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支持分类图片命名和商品卡片预览</w:t>
            </w:r>
          </w:p>
        </w:tc>
      </w:tr>
      <w:tr w14:paraId="12859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13B3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交易提醒</w:t>
            </w:r>
          </w:p>
        </w:tc>
        <w:tc>
          <w:tcPr>
            <w:tcW w:w="6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0247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后台可配置交易说明文字、图片，并醒目展示</w:t>
            </w:r>
          </w:p>
        </w:tc>
      </w:tr>
      <w:tr w14:paraId="439E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D28E0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提交审核</w:t>
            </w:r>
          </w:p>
        </w:tc>
        <w:tc>
          <w:tcPr>
            <w:tcW w:w="686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FC3555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商品提交后台审核，审核通过后上架</w:t>
            </w:r>
          </w:p>
        </w:tc>
      </w:tr>
      <w:tr w14:paraId="73F01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1197D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发布出售</w:t>
            </w:r>
          </w:p>
        </w:tc>
        <w:tc>
          <w:tcPr>
            <w:tcW w:w="686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BF6C7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支持是否定金议价，议价定金比例后台可配置</w:t>
            </w:r>
          </w:p>
        </w:tc>
      </w:tr>
    </w:tbl>
    <w:p w14:paraId="12A41F34">
      <w:pPr>
        <w:pStyle w:val="4"/>
        <w:bidi w:val="0"/>
      </w:pPr>
      <w:r>
        <w:t>我的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7227"/>
      </w:tblGrid>
      <w:tr w14:paraId="4D98C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E1543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功能点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B366E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</w:tr>
      <w:tr w14:paraId="7CB3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B23B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个人资料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ACFB8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头像、昵称、用户 ID</w:t>
            </w:r>
          </w:p>
        </w:tc>
      </w:tr>
      <w:tr w14:paraId="776D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F707A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我的钱包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47D26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我的余额、积分余额、积分明细</w:t>
            </w:r>
          </w:p>
        </w:tc>
      </w:tr>
      <w:tr w14:paraId="19CD9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9E17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提现方式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1310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绑定微信、支付宝，支付宝可输入账号，微信需授权</w:t>
            </w:r>
          </w:p>
        </w:tc>
      </w:tr>
      <w:tr w14:paraId="2DC63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F7FF3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提现申请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E69AD5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可提现余额、全部提现、输入金额、提现说明、发起提现</w:t>
            </w:r>
          </w:p>
        </w:tc>
      </w:tr>
      <w:tr w14:paraId="3EDD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14BA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提现审核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D359D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后台人工审核，可配置是否收取手续费</w:t>
            </w:r>
          </w:p>
        </w:tc>
      </w:tr>
      <w:tr w14:paraId="35E82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3BCD5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提现记录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ACE74D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展示提现状态和历史记录</w:t>
            </w:r>
          </w:p>
        </w:tc>
      </w:tr>
      <w:tr w14:paraId="02C80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EAF5B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退款记录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76C50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展示退款申请和处理结果</w:t>
            </w:r>
          </w:p>
        </w:tc>
      </w:tr>
      <w:tr w14:paraId="0E839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8EF46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卡包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557AF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展示已有且可使用的优惠券/抵扣券</w:t>
            </w:r>
          </w:p>
        </w:tc>
      </w:tr>
      <w:tr w14:paraId="1A0F7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B580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收藏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D9DB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收藏商品，展示上下架状态和价格调整通知</w:t>
            </w:r>
          </w:p>
        </w:tc>
      </w:tr>
      <w:tr w14:paraId="17DDD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C239C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我的足迹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DD60D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浏览记录</w:t>
            </w:r>
          </w:p>
        </w:tc>
      </w:tr>
      <w:tr w14:paraId="1D0A2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BD1F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我的出价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6E8E8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用户发起过的出价记录</w:t>
            </w:r>
          </w:p>
        </w:tc>
      </w:tr>
      <w:tr w14:paraId="2BE04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2F8FE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交易记录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C5D7EF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展示交易订单号、订单信息、商品信息，支持搜索筛选</w:t>
            </w:r>
          </w:p>
        </w:tc>
      </w:tr>
      <w:tr w14:paraId="0E94F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E90C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推广邀请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22C48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生成唯一邀请码、专属链接，支持复制分享码和返利记录</w:t>
            </w:r>
          </w:p>
        </w:tc>
      </w:tr>
      <w:tr w14:paraId="728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45B60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实名认证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53770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完成实名认证和人脸识别后才可交易</w:t>
            </w:r>
          </w:p>
        </w:tc>
      </w:tr>
      <w:tr w14:paraId="5C6B7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32D2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账户绑定</w:t>
            </w:r>
          </w:p>
        </w:tc>
        <w:tc>
          <w:tcPr>
            <w:tcW w:w="7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AD346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绑定微信账户、支付宝账户等</w:t>
            </w:r>
          </w:p>
        </w:tc>
      </w:tr>
      <w:tr w14:paraId="6251F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2CA3F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意见反馈</w:t>
            </w:r>
          </w:p>
        </w:tc>
        <w:tc>
          <w:tcPr>
            <w:tcW w:w="722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5CC1DC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收集用户意见和问题反馈</w:t>
            </w:r>
          </w:p>
        </w:tc>
      </w:tr>
    </w:tbl>
    <w:p w14:paraId="26EDA93B">
      <w:pPr>
        <w:pStyle w:val="4"/>
        <w:bidi w:val="0"/>
      </w:pPr>
      <w:r>
        <w:t>积分商城与卡包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7315"/>
      </w:tblGrid>
      <w:tr w14:paraId="14286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DC7A6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功能点</w:t>
            </w:r>
          </w:p>
        </w:tc>
        <w:tc>
          <w:tcPr>
            <w:tcW w:w="731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CE8AD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</w:tr>
      <w:tr w14:paraId="75A50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125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积分余额</w:t>
            </w:r>
          </w:p>
        </w:tc>
        <w:tc>
          <w:tcPr>
            <w:tcW w:w="73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E8A4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展示用户当前积分</w:t>
            </w:r>
          </w:p>
        </w:tc>
      </w:tr>
      <w:tr w14:paraId="6CB35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EE491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积分明细</w:t>
            </w:r>
          </w:p>
        </w:tc>
        <w:tc>
          <w:tcPr>
            <w:tcW w:w="731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519C82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展示积分获取、消耗记录</w:t>
            </w:r>
          </w:p>
        </w:tc>
      </w:tr>
      <w:tr w14:paraId="4F015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4237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积分商品</w:t>
            </w:r>
          </w:p>
        </w:tc>
        <w:tc>
          <w:tcPr>
            <w:tcW w:w="73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3BC9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包赔服务费奖券、账号售卖手续费奖券、中介服务费奖券、提现手续费奖券</w:t>
            </w:r>
          </w:p>
        </w:tc>
      </w:tr>
      <w:tr w14:paraId="746B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5B05B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兑换记录</w:t>
            </w:r>
          </w:p>
        </w:tc>
        <w:tc>
          <w:tcPr>
            <w:tcW w:w="731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300F4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展示历史兑换记录</w:t>
            </w:r>
          </w:p>
        </w:tc>
      </w:tr>
      <w:tr w14:paraId="56BB9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7D11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使用规则</w:t>
            </w:r>
          </w:p>
        </w:tc>
        <w:tc>
          <w:tcPr>
            <w:tcW w:w="73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E7B8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展示积分商品详细介绍和使用规则</w:t>
            </w:r>
          </w:p>
        </w:tc>
      </w:tr>
      <w:tr w14:paraId="44085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DC027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卡包</w:t>
            </w:r>
          </w:p>
        </w:tc>
        <w:tc>
          <w:tcPr>
            <w:tcW w:w="731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5BC162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展示可用、已用、过期优惠券和抵扣券</w:t>
            </w:r>
          </w:p>
        </w:tc>
      </w:tr>
    </w:tbl>
    <w:p w14:paraId="2921F92B">
      <w:pPr>
        <w:pStyle w:val="4"/>
        <w:bidi w:val="0"/>
      </w:pPr>
      <w:r>
        <w:t>推广邀请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7313"/>
      </w:tblGrid>
      <w:tr w14:paraId="58F90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2A1A2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功能点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DFC0C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</w:tr>
      <w:tr w14:paraId="5C57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6FE8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邀请码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1C71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每个用户生成唯一邀请码</w:t>
            </w:r>
          </w:p>
        </w:tc>
      </w:tr>
      <w:tr w14:paraId="5C3D1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41C0A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分享链接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4001D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生成我的专属链接，可复制分享码</w:t>
            </w:r>
          </w:p>
        </w:tc>
      </w:tr>
      <w:tr w14:paraId="481D7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45DD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消费返利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6A2D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被邀请用户注册并消费后邀请人可获得推广返利</w:t>
            </w:r>
          </w:p>
        </w:tc>
      </w:tr>
      <w:tr w14:paraId="6F5FD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A5DE7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奖励规则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37BBF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邀请不同数量用户注册消费或充值，获得积分和不同类型/面值优惠券</w:t>
            </w:r>
          </w:p>
        </w:tc>
      </w:tr>
      <w:tr w14:paraId="630D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B7CE9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后台配置</w:t>
            </w:r>
          </w:p>
        </w:tc>
        <w:tc>
          <w:tcPr>
            <w:tcW w:w="731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A2C60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奖励门槛、奖励类型、券面值、有效期均可后台自定义</w:t>
            </w:r>
          </w:p>
        </w:tc>
      </w:tr>
    </w:tbl>
    <w:p w14:paraId="3AB17399">
      <w:pPr>
        <w:pStyle w:val="4"/>
        <w:bidi w:val="0"/>
      </w:pPr>
      <w:r>
        <w:t>支付板块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4037"/>
        <w:gridCol w:w="3077"/>
      </w:tblGrid>
      <w:tr w14:paraId="5404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7ADB7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功能点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0DCCF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C242E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备注</w:t>
            </w:r>
          </w:p>
        </w:tc>
      </w:tr>
      <w:tr w14:paraId="2A17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E255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微信支付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5E24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支持微信支付与退款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33CB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需微信商户号、认证费用等</w:t>
            </w:r>
          </w:p>
        </w:tc>
      </w:tr>
      <w:tr w14:paraId="0F2D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1E6ED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支付宝支付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70E9DD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支持支付宝支付与退款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E98DA1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需支付宝账号与商户配置</w:t>
            </w:r>
          </w:p>
        </w:tc>
      </w:tr>
      <w:tr w14:paraId="58CF9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DEAE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四方支付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F98F1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对接四方支付渠道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3188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需确认服务商与接口文档</w:t>
            </w:r>
          </w:p>
        </w:tc>
      </w:tr>
      <w:tr w14:paraId="58053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4C691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分账系统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0BE104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支持百分比分账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72B7A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分账比例后台配置</w:t>
            </w:r>
          </w:p>
        </w:tc>
      </w:tr>
      <w:tr w14:paraId="2658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2943D2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对账</w:t>
            </w:r>
          </w:p>
        </w:tc>
        <w:tc>
          <w:tcPr>
            <w:tcW w:w="403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6DB76F5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支持支付、退款、提现、分账记录查询</w:t>
            </w:r>
          </w:p>
        </w:tc>
        <w:tc>
          <w:tcPr>
            <w:tcW w:w="307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351996A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bookmarkStart w:id="0" w:name="_GoBack"/>
            <w:bookmarkEnd w:id="0"/>
            <w:r>
              <w:rPr>
                <w:b w:val="0"/>
                <w:i w:val="0"/>
                <w:color w:val="000000"/>
              </w:rPr>
              <w:t xml:space="preserve"> 可先做基础记录</w:t>
            </w:r>
          </w:p>
        </w:tc>
      </w:tr>
    </w:tbl>
    <w:p w14:paraId="4FF1787F">
      <w:pPr>
        <w:pStyle w:val="4"/>
        <w:bidi w:val="0"/>
      </w:pPr>
      <w:r>
        <w:t>消息通知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7312"/>
      </w:tblGrid>
      <w:tr w14:paraId="11EEA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FD169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功能点</w:t>
            </w:r>
          </w:p>
        </w:tc>
        <w:tc>
          <w:tcPr>
            <w:tcW w:w="7312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A0327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</w:tr>
      <w:tr w14:paraId="2296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5467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系统消息</w:t>
            </w:r>
          </w:p>
        </w:tc>
        <w:tc>
          <w:tcPr>
            <w:tcW w:w="7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A724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平台交易系统消息、审核通知、订单状态通知、优惠券通知</w:t>
            </w:r>
          </w:p>
        </w:tc>
      </w:tr>
      <w:tr w14:paraId="69F49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75411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系统群聊</w:t>
            </w:r>
          </w:p>
        </w:tc>
        <w:tc>
          <w:tcPr>
            <w:tcW w:w="731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052B9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订单下单后可从订单列表进入对应群聊，群聊自动同步到消息列表</w:t>
            </w:r>
          </w:p>
        </w:tc>
      </w:tr>
      <w:tr w14:paraId="6649E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9FA7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私信聊天</w:t>
            </w:r>
          </w:p>
        </w:tc>
        <w:tc>
          <w:tcPr>
            <w:tcW w:w="7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5AC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买卖家协商价格、沟通交易细节</w:t>
            </w:r>
          </w:p>
        </w:tc>
      </w:tr>
      <w:tr w14:paraId="24232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092FF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砍价消息</w:t>
            </w:r>
          </w:p>
        </w:tc>
        <w:tc>
          <w:tcPr>
            <w:tcW w:w="731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BD3F9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买家发送报价并支付报价定金，卖家确认后进入尾款支付</w:t>
            </w:r>
          </w:p>
        </w:tc>
      </w:tr>
      <w:tr w14:paraId="12748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4344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文件消息</w:t>
            </w:r>
          </w:p>
        </w:tc>
        <w:tc>
          <w:tcPr>
            <w:tcW w:w="7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1225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支持发送图片或文件</w:t>
            </w:r>
          </w:p>
        </w:tc>
      </w:tr>
      <w:tr w14:paraId="2C9F0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0ACE0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腾讯 IM</w:t>
            </w:r>
          </w:p>
        </w:tc>
        <w:tc>
          <w:tcPr>
            <w:tcW w:w="7312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057BB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建议对接腾讯 IM，降低实时消息开发复杂度</w:t>
            </w:r>
          </w:p>
        </w:tc>
      </w:tr>
    </w:tbl>
    <w:p w14:paraId="6F912847">
      <w:pPr>
        <w:pStyle w:val="4"/>
        <w:bidi w:val="0"/>
      </w:pPr>
      <w:r>
        <w:t>我的订单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6996"/>
      </w:tblGrid>
      <w:tr w14:paraId="13DC7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6C81A9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功能点</w:t>
            </w:r>
          </w:p>
        </w:tc>
        <w:tc>
          <w:tcPr>
            <w:tcW w:w="699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4CFD4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</w:tr>
      <w:tr w14:paraId="73B78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9C5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买卖家切换</w:t>
            </w:r>
          </w:p>
        </w:tc>
        <w:tc>
          <w:tcPr>
            <w:tcW w:w="6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50E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我是买家、我是卖家，可查看不同身份订单</w:t>
            </w:r>
          </w:p>
        </w:tc>
      </w:tr>
      <w:tr w14:paraId="22E41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E2316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订单类型</w:t>
            </w:r>
          </w:p>
        </w:tc>
        <w:tc>
          <w:tcPr>
            <w:tcW w:w="699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F0409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账号、道具、金币、中介担保</w:t>
            </w:r>
          </w:p>
        </w:tc>
      </w:tr>
      <w:tr w14:paraId="213A8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35C9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订单状态</w:t>
            </w:r>
          </w:p>
        </w:tc>
        <w:tc>
          <w:tcPr>
            <w:tcW w:w="6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C84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全部、待支付、已取消、交易中、已完成、退款售后</w:t>
            </w:r>
          </w:p>
        </w:tc>
      </w:tr>
      <w:tr w14:paraId="6E53B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37847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订单信息</w:t>
            </w:r>
          </w:p>
        </w:tc>
        <w:tc>
          <w:tcPr>
            <w:tcW w:w="699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06F1D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交易订单号、商品信息、价格、状态、交易时间</w:t>
            </w:r>
          </w:p>
        </w:tc>
      </w:tr>
      <w:tr w14:paraId="66B9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AD9BE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订单操作</w:t>
            </w:r>
          </w:p>
        </w:tc>
        <w:tc>
          <w:tcPr>
            <w:tcW w:w="699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78EAD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支付、取消、进入群聊、查看合同、申请售后、确认完成</w:t>
            </w:r>
          </w:p>
        </w:tc>
      </w:tr>
    </w:tbl>
    <w:p w14:paraId="2A705400">
      <w:pPr>
        <w:pStyle w:val="4"/>
        <w:bidi w:val="0"/>
      </w:pPr>
      <w:r>
        <w:t>设置与常用工具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7026"/>
      </w:tblGrid>
      <w:tr w14:paraId="5E1BC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4B14B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功能点</w:t>
            </w:r>
          </w:p>
        </w:tc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C9E40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需求描述</w:t>
            </w:r>
          </w:p>
        </w:tc>
      </w:tr>
      <w:tr w14:paraId="54EFC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B086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账号安全</w:t>
            </w:r>
          </w:p>
        </w:tc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C208D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修改手机号、登录设备、安全验证等</w:t>
            </w:r>
          </w:p>
        </w:tc>
      </w:tr>
      <w:tr w14:paraId="58EFD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5D0F7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关于我们</w:t>
            </w:r>
          </w:p>
        </w:tc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E6974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平台介绍、客服联系、协议入口</w:t>
            </w:r>
          </w:p>
        </w:tc>
      </w:tr>
      <w:tr w14:paraId="37794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5C06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快捷入口</w:t>
            </w:r>
          </w:p>
        </w:tc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F1F6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实名认证、意见反馈、签到、优惠券、推广邀请</w:t>
            </w:r>
          </w:p>
        </w:tc>
      </w:tr>
      <w:tr w14:paraId="7C98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ACD6F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签到</w:t>
            </w:r>
          </w:p>
        </w:tc>
        <w:tc>
          <w:tcPr>
            <w:tcW w:w="702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4D629B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可作为积分运营入口，规则后台配置</w:t>
            </w:r>
          </w:p>
        </w:tc>
      </w:tr>
    </w:tbl>
    <w:p w14:paraId="383C9BBA">
      <w:pPr>
        <w:pStyle w:val="4"/>
        <w:bidi w:val="0"/>
      </w:pPr>
      <w:r>
        <w:t>管理后台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6"/>
        <w:gridCol w:w="6874"/>
      </w:tblGrid>
      <w:tr w14:paraId="79BB9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9BC11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模块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6275A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功能说明</w:t>
            </w:r>
          </w:p>
        </w:tc>
      </w:tr>
      <w:tr w14:paraId="7ADBD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EAB6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数据看板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B7BE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用户数、交易额、订单数、待审核商品、待处理售后、待提现等统计</w:t>
            </w:r>
          </w:p>
        </w:tc>
      </w:tr>
      <w:tr w14:paraId="31F73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CCD2C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用户管理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4831D9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用户列表、实名认证状态、钱包余额、积分、封禁、代理身份</w:t>
            </w:r>
          </w:p>
        </w:tc>
      </w:tr>
      <w:tr w14:paraId="63D8D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6F8D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游戏管理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9424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游戏名称、Logo、首字母、热门游戏、手游/端游、排序、上下架</w:t>
            </w:r>
          </w:p>
        </w:tc>
      </w:tr>
      <w:tr w14:paraId="4DDCD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DC4A8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商品属性配置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CEC3E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不同游戏配置不同属性字段、选项、是否必填、筛选展示规则</w:t>
            </w:r>
          </w:p>
        </w:tc>
      </w:tr>
      <w:tr w14:paraId="6F8F9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480D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商品管理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EBA3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商品审核、上架、下架、编辑、查看图片、违规处理</w:t>
            </w:r>
          </w:p>
        </w:tc>
      </w:tr>
      <w:tr w14:paraId="5FE3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BB251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订单管理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14DEE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订单列表、状态流转、详情、群聊记录入口、售后处理</w:t>
            </w:r>
          </w:p>
        </w:tc>
      </w:tr>
      <w:tr w14:paraId="70C6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28C2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支付管理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38A5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支付流水、退款记录、渠道状态、分账记录</w:t>
            </w:r>
          </w:p>
        </w:tc>
      </w:tr>
      <w:tr w14:paraId="5AC4F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EFD97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提现管理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97C88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提现申请、人工审核、打款状态、手续费配置</w:t>
            </w:r>
          </w:p>
        </w:tc>
      </w:tr>
      <w:tr w14:paraId="32429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5952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优惠券管理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90E9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优惠券/抵扣券创建、发放、使用、过期、适用范围</w:t>
            </w:r>
          </w:p>
        </w:tc>
      </w:tr>
      <w:tr w14:paraId="168ED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C1D1B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积分商城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C0976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积分商品、兑换规则、积分明细</w:t>
            </w:r>
          </w:p>
        </w:tc>
      </w:tr>
      <w:tr w14:paraId="47625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E12A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推广管理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B2E7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邀请关系、返利规则、奖励发放记录</w:t>
            </w:r>
          </w:p>
        </w:tc>
      </w:tr>
      <w:tr w14:paraId="1BFAE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69796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代理管理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3C13F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授权代理、毁约次数、扣罚记录、代理发布商品</w:t>
            </w:r>
          </w:p>
        </w:tc>
      </w:tr>
      <w:tr w14:paraId="50A46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FF5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人工估号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4A7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估号申请、客服报价、用户确认、转交易</w:t>
            </w:r>
          </w:p>
        </w:tc>
      </w:tr>
      <w:tr w14:paraId="2A4E5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68FB3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内容配置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8B8DE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首页安全介绍、帮助说明、交易提醒、协议、海报图片</w:t>
            </w:r>
          </w:p>
        </w:tc>
      </w:tr>
      <w:tr w14:paraId="551C2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FCE6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IM 管理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F85F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订单群聊、私信记录、敏感内容处理</w:t>
            </w:r>
          </w:p>
        </w:tc>
      </w:tr>
      <w:tr w14:paraId="1711D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2BB0B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权限管理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782DD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角色、菜单、账号、操作权限</w:t>
            </w:r>
          </w:p>
        </w:tc>
      </w:tr>
      <w:tr w14:paraId="1D4A1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416B46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系统日志</w:t>
            </w:r>
          </w:p>
        </w:tc>
        <w:tc>
          <w:tcPr>
            <w:tcW w:w="687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3441CF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登录日志、操作日志、审核日志、资金变更日志</w:t>
            </w:r>
          </w:p>
        </w:tc>
      </w:tr>
    </w:tbl>
    <w:p w14:paraId="6B45673A">
      <w:pPr>
        <w:pStyle w:val="3"/>
        <w:bidi w:val="0"/>
      </w:pPr>
      <w:r>
        <w:t>状态机设计</w:t>
      </w:r>
    </w:p>
    <w:p w14:paraId="311669B4">
      <w:pPr>
        <w:pStyle w:val="4"/>
        <w:bidi w:val="0"/>
      </w:pPr>
      <w:r>
        <w:t>商品状态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801"/>
        <w:gridCol w:w="3111"/>
      </w:tblGrid>
      <w:tr w14:paraId="33DC3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CB3A0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状态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EDE1A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7F60C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可操作人</w:t>
            </w:r>
          </w:p>
        </w:tc>
      </w:tr>
      <w:tr w14:paraId="5C6A5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8224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草稿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60B45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卖家填写中，未提交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D083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卖家</w:t>
            </w:r>
          </w:p>
        </w:tc>
      </w:tr>
      <w:tr w14:paraId="2F13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E814B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待审核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5DEC7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已提交，等待平台审核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9C56B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审核员</w:t>
            </w:r>
          </w:p>
        </w:tc>
      </w:tr>
      <w:tr w14:paraId="0F614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053C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审核驳回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CAA7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审核未通过，需修改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7260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卖家、审核员</w:t>
            </w:r>
          </w:p>
        </w:tc>
      </w:tr>
      <w:tr w14:paraId="45970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B6835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出售中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00C36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审核通过，商品展示中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BC94EE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买家、卖家、运营</w:t>
            </w:r>
          </w:p>
        </w:tc>
      </w:tr>
      <w:tr w14:paraId="28CEC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F48D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交易锁定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E52F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已被下单或进入交易中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40E9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</w:t>
            </w:r>
          </w:p>
        </w:tc>
      </w:tr>
      <w:tr w14:paraId="65551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C8887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已售出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4ACAD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交易完成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D93B82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</w:t>
            </w:r>
          </w:p>
        </w:tc>
      </w:tr>
      <w:tr w14:paraId="234D5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433B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已下架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F8AC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卖家或平台下架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4B6B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卖家、运营</w:t>
            </w:r>
          </w:p>
        </w:tc>
      </w:tr>
      <w:tr w14:paraId="1B091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6CA31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违规冻结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A5F61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风控或投诉导致冻结</w:t>
            </w:r>
          </w:p>
        </w:tc>
        <w:tc>
          <w:tcPr>
            <w:tcW w:w="311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BE3FDE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平台</w:t>
            </w:r>
          </w:p>
        </w:tc>
      </w:tr>
    </w:tbl>
    <w:p w14:paraId="3CC891E4">
      <w:pPr>
        <w:pStyle w:val="4"/>
        <w:bidi w:val="0"/>
      </w:pPr>
      <w:r>
        <w:t>订单状态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6580"/>
      </w:tblGrid>
      <w:tr w14:paraId="5C679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ECA5B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状态</w:t>
            </w:r>
          </w:p>
        </w:tc>
        <w:tc>
          <w:tcPr>
            <w:tcW w:w="658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A5E97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0AF83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7AF3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待支付</w:t>
            </w:r>
          </w:p>
        </w:tc>
        <w:tc>
          <w:tcPr>
            <w:tcW w:w="6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9952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买家已提交订单但未支付</w:t>
            </w:r>
          </w:p>
        </w:tc>
      </w:tr>
      <w:tr w14:paraId="77C10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BF46F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已取消</w:t>
            </w:r>
          </w:p>
        </w:tc>
        <w:tc>
          <w:tcPr>
            <w:tcW w:w="658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E6705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用户取消或超时未支付</w:t>
            </w:r>
          </w:p>
        </w:tc>
      </w:tr>
      <w:tr w14:paraId="76732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905D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已支付</w:t>
            </w:r>
          </w:p>
        </w:tc>
        <w:tc>
          <w:tcPr>
            <w:tcW w:w="6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A63E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支付完成，等待进入交易流程</w:t>
            </w:r>
          </w:p>
        </w:tc>
      </w:tr>
      <w:tr w14:paraId="2F681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C87B6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交易中</w:t>
            </w:r>
          </w:p>
        </w:tc>
        <w:tc>
          <w:tcPr>
            <w:tcW w:w="658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FF293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进入发货、换绑、验号、群聊流程</w:t>
            </w:r>
          </w:p>
        </w:tc>
      </w:tr>
      <w:tr w14:paraId="2F497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F9C6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待签约</w:t>
            </w:r>
          </w:p>
        </w:tc>
        <w:tc>
          <w:tcPr>
            <w:tcW w:w="6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B802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需要签署电子合同</w:t>
            </w:r>
          </w:p>
        </w:tc>
      </w:tr>
      <w:tr w14:paraId="7019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7A349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待验号</w:t>
            </w:r>
          </w:p>
        </w:tc>
        <w:tc>
          <w:tcPr>
            <w:tcW w:w="658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1E9A0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买家验号中</w:t>
            </w:r>
          </w:p>
        </w:tc>
      </w:tr>
      <w:tr w14:paraId="3751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FA21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待确认</w:t>
            </w:r>
          </w:p>
        </w:tc>
        <w:tc>
          <w:tcPr>
            <w:tcW w:w="6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32B4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等待买家确认完成</w:t>
            </w:r>
          </w:p>
        </w:tc>
      </w:tr>
      <w:tr w14:paraId="44883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15E16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已完成</w:t>
            </w:r>
          </w:p>
        </w:tc>
        <w:tc>
          <w:tcPr>
            <w:tcW w:w="658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4361D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交易完成，资金可按规则结算</w:t>
            </w:r>
          </w:p>
        </w:tc>
      </w:tr>
      <w:tr w14:paraId="60CCB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3F3D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售后中</w:t>
            </w:r>
          </w:p>
        </w:tc>
        <w:tc>
          <w:tcPr>
            <w:tcW w:w="6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96C2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用户发起售后或退款</w:t>
            </w:r>
          </w:p>
        </w:tc>
      </w:tr>
      <w:tr w14:paraId="0B5D5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41F8E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已退款</w:t>
            </w:r>
          </w:p>
        </w:tc>
        <w:tc>
          <w:tcPr>
            <w:tcW w:w="658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6A2A8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退款完成</w:t>
            </w:r>
          </w:p>
        </w:tc>
      </w:tr>
      <w:tr w14:paraId="7C2A4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99D2D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异常关闭</w:t>
            </w:r>
          </w:p>
        </w:tc>
        <w:tc>
          <w:tcPr>
            <w:tcW w:w="658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5A124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风控、纠纷或人工处理关闭</w:t>
            </w:r>
          </w:p>
        </w:tc>
      </w:tr>
    </w:tbl>
    <w:p w14:paraId="414DF98D">
      <w:pPr>
        <w:pStyle w:val="4"/>
        <w:bidi w:val="0"/>
      </w:pPr>
      <w:r>
        <w:t>提现状态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9"/>
        <w:gridCol w:w="6101"/>
      </w:tblGrid>
      <w:tr w14:paraId="07E47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C5E22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状态</w:t>
            </w:r>
          </w:p>
        </w:tc>
        <w:tc>
          <w:tcPr>
            <w:tcW w:w="610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D8F1F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77B98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9572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待审核</w:t>
            </w:r>
          </w:p>
        </w:tc>
        <w:tc>
          <w:tcPr>
            <w:tcW w:w="6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259A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用户提交提现申请</w:t>
            </w:r>
          </w:p>
        </w:tc>
      </w:tr>
      <w:tr w14:paraId="7E893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8B0B7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审核通过</w:t>
            </w:r>
          </w:p>
        </w:tc>
        <w:tc>
          <w:tcPr>
            <w:tcW w:w="610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F6B09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财务审核通过，等待打款</w:t>
            </w:r>
          </w:p>
        </w:tc>
      </w:tr>
      <w:tr w14:paraId="624E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3DC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审核驳回</w:t>
            </w:r>
          </w:p>
        </w:tc>
        <w:tc>
          <w:tcPr>
            <w:tcW w:w="6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0FEA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提现不符合规则</w:t>
            </w:r>
          </w:p>
        </w:tc>
      </w:tr>
      <w:tr w14:paraId="0CE09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8FBC4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打款中</w:t>
            </w:r>
          </w:p>
        </w:tc>
        <w:tc>
          <w:tcPr>
            <w:tcW w:w="610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2CE1F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正在处理转账</w:t>
            </w:r>
          </w:p>
        </w:tc>
      </w:tr>
      <w:tr w14:paraId="7F50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B6A9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已到账</w:t>
            </w:r>
          </w:p>
        </w:tc>
        <w:tc>
          <w:tcPr>
            <w:tcW w:w="6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0EC5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提现完成</w:t>
            </w:r>
          </w:p>
        </w:tc>
      </w:tr>
      <w:tr w14:paraId="033B0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D607D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打款失败</w:t>
            </w:r>
          </w:p>
        </w:tc>
        <w:tc>
          <w:tcPr>
            <w:tcW w:w="610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8C298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渠道失败或账号异常</w:t>
            </w:r>
          </w:p>
        </w:tc>
      </w:tr>
    </w:tbl>
    <w:p w14:paraId="3EDE1095">
      <w:pPr>
        <w:pStyle w:val="4"/>
        <w:bidi w:val="0"/>
      </w:pPr>
      <w:r>
        <w:t>售后状态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0"/>
        <w:gridCol w:w="6170"/>
      </w:tblGrid>
      <w:tr w14:paraId="6F1D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7F6D4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状态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0B184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5E448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6148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待处理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1D73A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用户提交售后申请</w:t>
            </w:r>
          </w:p>
        </w:tc>
      </w:tr>
      <w:tr w14:paraId="675E5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8C2B4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处理中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0BD1F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客服介入处理</w:t>
            </w:r>
          </w:p>
        </w:tc>
      </w:tr>
      <w:tr w14:paraId="16DE4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6397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待补充材料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8392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需要用户补充截图、聊天记录等</w:t>
            </w:r>
          </w:p>
        </w:tc>
      </w:tr>
      <w:tr w14:paraId="6DC00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D9EE7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协商完成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918A3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买卖双方达成处理结果</w:t>
            </w:r>
          </w:p>
        </w:tc>
      </w:tr>
      <w:tr w14:paraId="7C378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7BEA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已退款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108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完成退款</w:t>
            </w:r>
          </w:p>
        </w:tc>
      </w:tr>
      <w:tr w14:paraId="7850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FC575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已驳回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E6ADA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售后申请不成立</w:t>
            </w:r>
          </w:p>
        </w:tc>
      </w:tr>
      <w:tr w14:paraId="214F8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7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18B2D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平台仲裁</w:t>
            </w:r>
          </w:p>
        </w:tc>
        <w:tc>
          <w:tcPr>
            <w:tcW w:w="617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3780100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争议升级平台裁定</w:t>
            </w:r>
          </w:p>
        </w:tc>
      </w:tr>
    </w:tbl>
    <w:p w14:paraId="1DD587C1">
      <w:pPr>
        <w:pStyle w:val="3"/>
        <w:bidi w:val="0"/>
      </w:pPr>
      <w:r>
        <w:t>数据模型初稿</w:t>
      </w:r>
    </w:p>
    <w:p w14:paraId="3B721229">
      <w:pPr>
        <w:pStyle w:val="4"/>
        <w:bidi w:val="0"/>
      </w:pPr>
      <w:r>
        <w:t>用户 User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9"/>
        <w:gridCol w:w="3871"/>
      </w:tblGrid>
      <w:tr w14:paraId="01AC8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931CF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字段</w:t>
            </w:r>
          </w:p>
        </w:tc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9DC8A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28FF8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6F03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id</w:t>
            </w:r>
          </w:p>
        </w:tc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CCD9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用户ID</w:t>
            </w:r>
          </w:p>
        </w:tc>
      </w:tr>
      <w:tr w14:paraId="2F521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89DCA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phone</w:t>
            </w:r>
          </w:p>
        </w:tc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E2FBC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手机号</w:t>
            </w:r>
          </w:p>
        </w:tc>
      </w:tr>
      <w:tr w14:paraId="191AE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A4F0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nickname</w:t>
            </w:r>
          </w:p>
        </w:tc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36F89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昵称</w:t>
            </w:r>
          </w:p>
        </w:tc>
      </w:tr>
      <w:tr w14:paraId="29EC5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19DF6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avatar</w:t>
            </w:r>
          </w:p>
        </w:tc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5A93C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头像</w:t>
            </w:r>
          </w:p>
        </w:tc>
      </w:tr>
      <w:tr w14:paraId="318C8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47D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realNameStatus</w:t>
            </w:r>
          </w:p>
        </w:tc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98A9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实名认证状态</w:t>
            </w:r>
          </w:p>
        </w:tc>
      </w:tr>
      <w:tr w14:paraId="31EB6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4D5A8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faceVerifyStatus</w:t>
            </w:r>
          </w:p>
        </w:tc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535AE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人脸识别状态</w:t>
            </w:r>
          </w:p>
        </w:tc>
      </w:tr>
      <w:tr w14:paraId="4C0D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B4F3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walletBalance</w:t>
            </w:r>
          </w:p>
        </w:tc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0C43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钱包余额</w:t>
            </w:r>
          </w:p>
        </w:tc>
      </w:tr>
      <w:tr w14:paraId="1D898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43FBE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pointBalance</w:t>
            </w:r>
          </w:p>
        </w:tc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C8644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积分余额</w:t>
            </w:r>
          </w:p>
        </w:tc>
      </w:tr>
      <w:tr w14:paraId="58CB5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C110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inviteCode</w:t>
            </w:r>
          </w:p>
        </w:tc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EAAA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邀请码</w:t>
            </w:r>
          </w:p>
        </w:tc>
      </w:tr>
      <w:tr w14:paraId="32BDF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FFCE2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inviterId</w:t>
            </w:r>
          </w:p>
        </w:tc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01286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邀请人ID</w:t>
            </w:r>
          </w:p>
        </w:tc>
      </w:tr>
      <w:tr w14:paraId="0147A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868E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agentStatus</w:t>
            </w:r>
          </w:p>
        </w:tc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C467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代理身份状态</w:t>
            </w:r>
          </w:p>
        </w:tc>
      </w:tr>
      <w:tr w14:paraId="5D902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08D7F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status</w:t>
            </w:r>
          </w:p>
        </w:tc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9E75D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账号状态</w:t>
            </w:r>
          </w:p>
        </w:tc>
      </w:tr>
      <w:tr w14:paraId="7D1C0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F7893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createdAt</w:t>
            </w:r>
          </w:p>
        </w:tc>
        <w:tc>
          <w:tcPr>
            <w:tcW w:w="387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3ED792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注册时间</w:t>
            </w:r>
          </w:p>
        </w:tc>
      </w:tr>
    </w:tbl>
    <w:p w14:paraId="5F6DE9C8">
      <w:pPr>
        <w:pStyle w:val="4"/>
        <w:bidi w:val="0"/>
      </w:pPr>
      <w:r>
        <w:t>游戏 Game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8"/>
        <w:gridCol w:w="3872"/>
      </w:tblGrid>
      <w:tr w14:paraId="62EDD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CE24F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字段</w:t>
            </w:r>
          </w:p>
        </w:tc>
        <w:tc>
          <w:tcPr>
            <w:tcW w:w="3872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5441F3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209E3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C837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id</w:t>
            </w:r>
          </w:p>
        </w:tc>
        <w:tc>
          <w:tcPr>
            <w:tcW w:w="3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98B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游戏ID</w:t>
            </w:r>
          </w:p>
        </w:tc>
      </w:tr>
      <w:tr w14:paraId="570CD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BA60E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name</w:t>
            </w:r>
          </w:p>
        </w:tc>
        <w:tc>
          <w:tcPr>
            <w:tcW w:w="387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A2F6F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游戏名称</w:t>
            </w:r>
          </w:p>
        </w:tc>
      </w:tr>
      <w:tr w14:paraId="1B9AE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3AFE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logo</w:t>
            </w:r>
          </w:p>
        </w:tc>
        <w:tc>
          <w:tcPr>
            <w:tcW w:w="3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B878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游戏Logo</w:t>
            </w:r>
          </w:p>
        </w:tc>
      </w:tr>
      <w:tr w14:paraId="665E2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68AD1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initial</w:t>
            </w:r>
          </w:p>
        </w:tc>
        <w:tc>
          <w:tcPr>
            <w:tcW w:w="387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150CE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首字母</w:t>
            </w:r>
          </w:p>
        </w:tc>
      </w:tr>
      <w:tr w14:paraId="51F90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3F85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platformType</w:t>
            </w:r>
          </w:p>
        </w:tc>
        <w:tc>
          <w:tcPr>
            <w:tcW w:w="3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F0DA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手游/端游</w:t>
            </w:r>
          </w:p>
        </w:tc>
      </w:tr>
      <w:tr w14:paraId="4A7E8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0449C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hotSort</w:t>
            </w:r>
          </w:p>
        </w:tc>
        <w:tc>
          <w:tcPr>
            <w:tcW w:w="387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23257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热门排序</w:t>
            </w:r>
          </w:p>
        </w:tc>
      </w:tr>
      <w:tr w14:paraId="5BC8D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6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7360A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status</w:t>
            </w:r>
          </w:p>
        </w:tc>
        <w:tc>
          <w:tcPr>
            <w:tcW w:w="3872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67991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上下架状态</w:t>
            </w:r>
          </w:p>
        </w:tc>
      </w:tr>
    </w:tbl>
    <w:p w14:paraId="7A2FB969">
      <w:pPr>
        <w:pStyle w:val="4"/>
        <w:bidi w:val="0"/>
      </w:pPr>
      <w:r>
        <w:t>商品 Product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0"/>
        <w:gridCol w:w="5170"/>
      </w:tblGrid>
      <w:tr w14:paraId="7BC6C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E7713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字段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15664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18F4C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05F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id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899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商品ID</w:t>
            </w:r>
          </w:p>
        </w:tc>
      </w:tr>
      <w:tr w14:paraId="67655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B8488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productNo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80ACC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商品编号</w:t>
            </w:r>
          </w:p>
        </w:tc>
      </w:tr>
      <w:tr w14:paraId="02855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134D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sellerId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4D76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卖家ID</w:t>
            </w:r>
          </w:p>
        </w:tc>
      </w:tr>
      <w:tr w14:paraId="2D950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EED615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gameId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418465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游戏ID</w:t>
            </w:r>
          </w:p>
        </w:tc>
      </w:tr>
      <w:tr w14:paraId="21EB3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5105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category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FFF3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账号/金币/道具/中介担保</w:t>
            </w:r>
          </w:p>
        </w:tc>
      </w:tr>
      <w:tr w14:paraId="1B80E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5E403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title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C3751B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商品标题</w:t>
            </w:r>
          </w:p>
        </w:tc>
      </w:tr>
      <w:tr w14:paraId="3D7C3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8786C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price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829E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商品价格</w:t>
            </w:r>
          </w:p>
        </w:tc>
      </w:tr>
      <w:tr w14:paraId="62023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E4A2F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attributes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EE58B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动态属性JSON</w:t>
            </w:r>
          </w:p>
        </w:tc>
      </w:tr>
      <w:tr w14:paraId="2636D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C8C0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images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D028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商品图片</w:t>
            </w:r>
          </w:p>
        </w:tc>
      </w:tr>
      <w:tr w14:paraId="7B2D2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9ECABA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tags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A03BB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亮点标签</w:t>
            </w:r>
          </w:p>
        </w:tc>
      </w:tr>
      <w:tr w14:paraId="04DC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0D92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description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D0A7F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文字介绍</w:t>
            </w:r>
          </w:p>
        </w:tc>
      </w:tr>
      <w:tr w14:paraId="5224F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C38B6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acceptBargain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92B83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是否接受议价</w:t>
            </w:r>
          </w:p>
        </w:tc>
      </w:tr>
      <w:tr w14:paraId="2201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25ADF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acceptContract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571CE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是否接受合同</w:t>
            </w:r>
          </w:p>
        </w:tc>
      </w:tr>
      <w:tr w14:paraId="56A12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04AFFC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status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704FB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商品状态</w:t>
            </w:r>
          </w:p>
        </w:tc>
      </w:tr>
      <w:tr w14:paraId="6AF5C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2603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auditRemark</w:t>
            </w:r>
          </w:p>
        </w:tc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C630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审核备注</w:t>
            </w:r>
          </w:p>
        </w:tc>
      </w:tr>
      <w:tr w14:paraId="33D8E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E34ED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createdAt</w:t>
            </w:r>
          </w:p>
        </w:tc>
        <w:tc>
          <w:tcPr>
            <w:tcW w:w="517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111EF2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创建时间</w:t>
            </w:r>
          </w:p>
        </w:tc>
      </w:tr>
    </w:tbl>
    <w:p w14:paraId="3C9AA67E">
      <w:pPr>
        <w:pStyle w:val="4"/>
        <w:bidi w:val="0"/>
      </w:pPr>
      <w:r>
        <w:t>订单 Order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2"/>
        <w:gridCol w:w="4878"/>
      </w:tblGrid>
      <w:tr w14:paraId="2F78E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EFE3B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字段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B53D48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5B83A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3BD0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id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0716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订单ID</w:t>
            </w:r>
          </w:p>
        </w:tc>
      </w:tr>
      <w:tr w14:paraId="4BED3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6B2CA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orderNo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7D33A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订单号</w:t>
            </w:r>
          </w:p>
        </w:tc>
      </w:tr>
      <w:tr w14:paraId="2043E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3517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buyerId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8A3FC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买家ID</w:t>
            </w:r>
          </w:p>
        </w:tc>
      </w:tr>
      <w:tr w14:paraId="3FA10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7B64F5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sellerId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C0378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卖家ID</w:t>
            </w:r>
          </w:p>
        </w:tc>
      </w:tr>
      <w:tr w14:paraId="01FF1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8BAB4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productId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CF2C7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商品ID</w:t>
            </w:r>
          </w:p>
        </w:tc>
      </w:tr>
      <w:tr w14:paraId="4EC9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99E8C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orderType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C263D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账号/金币/道具/中介担保</w:t>
            </w:r>
          </w:p>
        </w:tc>
      </w:tr>
      <w:tr w14:paraId="08FB6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4D74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productAmount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1B5C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商品金额</w:t>
            </w:r>
          </w:p>
        </w:tc>
      </w:tr>
      <w:tr w14:paraId="07F8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5F026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insuranceType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36FCA8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保险套餐</w:t>
            </w:r>
          </w:p>
        </w:tc>
      </w:tr>
      <w:tr w14:paraId="6DEF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E5B5F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insuranceAmount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49C9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保险金额</w:t>
            </w:r>
          </w:p>
        </w:tc>
      </w:tr>
      <w:tr w14:paraId="1EEDA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B0FEF1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couponAmount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41ED9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优惠金额</w:t>
            </w:r>
          </w:p>
        </w:tc>
      </w:tr>
      <w:tr w14:paraId="4C2AB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A7D7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totalAmount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758A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合计金额</w:t>
            </w:r>
          </w:p>
        </w:tc>
      </w:tr>
      <w:tr w14:paraId="40646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EBF549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payChannel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B4761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支付渠道</w:t>
            </w:r>
          </w:p>
        </w:tc>
      </w:tr>
      <w:tr w14:paraId="5138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1BFD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payStatus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E8E3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支付状态</w:t>
            </w:r>
          </w:p>
        </w:tc>
      </w:tr>
      <w:tr w14:paraId="50C4B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CEC97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orderStatus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524CE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订单状态</w:t>
            </w:r>
          </w:p>
        </w:tc>
      </w:tr>
      <w:tr w14:paraId="1ACB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64A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imGroupId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979E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订单群聊ID</w:t>
            </w:r>
          </w:p>
        </w:tc>
      </w:tr>
      <w:tr w14:paraId="10265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023A2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contractId</w:t>
            </w:r>
          </w:p>
        </w:tc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1CD09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合同ID</w:t>
            </w:r>
          </w:p>
        </w:tc>
      </w:tr>
      <w:tr w14:paraId="1AA2C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4F77E8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createdAt</w:t>
            </w:r>
          </w:p>
        </w:tc>
        <w:tc>
          <w:tcPr>
            <w:tcW w:w="487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0363F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创建时间</w:t>
            </w:r>
          </w:p>
        </w:tc>
      </w:tr>
    </w:tbl>
    <w:p w14:paraId="751101D6">
      <w:pPr>
        <w:pStyle w:val="4"/>
        <w:bidi w:val="0"/>
      </w:pPr>
      <w:r>
        <w:t>钱包 WalletTransaction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5447"/>
      </w:tblGrid>
      <w:tr w14:paraId="27F9F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ED2D5A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字段</w:t>
            </w:r>
          </w:p>
        </w:tc>
        <w:tc>
          <w:tcPr>
            <w:tcW w:w="544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8AF02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466BA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3FCB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id</w:t>
            </w:r>
          </w:p>
        </w:tc>
        <w:tc>
          <w:tcPr>
            <w:tcW w:w="5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E2902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资金流水ID</w:t>
            </w:r>
          </w:p>
        </w:tc>
      </w:tr>
      <w:tr w14:paraId="1E49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82A54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userId</w:t>
            </w:r>
          </w:p>
        </w:tc>
        <w:tc>
          <w:tcPr>
            <w:tcW w:w="544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04ECE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用户ID</w:t>
            </w:r>
          </w:p>
        </w:tc>
      </w:tr>
      <w:tr w14:paraId="30E9F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5B3F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type</w:t>
            </w:r>
          </w:p>
        </w:tc>
        <w:tc>
          <w:tcPr>
            <w:tcW w:w="5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0F1C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收入/支出/提现/退款/手续费</w:t>
            </w:r>
          </w:p>
        </w:tc>
      </w:tr>
      <w:tr w14:paraId="2BD52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A8F52D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amount</w:t>
            </w:r>
          </w:p>
        </w:tc>
        <w:tc>
          <w:tcPr>
            <w:tcW w:w="544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6A529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金额</w:t>
            </w:r>
          </w:p>
        </w:tc>
      </w:tr>
      <w:tr w14:paraId="7EF6A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2D57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balanceAfter</w:t>
            </w:r>
          </w:p>
        </w:tc>
        <w:tc>
          <w:tcPr>
            <w:tcW w:w="5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CD14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变更后余额</w:t>
            </w:r>
          </w:p>
        </w:tc>
      </w:tr>
      <w:tr w14:paraId="7123A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F4940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relatedOrderId</w:t>
            </w:r>
          </w:p>
        </w:tc>
        <w:tc>
          <w:tcPr>
            <w:tcW w:w="544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64193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关联订单</w:t>
            </w:r>
          </w:p>
        </w:tc>
      </w:tr>
      <w:tr w14:paraId="38F51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8B35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remark</w:t>
            </w:r>
          </w:p>
        </w:tc>
        <w:tc>
          <w:tcPr>
            <w:tcW w:w="5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5AE4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备注</w:t>
            </w:r>
          </w:p>
        </w:tc>
      </w:tr>
      <w:tr w14:paraId="04934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9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FE207A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createdAt</w:t>
            </w:r>
          </w:p>
        </w:tc>
        <w:tc>
          <w:tcPr>
            <w:tcW w:w="544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064D2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创建时间</w:t>
            </w:r>
          </w:p>
        </w:tc>
      </w:tr>
    </w:tbl>
    <w:p w14:paraId="789BFC48">
      <w:pPr>
        <w:pStyle w:val="4"/>
        <w:bidi w:val="0"/>
      </w:pPr>
      <w:r>
        <w:t>优惠券 Coupon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3"/>
        <w:gridCol w:w="6757"/>
      </w:tblGrid>
      <w:tr w14:paraId="6295B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30092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字段</w:t>
            </w: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BDF10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2D1C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9CAB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id</w:t>
            </w: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39B7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优惠券ID</w:t>
            </w:r>
          </w:p>
        </w:tc>
      </w:tr>
      <w:tr w14:paraId="127EB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909DF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name</w:t>
            </w: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4BA5D9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名称</w:t>
            </w:r>
          </w:p>
        </w:tc>
      </w:tr>
      <w:tr w14:paraId="2F9A8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965C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couponType</w:t>
            </w: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8902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包赔服务费券/手续费券/中介服务费券/提现手续费券等</w:t>
            </w:r>
          </w:p>
        </w:tc>
      </w:tr>
      <w:tr w14:paraId="38CA0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B62A1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amount</w:t>
            </w: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45456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面值或折扣</w:t>
            </w:r>
          </w:p>
        </w:tc>
      </w:tr>
      <w:tr w14:paraId="38DFF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B8E8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minAmount</w:t>
            </w: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785D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使用门槛</w:t>
            </w:r>
          </w:p>
        </w:tc>
      </w:tr>
      <w:tr w14:paraId="273B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D2FB5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scope</w:t>
            </w: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A3361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适用范围</w:t>
            </w:r>
          </w:p>
        </w:tc>
      </w:tr>
      <w:tr w14:paraId="7B4F1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91D7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validStart</w:t>
            </w: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FEAB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生效时间</w:t>
            </w:r>
          </w:p>
        </w:tc>
      </w:tr>
      <w:tr w14:paraId="36557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FA2E1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validEnd</w:t>
            </w: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B2985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失效时间</w:t>
            </w:r>
          </w:p>
        </w:tc>
      </w:tr>
      <w:tr w14:paraId="21A03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62F3D1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status</w:t>
            </w:r>
          </w:p>
        </w:tc>
        <w:tc>
          <w:tcPr>
            <w:tcW w:w="675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32A106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状态</w:t>
            </w:r>
          </w:p>
        </w:tc>
      </w:tr>
    </w:tbl>
    <w:p w14:paraId="2DFBF324">
      <w:pPr>
        <w:pStyle w:val="4"/>
        <w:bidi w:val="0"/>
      </w:pPr>
      <w:r>
        <w:t>推广 InviteReward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5"/>
        <w:gridCol w:w="4985"/>
      </w:tblGrid>
      <w:tr w14:paraId="0C48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30AD6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字段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27112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3C23F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D9F2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id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8DB6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奖励记录ID</w:t>
            </w:r>
          </w:p>
        </w:tc>
      </w:tr>
      <w:tr w14:paraId="28C66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44AF5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inviterId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BAA8B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邀请人</w:t>
            </w:r>
          </w:p>
        </w:tc>
      </w:tr>
      <w:tr w14:paraId="097BF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A452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inviteeId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CAEF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被邀请人</w:t>
            </w:r>
          </w:p>
        </w:tc>
      </w:tr>
      <w:tr w14:paraId="6B093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69130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rewardType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28AF4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积分/优惠券/返利金额</w:t>
            </w:r>
          </w:p>
        </w:tc>
      </w:tr>
      <w:tr w14:paraId="75BB5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379B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rewardValue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293A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奖励值</w:t>
            </w:r>
          </w:p>
        </w:tc>
      </w:tr>
      <w:tr w14:paraId="75955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A6700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triggerOrderId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9C1E0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触发订单</w:t>
            </w:r>
          </w:p>
        </w:tc>
      </w:tr>
      <w:tr w14:paraId="233D1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5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37910D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status</w:t>
            </w:r>
          </w:p>
        </w:tc>
        <w:tc>
          <w:tcPr>
            <w:tcW w:w="498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58E85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发放状态</w:t>
            </w:r>
          </w:p>
        </w:tc>
      </w:tr>
    </w:tbl>
    <w:p w14:paraId="70AD7A40">
      <w:pPr>
        <w:pStyle w:val="3"/>
        <w:bidi w:val="0"/>
      </w:pPr>
      <w:r>
        <w:t>API 接口清单初稿</w:t>
      </w:r>
    </w:p>
    <w:p w14:paraId="303645D1">
      <w:pPr>
        <w:pStyle w:val="4"/>
        <w:bidi w:val="0"/>
      </w:pPr>
      <w:r>
        <w:t>用户与认证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615"/>
        <w:gridCol w:w="3825"/>
      </w:tblGrid>
      <w:tr w14:paraId="5048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05199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方法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8A6F5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接口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A99A9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470A1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E6C5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D905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/api/auth/sms/send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11D5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发送短信验证码</w:t>
            </w:r>
          </w:p>
        </w:tc>
      </w:tr>
      <w:tr w14:paraId="29703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382AB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CC5EF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/api/auth/login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76AA3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手机号验证码登录/注册</w:t>
            </w:r>
          </w:p>
        </w:tc>
      </w:tr>
      <w:tr w14:paraId="3C58E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363C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02BF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/api/user/profile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81E3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获取个人资料</w:t>
            </w:r>
          </w:p>
        </w:tc>
      </w:tr>
      <w:tr w14:paraId="3ADD1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A095A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PUT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E4BAC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/api/user/profile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D8529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修改个人资料</w:t>
            </w:r>
          </w:p>
        </w:tc>
      </w:tr>
      <w:tr w14:paraId="42841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B49C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102E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/api/user/real-name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C8113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提交实名认证</w:t>
            </w:r>
          </w:p>
        </w:tc>
      </w:tr>
      <w:tr w14:paraId="17CA4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2432A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C768B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/api/user/face-verify</w:t>
            </w:r>
          </w:p>
        </w:tc>
        <w:tc>
          <w:tcPr>
            <w:tcW w:w="382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87F16B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发起人脸识别</w:t>
            </w:r>
          </w:p>
        </w:tc>
      </w:tr>
    </w:tbl>
    <w:p w14:paraId="0389916F">
      <w:pPr>
        <w:pStyle w:val="4"/>
        <w:bidi w:val="0"/>
      </w:pPr>
      <w:r>
        <w:t>游戏与商品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4668"/>
        <w:gridCol w:w="2743"/>
      </w:tblGrid>
      <w:tr w14:paraId="28189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A1CFE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方法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2C22A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接口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43A7E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3C99B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CE3E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163DD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/api/games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93B6A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游戏列表</w:t>
            </w:r>
          </w:p>
        </w:tc>
      </w:tr>
      <w:tr w14:paraId="06ACC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3E557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98CEB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/api/games/hot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BCAF3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热门游戏</w:t>
            </w:r>
          </w:p>
        </w:tc>
      </w:tr>
      <w:tr w14:paraId="581B6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BA04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4294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/api/products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951E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商品列表与筛选</w:t>
            </w:r>
          </w:p>
        </w:tc>
      </w:tr>
      <w:tr w14:paraId="46370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1AF31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2212B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/api/products/{id}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A0438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商品详情</w:t>
            </w:r>
          </w:p>
        </w:tc>
      </w:tr>
      <w:tr w14:paraId="55D15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3074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49CC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/api/products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880B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发布商品</w:t>
            </w:r>
          </w:p>
        </w:tc>
      </w:tr>
      <w:tr w14:paraId="199B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9BAE4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PUT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F6947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/api/products/{id}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AC8B0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编辑商品</w:t>
            </w:r>
          </w:p>
        </w:tc>
      </w:tr>
      <w:tr w14:paraId="7A493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AE5C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327F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/api/products/{id}/submit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7020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提交审核</w:t>
            </w:r>
          </w:p>
        </w:tc>
      </w:tr>
      <w:tr w14:paraId="441B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B09AF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466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D118A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/api/products/{id}/favorite</w:t>
            </w:r>
          </w:p>
        </w:tc>
        <w:tc>
          <w:tcPr>
            <w:tcW w:w="274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31D96A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收藏商品</w:t>
            </w:r>
          </w:p>
        </w:tc>
      </w:tr>
    </w:tbl>
    <w:p w14:paraId="233C56A3">
      <w:pPr>
        <w:pStyle w:val="4"/>
        <w:bidi w:val="0"/>
      </w:pPr>
      <w:r>
        <w:t>订单与支付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4594"/>
        <w:gridCol w:w="2732"/>
      </w:tblGrid>
      <w:tr w14:paraId="6080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DC84E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方法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D23ED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接口</w:t>
            </w:r>
          </w:p>
        </w:tc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F3B52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70267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FDB4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0C38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/api/orders</w:t>
            </w:r>
          </w:p>
        </w:tc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12BA1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创建订单</w:t>
            </w:r>
          </w:p>
        </w:tc>
      </w:tr>
      <w:tr w14:paraId="33AF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09E18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BCBFB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/api/orders</w:t>
            </w:r>
          </w:p>
        </w:tc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8AAAC7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我的订单列表</w:t>
            </w:r>
          </w:p>
        </w:tc>
      </w:tr>
      <w:tr w14:paraId="22136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0C55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CE00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/api/orders/{id}</w:t>
            </w:r>
          </w:p>
        </w:tc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203F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订单详情</w:t>
            </w:r>
          </w:p>
        </w:tc>
      </w:tr>
      <w:tr w14:paraId="3AC19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DD2B9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052B1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/api/orders/{id}/cancel</w:t>
            </w:r>
          </w:p>
        </w:tc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DA8505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取消订单</w:t>
            </w:r>
          </w:p>
        </w:tc>
      </w:tr>
      <w:tr w14:paraId="33B9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7049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C9F6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/api/orders/{id}/pay</w:t>
            </w:r>
          </w:p>
        </w:tc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4C0D1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发起支付</w:t>
            </w:r>
          </w:p>
        </w:tc>
      </w:tr>
      <w:tr w14:paraId="24A25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53CE4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3A294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/api/orders/{id}/confirm</w:t>
            </w:r>
          </w:p>
        </w:tc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E3C747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确认完成</w:t>
            </w:r>
          </w:p>
        </w:tc>
      </w:tr>
      <w:tr w14:paraId="7F235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571F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89A2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/api/orders/{id}/refund</w:t>
            </w:r>
          </w:p>
        </w:tc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BD1A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申请退款/售后</w:t>
            </w:r>
          </w:p>
        </w:tc>
      </w:tr>
      <w:tr w14:paraId="67FA9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4F026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459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8DB92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/api/orders/{id}/bargain</w:t>
            </w:r>
          </w:p>
        </w:tc>
        <w:tc>
          <w:tcPr>
            <w:tcW w:w="2732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3D11D1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发起报价/砍价</w:t>
            </w:r>
          </w:p>
        </w:tc>
      </w:tr>
    </w:tbl>
    <w:p w14:paraId="2B550363">
      <w:pPr>
        <w:pStyle w:val="4"/>
        <w:bidi w:val="0"/>
      </w:pPr>
      <w:r>
        <w:t>钱包与优惠券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4471"/>
        <w:gridCol w:w="2881"/>
      </w:tblGrid>
      <w:tr w14:paraId="1CDFE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A3FE8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方法</w:t>
            </w:r>
          </w:p>
        </w:tc>
        <w:tc>
          <w:tcPr>
            <w:tcW w:w="447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6DA41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接口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B533C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03632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9528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4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1970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/api/wallet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508D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钱包余额</w:t>
            </w:r>
          </w:p>
        </w:tc>
      </w:tr>
      <w:tr w14:paraId="56A2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26F4E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447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E2CC3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/api/wallet/transactions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A72B2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资金流水</w:t>
            </w:r>
          </w:p>
        </w:tc>
      </w:tr>
      <w:tr w14:paraId="0891E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3CFBD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4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3AF2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/api/withdrawals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1C4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发起提现</w:t>
            </w:r>
          </w:p>
        </w:tc>
      </w:tr>
      <w:tr w14:paraId="2E99F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D6641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447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C9CFB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/api/withdrawals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58A662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提现记录</w:t>
            </w:r>
          </w:p>
        </w:tc>
      </w:tr>
      <w:tr w14:paraId="14A80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039A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4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8FDF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/api/coupons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ED6E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我的卡包</w:t>
            </w:r>
          </w:p>
        </w:tc>
      </w:tr>
      <w:tr w14:paraId="61915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3CE50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8918A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/api/coupons/exchange</w:t>
            </w:r>
          </w:p>
        </w:tc>
        <w:tc>
          <w:tcPr>
            <w:tcW w:w="288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747CB2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积分兑换优惠券</w:t>
            </w:r>
          </w:p>
        </w:tc>
      </w:tr>
    </w:tbl>
    <w:p w14:paraId="33662530">
      <w:pPr>
        <w:pStyle w:val="4"/>
        <w:bidi w:val="0"/>
      </w:pPr>
      <w:r>
        <w:t>消息与 IM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4095"/>
        <w:gridCol w:w="3296"/>
      </w:tblGrid>
      <w:tr w14:paraId="3BA59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3252F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方法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B66B5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接口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CACF1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2F62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ACCA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5113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/api/messages/system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FCC6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系统消息</w:t>
            </w:r>
          </w:p>
        </w:tc>
      </w:tr>
      <w:tr w14:paraId="566F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120C7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A47B1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/api/im/conversations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1F579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会话列表</w:t>
            </w:r>
          </w:p>
        </w:tc>
      </w:tr>
      <w:tr w14:paraId="13AA9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F921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22B1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/api/im/order-group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2D49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创建/获取订单群聊</w:t>
            </w:r>
          </w:p>
        </w:tc>
      </w:tr>
      <w:tr w14:paraId="39BC7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2DB60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409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E78F0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/api/im/private-chat</w:t>
            </w:r>
          </w:p>
        </w:tc>
        <w:tc>
          <w:tcPr>
            <w:tcW w:w="329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18319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创建私聊</w:t>
            </w:r>
          </w:p>
        </w:tc>
      </w:tr>
    </w:tbl>
    <w:p w14:paraId="60BF09E1">
      <w:pPr>
        <w:pStyle w:val="4"/>
        <w:bidi w:val="0"/>
      </w:pPr>
      <w:r>
        <w:t>管理后台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5117"/>
        <w:gridCol w:w="2332"/>
      </w:tblGrid>
      <w:tr w14:paraId="3F688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494F3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方法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FF840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接口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AE34F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78451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5CB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21FAC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/admin/dashboard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440D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数据看板</w:t>
            </w:r>
          </w:p>
        </w:tc>
      </w:tr>
      <w:tr w14:paraId="180F4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ADA1F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F99F5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/admin/users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DC58E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用户列表</w:t>
            </w:r>
          </w:p>
        </w:tc>
      </w:tr>
      <w:tr w14:paraId="2C080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F946F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PUT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40B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/admin/users/{id}/status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8C40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修改用户状态</w:t>
            </w:r>
          </w:p>
        </w:tc>
      </w:tr>
      <w:tr w14:paraId="637D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34FA08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903A84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/admin/products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AF144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商品管理列表</w:t>
            </w:r>
          </w:p>
        </w:tc>
      </w:tr>
      <w:tr w14:paraId="676D2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58235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6AF3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/admin/products/{id}/audit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EDB6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商品审核</w:t>
            </w:r>
          </w:p>
        </w:tc>
      </w:tr>
      <w:tr w14:paraId="24332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5A16D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9AC375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/admin/orders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59243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订单管理</w:t>
            </w:r>
          </w:p>
        </w:tc>
      </w:tr>
      <w:tr w14:paraId="1724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21074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7B3D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/admin/refunds/{id}/audit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009EF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退款审核</w:t>
            </w:r>
          </w:p>
        </w:tc>
      </w:tr>
      <w:tr w14:paraId="350B8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109D4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AD50A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/admin/withdrawals/{id}/audit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4E61A8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提现审核</w:t>
            </w:r>
          </w:p>
        </w:tc>
      </w:tr>
      <w:tr w14:paraId="2CB66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A13A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124F5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/admin/games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6242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新增游戏</w:t>
            </w:r>
          </w:p>
        </w:tc>
      </w:tr>
      <w:tr w14:paraId="0E761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5151C2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PUT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B3BBD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/admin/games/{id}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AE169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编辑游戏</w:t>
            </w:r>
          </w:p>
        </w:tc>
      </w:tr>
      <w:tr w14:paraId="2B1F4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68B79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33C1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/admin/product-attributes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77CEF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配置商品属性</w:t>
            </w:r>
          </w:p>
        </w:tc>
      </w:tr>
      <w:tr w14:paraId="171E1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2164E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CC394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/admin/coupons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76171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创建优惠券</w:t>
            </w:r>
          </w:p>
        </w:tc>
      </w:tr>
      <w:tr w14:paraId="0D588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D7C8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4512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/admin/invite-rules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63F2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配置推广奖励</w:t>
            </w:r>
          </w:p>
        </w:tc>
      </w:tr>
      <w:tr w14:paraId="6A39B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A213D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511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333F75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/admin/agents/{userId}/grant</w:t>
            </w:r>
          </w:p>
        </w:tc>
        <w:tc>
          <w:tcPr>
            <w:tcW w:w="2332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7CA24A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授权代理</w:t>
            </w:r>
          </w:p>
        </w:tc>
      </w:tr>
    </w:tbl>
    <w:p w14:paraId="041DF299">
      <w:pPr>
        <w:pStyle w:val="3"/>
        <w:bidi w:val="0"/>
      </w:pPr>
      <w:r>
        <w:t>第三方服务与外部依赖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3168"/>
        <w:gridCol w:w="3473"/>
      </w:tblGrid>
      <w:tr w14:paraId="531BA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E73CE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服务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9755E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用途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661CD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备注</w:t>
            </w:r>
          </w:p>
        </w:tc>
      </w:tr>
      <w:tr w14:paraId="26070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C7DD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短信服务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43030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手机号验证码登录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1E005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需购买短信套餐并配置签名模板</w:t>
            </w:r>
          </w:p>
        </w:tc>
      </w:tr>
      <w:tr w14:paraId="2978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9A641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微信支付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09822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微信支付、退款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77C7D2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需微信商户号和相关认证</w:t>
            </w:r>
          </w:p>
        </w:tc>
      </w:tr>
      <w:tr w14:paraId="52466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ED6D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支付宝支付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C9BC1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支付宝支付、退款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121CC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需支付宝商家账号</w:t>
            </w:r>
          </w:p>
        </w:tc>
      </w:tr>
      <w:tr w14:paraId="05BA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DC58E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四方支付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D5AE5E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分账和扩展支付能力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E4A7C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需客户确认服务商</w:t>
            </w:r>
          </w:p>
        </w:tc>
      </w:tr>
      <w:tr w14:paraId="26DD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C47C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腾讯 IM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2DEF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系统群聊、私信、图片/文件消息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F2FF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建议使用成熟 IM 降低开发风险</w:t>
            </w:r>
          </w:p>
        </w:tc>
      </w:tr>
      <w:tr w14:paraId="46A95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F382C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法大大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41A809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电子合同签署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F52E0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需客户申请企业账号并确认套餐</w:t>
            </w:r>
          </w:p>
        </w:tc>
      </w:tr>
      <w:tr w14:paraId="6F24C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4E4D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实名/人脸识别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9D3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交易前实名认证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A6020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可选腾讯云、阿里云、运营商认证等</w:t>
            </w:r>
          </w:p>
        </w:tc>
      </w:tr>
      <w:tr w14:paraId="7D9CC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A932D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对象存储 OSS/COS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93BDD2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商品图片、合同、聊天附件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8FC68F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需配置 CDN 加速</w:t>
            </w:r>
          </w:p>
        </w:tc>
      </w:tr>
      <w:tr w14:paraId="4F7A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B507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云服务器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E909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后端服务与数据库部署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687B0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初期可按 4 核 8G 起步，后续扩展</w:t>
            </w:r>
          </w:p>
        </w:tc>
      </w:tr>
      <w:tr w14:paraId="434A6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C1FC5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域名与 SSL</w:t>
            </w:r>
          </w:p>
        </w:tc>
        <w:tc>
          <w:tcPr>
            <w:tcW w:w="316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F882DB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PC/H5 访问与 API 安全</w:t>
            </w:r>
          </w:p>
        </w:tc>
        <w:tc>
          <w:tcPr>
            <w:tcW w:w="347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BDB24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需购买域名并配置 HTTPS</w:t>
            </w:r>
          </w:p>
        </w:tc>
      </w:tr>
    </w:tbl>
    <w:p w14:paraId="62CF5411">
      <w:pPr>
        <w:pStyle w:val="3"/>
        <w:bidi w:val="0"/>
      </w:pPr>
      <w:r>
        <w:t>非功能需求</w:t>
      </w:r>
    </w:p>
    <w:p w14:paraId="629F6878">
      <w:pPr>
        <w:pStyle w:val="4"/>
        <w:bidi w:val="0"/>
      </w:pPr>
      <w:r>
        <w:t>性能要求</w:t>
      </w:r>
    </w:p>
    <w:p w14:paraId="0BF0F484">
      <w:r>
        <w:t>- PC 首页首屏关键内容建议 3 秒内可见。</w:t>
      </w:r>
    </w:p>
    <w:p w14:paraId="59400779">
      <w:r>
        <w:t>- 商品列表支持分页或无限滚动，避免一次性加载过多高清图片。</w:t>
      </w:r>
    </w:p>
    <w:p w14:paraId="1D4B18E4">
      <w:r>
        <w:t>- 商品图片需支持缩略图、详情图和原图分级加载。</w:t>
      </w:r>
    </w:p>
    <w:p w14:paraId="0C326694">
      <w:r>
        <w:t>- H5 和 APP 端应启用图片懒加载与缓存策略。</w:t>
      </w:r>
    </w:p>
    <w:p w14:paraId="561F387F">
      <w:r>
        <w:t>- 后台列表查询需支持分页、筛选和索引优化。</w:t>
      </w:r>
    </w:p>
    <w:p w14:paraId="4A7F1D43">
      <w:pPr>
        <w:pStyle w:val="4"/>
        <w:bidi w:val="0"/>
      </w:pPr>
      <w:r>
        <w:t>安全要求</w:t>
      </w:r>
    </w:p>
    <w:p w14:paraId="6EE58EC1">
      <w:r>
        <w:t>- 所有接口必须使用 HTTPS。</w:t>
      </w:r>
    </w:p>
    <w:p w14:paraId="2BFEE123">
      <w:r>
        <w:t>- 登录验证码需限制频率、防刷和有效期。</w:t>
      </w:r>
    </w:p>
    <w:p w14:paraId="390AD8E9">
      <w:r>
        <w:t>- 支付回调、退款回调、分账回调必须验签。</w:t>
      </w:r>
    </w:p>
    <w:p w14:paraId="07C516BD">
      <w:r>
        <w:t>- 用户资金、提现、退款、分账等操作必须记录资金流水和操作日志。</w:t>
      </w:r>
    </w:p>
    <w:p w14:paraId="2FB91EA5">
      <w:r>
        <w:t>- 后台操作需基于角色权限控制。</w:t>
      </w:r>
    </w:p>
    <w:p w14:paraId="65DA59D8">
      <w:r>
        <w:t>- 商品图片、聊天文件需进行大小、格式和安全校验。</w:t>
      </w:r>
    </w:p>
    <w:p w14:paraId="6CC77D30">
      <w:r>
        <w:t>- 敏感信息如手机号、实名信息需脱敏展示。</w:t>
      </w:r>
    </w:p>
    <w:p w14:paraId="77D0F8D3">
      <w:r>
        <w:t>- 重要操作如提现、退款、审核需记录操作人、时间、IP、备注。</w:t>
      </w:r>
    </w:p>
    <w:p w14:paraId="6FC825ED">
      <w:pPr>
        <w:pStyle w:val="4"/>
        <w:bidi w:val="0"/>
      </w:pPr>
      <w:r>
        <w:t>合规要求</w:t>
      </w:r>
    </w:p>
    <w:p w14:paraId="7834BA60">
      <w:r>
        <w:t>- 明确平台用户协议、隐私协议、交易协议、售后规则、服务费规则。</w:t>
      </w:r>
    </w:p>
    <w:p w14:paraId="6B014020">
      <w:r>
        <w:t>- 虚拟商品交易需提示交易风险和平台担保范围。</w:t>
      </w:r>
    </w:p>
    <w:p w14:paraId="1F8593AC">
      <w:r>
        <w:t>- 实名认证和人脸识别需获得用户授权。</w:t>
      </w:r>
    </w:p>
    <w:p w14:paraId="79266C32">
      <w:r>
        <w:t>- 若涉及电子合同，合同模板、签署主体、法律效力需客户法务确认。</w:t>
      </w:r>
    </w:p>
    <w:p w14:paraId="4487BAAB">
      <w:r>
        <w:t>- 支付和分账需符合支付机构规则，避免平台资金合规风险。</w:t>
      </w:r>
    </w:p>
    <w:p w14:paraId="67C04791">
      <w:pPr>
        <w:pStyle w:val="4"/>
        <w:bidi w:val="0"/>
      </w:pPr>
      <w:r>
        <w:t>兼容要求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6673"/>
      </w:tblGrid>
      <w:tr w14:paraId="047F0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A246A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端口</w:t>
            </w:r>
          </w:p>
        </w:tc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0D58A5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兼容范围</w:t>
            </w:r>
          </w:p>
        </w:tc>
      </w:tr>
      <w:tr w14:paraId="0CD7F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AE38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 Web</w:t>
            </w:r>
          </w:p>
        </w:tc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FA9B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Chrome、Edge、Safari、Firefox 主流版本</w:t>
            </w:r>
          </w:p>
        </w:tc>
      </w:tr>
      <w:tr w14:paraId="4C69C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4673D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H5</w:t>
            </w:r>
          </w:p>
        </w:tc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1C10B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微信内置浏览器、Safari、Chrome、安卓主流浏览器</w:t>
            </w:r>
          </w:p>
        </w:tc>
      </w:tr>
      <w:tr w14:paraId="7732A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53D6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Android APP</w:t>
            </w:r>
          </w:p>
        </w:tc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C9E6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Android 8.0 及以上建议支持</w:t>
            </w:r>
          </w:p>
        </w:tc>
      </w:tr>
      <w:tr w14:paraId="7085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6EBC67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iOS APP</w:t>
            </w:r>
          </w:p>
        </w:tc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3F5A8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iOS 13 及以上建议支持</w:t>
            </w:r>
          </w:p>
        </w:tc>
      </w:tr>
      <w:tr w14:paraId="5D505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8C90BC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管理后台</w:t>
            </w:r>
          </w:p>
        </w:tc>
        <w:tc>
          <w:tcPr>
            <w:tcW w:w="667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69A5C24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Chrome、Edge 最新稳定版</w:t>
            </w:r>
          </w:p>
        </w:tc>
      </w:tr>
    </w:tbl>
    <w:p w14:paraId="514A9C55">
      <w:pPr>
        <w:pStyle w:val="3"/>
        <w:bidi w:val="0"/>
      </w:pPr>
      <w:r>
        <w:t>验收标准</w:t>
      </w:r>
    </w:p>
    <w:p w14:paraId="222BE541">
      <w:pPr>
        <w:pStyle w:val="4"/>
        <w:bidi w:val="0"/>
      </w:pPr>
      <w:r>
        <w:t>UI 与前端验收</w:t>
      </w:r>
    </w:p>
    <w:p w14:paraId="19FA5FF7">
      <w:r>
        <w:t>- PC、H5、Android、iOS 核心页面均按高保真设计稿还原。</w:t>
      </w:r>
    </w:p>
    <w:p w14:paraId="6EEEE433">
      <w:r>
        <w:t>- 页面视觉达到参考视频同类暗黑游戏沉浸式效果，不采用普通模板化电商风格。</w:t>
      </w:r>
    </w:p>
    <w:p w14:paraId="0777FEF3">
      <w:r>
        <w:t>- PC 端在 1920×1080 及以上分辨率下背景、图标、卡片无明显模糊。</w:t>
      </w:r>
    </w:p>
    <w:p w14:paraId="13777006">
      <w:r>
        <w:t>- 移动端在高 DPR 屏幕下图标、按钮、商品图清晰。</w:t>
      </w:r>
    </w:p>
    <w:p w14:paraId="722C04D7">
      <w:r>
        <w:t>- 导航、按钮、卡片、弹窗、订单侧栏等组件样式统一。</w:t>
      </w:r>
    </w:p>
    <w:p w14:paraId="23445561">
      <w:r>
        <w:t>- 商品列表、商品详情、订单确认、发布商品等核心流程无明显布局错乱。</w:t>
      </w:r>
    </w:p>
    <w:p w14:paraId="4035089C">
      <w:r>
        <w:t>- 大图加载需有占位、加载态或渐进显示策略。</w:t>
      </w:r>
    </w:p>
    <w:p w14:paraId="070FE145">
      <w:pPr>
        <w:pStyle w:val="4"/>
        <w:bidi w:val="0"/>
      </w:pPr>
      <w:r>
        <w:t>业务功能验收</w:t>
      </w:r>
    </w:p>
    <w:p w14:paraId="77676C89">
      <w:r>
        <w:t>- 用户可通过手机号验证码完成注册登录，并受协议勾选限制。</w:t>
      </w:r>
    </w:p>
    <w:p w14:paraId="4878930D">
      <w:r>
        <w:t>- 用户可按游戏选择、搜索、筛选、排序找到商品。</w:t>
      </w:r>
    </w:p>
    <w:p w14:paraId="5DE523CB">
      <w:r>
        <w:t>- 用户可查看商品详情、收藏商品、下单并完成支付。</w:t>
      </w:r>
    </w:p>
    <w:p w14:paraId="74D161A0">
      <w:r>
        <w:t>- 订单可按状态流转，并生成对应订单群聊。</w:t>
      </w:r>
    </w:p>
    <w:p w14:paraId="185715E1">
      <w:r>
        <w:t>- 卖家可发布商品、填写属性、上传图片、预览并提交审核。</w:t>
      </w:r>
    </w:p>
    <w:p w14:paraId="296B97E6">
      <w:r>
        <w:t>- 后台可审核商品，审核通过后前台可展示。</w:t>
      </w:r>
    </w:p>
    <w:p w14:paraId="4DDFD04D">
      <w:r>
        <w:t>- 用户可查看我的钱包、提现、提现记录、卡包、收藏、足迹、交易记录。</w:t>
      </w:r>
    </w:p>
    <w:p w14:paraId="68880987">
      <w:r>
        <w:t>- 推广邀请可生成邀请码和专属链接，并记录邀请关系。</w:t>
      </w:r>
    </w:p>
    <w:p w14:paraId="46729FE5">
      <w:r>
        <w:t>- 微信支付、支付宝支付、退款至少完成一种沙箱或测试环境联调，正式环境需客户提供资质。</w:t>
      </w:r>
    </w:p>
    <w:p w14:paraId="22150196">
      <w:r>
        <w:t>- 腾讯 IM、实名认证、电子签等第三方能力完成测试环境验证。</w:t>
      </w:r>
    </w:p>
    <w:p w14:paraId="6675A747">
      <w:pPr>
        <w:pStyle w:val="4"/>
        <w:bidi w:val="0"/>
      </w:pPr>
      <w:r>
        <w:t>后台验收</w:t>
      </w:r>
    </w:p>
    <w:p w14:paraId="092F045E">
      <w:r>
        <w:t>- 后台账号可按角色登录并访问授权菜单。</w:t>
      </w:r>
    </w:p>
    <w:p w14:paraId="6340AC78">
      <w:r>
        <w:t>- 可配置游戏、Logo、分类、商品属性、筛选字段。</w:t>
      </w:r>
    </w:p>
    <w:p w14:paraId="3E2C5B0E">
      <w:r>
        <w:t>- 可审核商品、查看订单、处理退款和提现。</w:t>
      </w:r>
    </w:p>
    <w:p w14:paraId="69C629B7">
      <w:r>
        <w:t>- 可配置优惠券、积分商品、推广奖励规则。</w:t>
      </w:r>
    </w:p>
    <w:p w14:paraId="36330E31">
      <w:r>
        <w:t>- 可管理用户、实名状态、代理身份和违规状态。</w:t>
      </w:r>
    </w:p>
    <w:p w14:paraId="05CF5222">
      <w:r>
        <w:t>- 资金相关操作有完整流水和日志。</w:t>
      </w:r>
    </w:p>
    <w:p w14:paraId="55345267">
      <w:pPr>
        <w:pStyle w:val="3"/>
        <w:bidi w:val="0"/>
      </w:pPr>
      <w:r>
        <w:t>项目阶段计划</w:t>
      </w:r>
    </w:p>
    <w:p w14:paraId="0D50572E">
      <w:pPr>
        <w:pStyle w:val="4"/>
        <w:bidi w:val="0"/>
      </w:pPr>
      <w:r>
        <w:t>阶段一：需求与 UI 设计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7044"/>
      </w:tblGrid>
      <w:tr w14:paraId="378D9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B23A9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工作</w:t>
            </w:r>
          </w:p>
        </w:tc>
        <w:tc>
          <w:tcPr>
            <w:tcW w:w="704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D8273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5D00C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6483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需求确认</w:t>
            </w:r>
          </w:p>
        </w:tc>
        <w:tc>
          <w:tcPr>
            <w:tcW w:w="7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EE43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梳理 4 端范围、核心流程、后台范围和第三方服务</w:t>
            </w:r>
          </w:p>
        </w:tc>
      </w:tr>
      <w:tr w14:paraId="35365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BD861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信息架构</w:t>
            </w:r>
          </w:p>
        </w:tc>
        <w:tc>
          <w:tcPr>
            <w:tcW w:w="70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CECD0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输出页面清单、菜单结构、业务流程图</w:t>
            </w:r>
          </w:p>
        </w:tc>
      </w:tr>
      <w:tr w14:paraId="5B784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DD6A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UI 风格稿</w:t>
            </w:r>
          </w:p>
        </w:tc>
        <w:tc>
          <w:tcPr>
            <w:tcW w:w="7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EE3B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先出首页、商品详情、订单详情、登录、个人中心等关键稿</w:t>
            </w:r>
          </w:p>
        </w:tc>
      </w:tr>
      <w:tr w14:paraId="1F86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60DC4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高保真设计</w:t>
            </w:r>
          </w:p>
        </w:tc>
        <w:tc>
          <w:tcPr>
            <w:tcW w:w="70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4794E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覆盖 PC、H5、APP 核心页面</w:t>
            </w:r>
          </w:p>
        </w:tc>
      </w:tr>
      <w:tr w14:paraId="62093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E49D6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设计评审</w:t>
            </w:r>
          </w:p>
        </w:tc>
        <w:tc>
          <w:tcPr>
            <w:tcW w:w="704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6576B2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与客户确认视觉方向和修改范围</w:t>
            </w:r>
          </w:p>
        </w:tc>
      </w:tr>
    </w:tbl>
    <w:p w14:paraId="7127B619">
      <w:pPr>
        <w:pStyle w:val="4"/>
        <w:bidi w:val="0"/>
      </w:pPr>
      <w:r>
        <w:t>阶段二：前端静态与基础框架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6779"/>
      </w:tblGrid>
      <w:tr w14:paraId="3FA18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FD5491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工作</w:t>
            </w:r>
          </w:p>
        </w:tc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5A9F5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64AF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3F44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前端框架搭建</w:t>
            </w:r>
          </w:p>
        </w:tc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34F85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PC/H5/APP 技术框架和路由结构</w:t>
            </w:r>
          </w:p>
        </w:tc>
      </w:tr>
      <w:tr w14:paraId="3EFD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3AEE6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组件库开发</w:t>
            </w:r>
          </w:p>
        </w:tc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5A1DE2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导航、卡片、表单、弹窗、订单侧栏、筛选器</w:t>
            </w:r>
          </w:p>
        </w:tc>
      </w:tr>
      <w:tr w14:paraId="1DE45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E120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高清适配</w:t>
            </w:r>
          </w:p>
        </w:tc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77BD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图片资源、响应式布局、移动端安全区适配</w:t>
            </w:r>
          </w:p>
        </w:tc>
      </w:tr>
      <w:tr w14:paraId="52F1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6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21853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静态页面</w:t>
            </w:r>
          </w:p>
        </w:tc>
        <w:tc>
          <w:tcPr>
            <w:tcW w:w="6779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013A1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首页、列表、详情、订单、发布、我的、消息等静态页面</w:t>
            </w:r>
          </w:p>
        </w:tc>
      </w:tr>
    </w:tbl>
    <w:p w14:paraId="5D026603">
      <w:pPr>
        <w:pStyle w:val="4"/>
        <w:bidi w:val="0"/>
      </w:pPr>
      <w:r>
        <w:t>阶段三：后端与后台开发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7090"/>
      </w:tblGrid>
      <w:tr w14:paraId="057F2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4BE7A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工作</w:t>
            </w:r>
          </w:p>
        </w:tc>
        <w:tc>
          <w:tcPr>
            <w:tcW w:w="709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A0AD7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7799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CE27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数据库设计</w:t>
            </w:r>
          </w:p>
        </w:tc>
        <w:tc>
          <w:tcPr>
            <w:tcW w:w="7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22F7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用户、游戏、商品、订单、钱包、优惠券、IM、审核等表结构</w:t>
            </w:r>
          </w:p>
        </w:tc>
      </w:tr>
      <w:tr w14:paraId="0BFD4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8A4C7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 开发</w:t>
            </w:r>
          </w:p>
        </w:tc>
        <w:tc>
          <w:tcPr>
            <w:tcW w:w="709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33DED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用户、商品、订单、支付、钱包、消息、后台接口</w:t>
            </w:r>
          </w:p>
        </w:tc>
      </w:tr>
      <w:tr w14:paraId="0A3E1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DFDB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管理后台</w:t>
            </w:r>
          </w:p>
        </w:tc>
        <w:tc>
          <w:tcPr>
            <w:tcW w:w="7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A71D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用户、商品、订单、支付、提现、优惠券、代理、配置等管理</w:t>
            </w:r>
          </w:p>
        </w:tc>
      </w:tr>
      <w:tr w14:paraId="7E64F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1613C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第三方集成</w:t>
            </w:r>
          </w:p>
        </w:tc>
        <w:tc>
          <w:tcPr>
            <w:tcW w:w="709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C6DDF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短信、支付、IM、实名、人脸、电子签等</w:t>
            </w:r>
          </w:p>
        </w:tc>
      </w:tr>
    </w:tbl>
    <w:p w14:paraId="3D1A408C">
      <w:pPr>
        <w:pStyle w:val="4"/>
        <w:bidi w:val="0"/>
      </w:pPr>
      <w:r>
        <w:t>阶段四：联调测试与上线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7044"/>
      </w:tblGrid>
      <w:tr w14:paraId="10BEC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EC170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工作</w:t>
            </w:r>
          </w:p>
        </w:tc>
        <w:tc>
          <w:tcPr>
            <w:tcW w:w="704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52E75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71F78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546E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全流程联调</w:t>
            </w:r>
          </w:p>
        </w:tc>
        <w:tc>
          <w:tcPr>
            <w:tcW w:w="7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FD43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注册、实名、发布、审核、下单、支付、群聊、售后、提现</w:t>
            </w:r>
          </w:p>
        </w:tc>
      </w:tr>
      <w:tr w14:paraId="2C0F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FD9E5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兼容测试</w:t>
            </w:r>
          </w:p>
        </w:tc>
        <w:tc>
          <w:tcPr>
            <w:tcW w:w="70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35B9E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PC、H5、Android、iOS 多端测试</w:t>
            </w:r>
          </w:p>
        </w:tc>
      </w:tr>
      <w:tr w14:paraId="6FC3C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1F57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性能优化</w:t>
            </w:r>
          </w:p>
        </w:tc>
        <w:tc>
          <w:tcPr>
            <w:tcW w:w="7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7C12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图片加载、接口响应、列表性能、缓存策略</w:t>
            </w:r>
          </w:p>
        </w:tc>
      </w:tr>
      <w:tr w14:paraId="5309D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AA169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安全检查</w:t>
            </w:r>
          </w:p>
        </w:tc>
        <w:tc>
          <w:tcPr>
            <w:tcW w:w="704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D9870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支付验签、权限校验、资金流水、敏感信息脱敏</w:t>
            </w:r>
          </w:p>
        </w:tc>
      </w:tr>
      <w:tr w14:paraId="0E05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2B6C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部署上线</w:t>
            </w:r>
          </w:p>
        </w:tc>
        <w:tc>
          <w:tcPr>
            <w:tcW w:w="7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9191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部署客户服务器、配置域名 SSL、上线验收</w:t>
            </w:r>
          </w:p>
        </w:tc>
      </w:tr>
      <w:tr w14:paraId="776B4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D408A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培训交接</w:t>
            </w:r>
          </w:p>
        </w:tc>
        <w:tc>
          <w:tcPr>
            <w:tcW w:w="704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F3562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讲解后台和业务流程，提供基础使用说明</w:t>
            </w:r>
          </w:p>
        </w:tc>
      </w:tr>
    </w:tbl>
    <w:p w14:paraId="056B1287">
      <w:pPr>
        <w:pStyle w:val="3"/>
        <w:bidi w:val="0"/>
      </w:pPr>
      <w:r>
        <w:t>页面清单初稿</w:t>
      </w:r>
    </w:p>
    <w:p w14:paraId="54D711F2">
      <w:pPr>
        <w:pStyle w:val="4"/>
        <w:bidi w:val="0"/>
      </w:pPr>
      <w:r>
        <w:t>前台用户端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7320"/>
      </w:tblGrid>
      <w:tr w14:paraId="60C59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0D5B2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模块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5DADAD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页面</w:t>
            </w:r>
          </w:p>
        </w:tc>
      </w:tr>
      <w:tr w14:paraId="07833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CE2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通用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90DE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启动页/加载页、登录注册页、协议页、404/错误页</w:t>
            </w:r>
          </w:p>
        </w:tc>
      </w:tr>
      <w:tr w14:paraId="2E6DE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0ED25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首页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F68B1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沉浸式首页、安全介绍、帮助中心、回收入口、背包入口</w:t>
            </w:r>
          </w:p>
        </w:tc>
      </w:tr>
      <w:tr w14:paraId="54414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CFD0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游戏选择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EC86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游戏列表、热门游戏、历史选择、首字母筛选</w:t>
            </w:r>
          </w:p>
        </w:tc>
      </w:tr>
      <w:tr w14:paraId="7E157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39B4E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115463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商品列表、筛选弹窗、商品详情、图片预览、收藏列表</w:t>
            </w:r>
          </w:p>
        </w:tc>
      </w:tr>
      <w:tr w14:paraId="07391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1B4A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下单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125F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订单确认、保险套餐选择、优惠券选择、支付结果页</w:t>
            </w:r>
          </w:p>
        </w:tc>
      </w:tr>
      <w:tr w14:paraId="6517A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793BC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发布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BC77D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选择类型、选择游戏、填写交易信息、商品属性、图片上传、预览、提交成功</w:t>
            </w:r>
          </w:p>
        </w:tc>
      </w:tr>
      <w:tr w14:paraId="11AB1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2B2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F7A5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买家订单、卖家订单、订单详情、退款售后、合同签署入口</w:t>
            </w:r>
          </w:p>
        </w:tc>
      </w:tr>
      <w:tr w14:paraId="26029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DA2A9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消息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8685C2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系统消息、订单群聊、私信聊天、报价消息</w:t>
            </w:r>
          </w:p>
        </w:tc>
      </w:tr>
      <w:tr w14:paraId="30E92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C9EA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我的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36788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个人资料、钱包、提现、提现记录、卡包、足迹、出价、交易记录、推广邀请、实名认证、账户绑定、意见反馈</w:t>
            </w:r>
          </w:p>
        </w:tc>
      </w:tr>
      <w:tr w14:paraId="46D2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2CC80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工具</w:t>
            </w:r>
          </w:p>
        </w:tc>
        <w:tc>
          <w:tcPr>
            <w:tcW w:w="732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EFF7A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人工估号、签到、优惠券、推广分享页</w:t>
            </w:r>
          </w:p>
        </w:tc>
      </w:tr>
    </w:tbl>
    <w:p w14:paraId="03EEC075">
      <w:pPr>
        <w:pStyle w:val="4"/>
        <w:bidi w:val="0"/>
      </w:pPr>
      <w:r>
        <w:t>管理后台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7434"/>
      </w:tblGrid>
      <w:tr w14:paraId="7CB7D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307A4E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模块</w:t>
            </w:r>
          </w:p>
        </w:tc>
        <w:tc>
          <w:tcPr>
            <w:tcW w:w="7434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18A09D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页面</w:t>
            </w:r>
          </w:p>
        </w:tc>
      </w:tr>
      <w:tr w14:paraId="7D68E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CF86D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工作台</w:t>
            </w:r>
          </w:p>
        </w:tc>
        <w:tc>
          <w:tcPr>
            <w:tcW w:w="7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8FE1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数据看板、待办事项</w:t>
            </w:r>
          </w:p>
        </w:tc>
      </w:tr>
      <w:tr w14:paraId="30689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26B1A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</w:t>
            </w:r>
          </w:p>
        </w:tc>
        <w:tc>
          <w:tcPr>
            <w:tcW w:w="743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97778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用户列表、实名认证审核、代理授权、账户冻结</w:t>
            </w:r>
          </w:p>
        </w:tc>
      </w:tr>
      <w:tr w14:paraId="2F8C7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EB23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</w:t>
            </w:r>
          </w:p>
        </w:tc>
        <w:tc>
          <w:tcPr>
            <w:tcW w:w="7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6A07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游戏列表、游戏分类、Logo 管理、热门配置</w:t>
            </w:r>
          </w:p>
        </w:tc>
      </w:tr>
      <w:tr w14:paraId="3D48C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503C58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</w:t>
            </w:r>
          </w:p>
        </w:tc>
        <w:tc>
          <w:tcPr>
            <w:tcW w:w="743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08469A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商品列表、商品审核、商品属性模板、违规商品</w:t>
            </w:r>
          </w:p>
        </w:tc>
      </w:tr>
      <w:tr w14:paraId="034FE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BABA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</w:t>
            </w:r>
          </w:p>
        </w:tc>
        <w:tc>
          <w:tcPr>
            <w:tcW w:w="7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7FF1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订单列表、订单详情、售后处理、合同记录</w:t>
            </w:r>
          </w:p>
        </w:tc>
      </w:tr>
      <w:tr w14:paraId="1DDB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4DC98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</w:t>
            </w:r>
          </w:p>
        </w:tc>
        <w:tc>
          <w:tcPr>
            <w:tcW w:w="743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12767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支付流水、退款记录、分账记录、提现审核</w:t>
            </w:r>
          </w:p>
        </w:tc>
      </w:tr>
      <w:tr w14:paraId="443FA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70A3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运营</w:t>
            </w:r>
          </w:p>
        </w:tc>
        <w:tc>
          <w:tcPr>
            <w:tcW w:w="7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53E21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优惠券、积分商城、推广奖励、活动配置</w:t>
            </w:r>
          </w:p>
        </w:tc>
      </w:tr>
      <w:tr w14:paraId="1E52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1BDB9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内容</w:t>
            </w:r>
          </w:p>
        </w:tc>
        <w:tc>
          <w:tcPr>
            <w:tcW w:w="7434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99904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首页海报、安全介绍、帮助说明、交易提醒、协议管理</w:t>
            </w:r>
          </w:p>
        </w:tc>
      </w:tr>
      <w:tr w14:paraId="5C53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D61F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消息</w:t>
            </w:r>
          </w:p>
        </w:tc>
        <w:tc>
          <w:tcPr>
            <w:tcW w:w="7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6520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系统消息、IM 会话、敏感词配置</w:t>
            </w:r>
          </w:p>
        </w:tc>
      </w:tr>
      <w:tr w14:paraId="3A26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6BFFD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</w:t>
            </w:r>
          </w:p>
        </w:tc>
        <w:tc>
          <w:tcPr>
            <w:tcW w:w="7434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56143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管理员、角色权限、菜单、操作日志、系统配置</w:t>
            </w:r>
          </w:p>
        </w:tc>
      </w:tr>
    </w:tbl>
    <w:p w14:paraId="7FECC600">
      <w:pPr>
        <w:pStyle w:val="3"/>
        <w:bidi w:val="0"/>
      </w:pPr>
      <w:r>
        <w:t>风险点与注意事项</w:t>
      </w:r>
    </w:p>
    <w:tbl>
      <w:tblPr>
        <w:tblStyle w:val="81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3653"/>
        <w:gridCol w:w="3291"/>
      </w:tblGrid>
      <w:tr w14:paraId="669FB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4C54C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风险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7EA67F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4FEF01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建议</w:t>
            </w:r>
          </w:p>
        </w:tc>
      </w:tr>
      <w:tr w14:paraId="4D383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7C17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UI 成本风险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5498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客户要求接近参考视频级别，普通模板无法满足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5110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需单独评估 UI、插画、动效、前端还原工作量</w:t>
            </w:r>
          </w:p>
        </w:tc>
      </w:tr>
      <w:tr w14:paraId="0AE3C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BF5A9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素材版权风险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80556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游戏场景、角色、背景、截图、Logo、装备等可能涉及第三方 IP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3BDAE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使用原创、正版商用素材、自绘素材或客户确认授权素材</w:t>
            </w:r>
          </w:p>
        </w:tc>
      </w:tr>
      <w:tr w14:paraId="1337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C12A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多端成本风险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70843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PC、H5、Android、iOS 四端均需高清适配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9CD98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明确是否原生 APP 或跨端框架，避免范围失控</w:t>
            </w:r>
          </w:p>
        </w:tc>
      </w:tr>
      <w:tr w14:paraId="4CF31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B4112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支付分账风险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2D5B61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四方支付和百分比分账依赖服务商资质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179D8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开发前确认支付服务商和接口文档</w:t>
            </w:r>
          </w:p>
        </w:tc>
      </w:tr>
      <w:tr w14:paraId="517B8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B4DA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电子签风险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6402C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法大大接入需企业认证、模板确认和费用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288A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客户提前准备账号和合同模板</w:t>
            </w:r>
          </w:p>
        </w:tc>
      </w:tr>
      <w:tr w14:paraId="51F3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C041A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IM 成本风险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ADBE1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群聊、私信、图片文件、订单同步能力较复杂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7EC35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建议使用腾讯 IM 等成熟服务</w:t>
            </w:r>
          </w:p>
        </w:tc>
      </w:tr>
      <w:tr w14:paraId="715FF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B993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游戏属性复杂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08C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不同游戏字段差异大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B921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后台需做动态属性配置，避免写死字段</w:t>
            </w:r>
          </w:p>
        </w:tc>
      </w:tr>
      <w:tr w14:paraId="5765A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8AD3C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虚拟商品售后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88B3F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账号交易纠纷较多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50003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明确包赔、验号、退款、仲裁和证据规则</w:t>
            </w:r>
          </w:p>
        </w:tc>
      </w:tr>
      <w:tr w14:paraId="48977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C767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资金安全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ABF5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钱包、提现、退款、分账涉及资金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6D271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必须保留流水、日志、人工审核和权限控制</w:t>
            </w:r>
          </w:p>
        </w:tc>
      </w:tr>
      <w:tr w14:paraId="7BB45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708EF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美术资源不足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732EE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没有高质量背景、图标、动效素材时，前端无法达到参考视频级效果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0CE47A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将美术资源设计单独列入范围、排期和报价</w:t>
            </w:r>
          </w:p>
        </w:tc>
      </w:tr>
      <w:tr w14:paraId="62458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6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68FF3A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3D 建模成本风险</w:t>
            </w:r>
          </w:p>
        </w:tc>
        <w:tc>
          <w:tcPr>
            <w:tcW w:w="3653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80287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关键场景若需要原创 3D 建模、渲染或实时 3D 交互，成本和周期会明显增加</w:t>
            </w:r>
          </w:p>
        </w:tc>
        <w:tc>
          <w:tcPr>
            <w:tcW w:w="329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494F19C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明确 3D 场景数量、精度、修改轮次、是否实时交互和源文件归属</w:t>
            </w:r>
          </w:p>
        </w:tc>
      </w:tr>
    </w:tbl>
    <w:p w14:paraId="58BBB958">
      <w:r>
        <w:t xml:space="preserve"> </w:t>
      </w:r>
    </w:p>
    <w:p w14:paraId="1459F5BC">
      <w:pPr>
        <w:jc w:val="both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劲楷简">
    <w:altName w:val="宋体"/>
    <w:panose1 w:val="00020600040101010101"/>
    <w:charset w:val="86"/>
    <w:family w:val="roman"/>
    <w:pitch w:val="default"/>
    <w:sig w:usb0="00000000" w:usb1="00000000" w:usb2="00000016" w:usb3="00000000" w:csb0="00040000" w:csb1="00000000"/>
  </w:font>
  <w:font w:name="汉仪文黑-85W">
    <w:altName w:val="汉仪文黑-85W"/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文黑-55简">
    <w:altName w:val="黑体"/>
    <w:panose1 w:val="00020600040101010101"/>
    <w:charset w:val="86"/>
    <w:family w:val="roman"/>
    <w:pitch w:val="default"/>
    <w:sig w:usb0="00000000" w:usb1="00000000" w:usb2="00000016" w:usb3="00000000" w:csb0="0004009F" w:csb1="DFD7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87CD51"/>
    <w:multiLevelType w:val="multilevel"/>
    <w:tmpl w:val="0587CD51"/>
    <w:lvl w:ilvl="0" w:tentative="0">
      <w:start w:val="1"/>
      <w:numFmt w:val="bullet"/>
      <w:pStyle w:val="23"/>
      <w:lvlText w:val=""/>
      <w:lvlJc w:val="left"/>
      <w:pPr>
        <w:tabs>
          <w:tab w:val="left" w:pos="442"/>
        </w:tabs>
        <w:ind w:left="440" w:firstLine="2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3AE63873"/>
    <w:multiLevelType w:val="multilevel"/>
    <w:tmpl w:val="3AE63873"/>
    <w:lvl w:ilvl="0" w:tentative="0">
      <w:start w:val="1"/>
      <w:numFmt w:val="bullet"/>
      <w:pStyle w:val="32"/>
      <w:lvlText w:val=""/>
      <w:lvlJc w:val="left"/>
      <w:pPr>
        <w:ind w:left="1432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872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12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752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192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32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2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512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52" w:hanging="440"/>
      </w:pPr>
      <w:rPr>
        <w:rFonts w:hint="default" w:ascii="Wingdings" w:hAnsi="Wingdings"/>
      </w:rPr>
    </w:lvl>
  </w:abstractNum>
  <w:abstractNum w:abstractNumId="2">
    <w:nsid w:val="528E4FDA"/>
    <w:multiLevelType w:val="multilevel"/>
    <w:tmpl w:val="528E4FDA"/>
    <w:lvl w:ilvl="0" w:tentative="0">
      <w:start w:val="1"/>
      <w:numFmt w:val="bullet"/>
      <w:pStyle w:val="38"/>
      <w:lvlText w:val=""/>
      <w:lvlJc w:val="left"/>
      <w:pPr>
        <w:ind w:left="440" w:hanging="44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6CCA5DB4"/>
    <w:multiLevelType w:val="multilevel"/>
    <w:tmpl w:val="6CCA5DB4"/>
    <w:lvl w:ilvl="0" w:tentative="0">
      <w:start w:val="1"/>
      <w:numFmt w:val="bullet"/>
      <w:pStyle w:val="43"/>
      <w:lvlText w:val="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6F2FA483"/>
    <w:multiLevelType w:val="multilevel"/>
    <w:tmpl w:val="6F2FA483"/>
    <w:lvl w:ilvl="0" w:tentative="0">
      <w:start w:val="1"/>
      <w:numFmt w:val="decimal"/>
      <w:pStyle w:val="20"/>
      <w:lvlText w:val="%1、 "/>
      <w:lvlJc w:val="left"/>
      <w:pPr>
        <w:ind w:left="440" w:hanging="440"/>
      </w:pPr>
      <w:rPr>
        <w:rFonts w:hint="default" w:ascii="汉仪文黑-55简" w:hAnsi="汉仪文黑-55简" w:eastAsia="汉仪文黑-55简" w:cs="Times New Roman"/>
        <w:b w:val="0"/>
        <w:bCs w:val="0"/>
        <w:i w:val="0"/>
        <w:iCs w:val="0"/>
        <w:color w:val="auto"/>
      </w:rPr>
    </w:lvl>
    <w:lvl w:ilvl="1" w:tentative="0">
      <w:start w:val="1"/>
      <w:numFmt w:val="decimal"/>
      <w:pStyle w:val="14"/>
      <w:lvlText w:val="（%2）"/>
      <w:lvlJc w:val="left"/>
      <w:pPr>
        <w:ind w:left="880" w:hanging="440"/>
      </w:pPr>
      <w:rPr>
        <w:rFonts w:hint="default" w:ascii="汉仪文黑-55简" w:hAnsi="汉仪文黑-55简" w:eastAsia="汉仪文黑-55简" w:cs="Times New Roman"/>
      </w:rPr>
    </w:lvl>
    <w:lvl w:ilvl="2" w:tentative="0">
      <w:start w:val="1"/>
      <w:numFmt w:val="decimal"/>
      <w:pStyle w:val="34"/>
      <w:lvlText w:val="%3."/>
      <w:lvlJc w:val="left"/>
      <w:pPr>
        <w:ind w:left="1320" w:hanging="440"/>
      </w:pPr>
      <w:rPr>
        <w:rFonts w:hint="default" w:ascii="汉仪文黑-55简" w:hAnsi="汉仪文黑-55简" w:eastAsia="汉仪文黑-55简" w:cs="Times New Roman"/>
      </w:rPr>
    </w:lvl>
    <w:lvl w:ilvl="3" w:tentative="0">
      <w:start w:val="1"/>
      <w:numFmt w:val="decimal"/>
      <w:pStyle w:val="44"/>
      <w:lvlText w:val="（%4）"/>
      <w:lvlJc w:val="left"/>
      <w:pPr>
        <w:ind w:left="1760" w:hanging="440"/>
      </w:pPr>
      <w:rPr>
        <w:rFonts w:hint="default" w:ascii="汉仪文黑-55简" w:hAnsi="汉仪文黑-55简" w:eastAsia="汉仪文黑-55简"/>
      </w:rPr>
    </w:lvl>
    <w:lvl w:ilvl="4" w:tentative="0">
      <w:start w:val="1"/>
      <w:numFmt w:val="decimal"/>
      <w:pStyle w:val="61"/>
      <w:lvlText w:val="%5) "/>
      <w:lvlJc w:val="left"/>
      <w:pPr>
        <w:ind w:left="4535" w:hanging="2775"/>
      </w:pPr>
      <w:rPr>
        <w:rFonts w:hint="default" w:ascii="汉仪文黑-55简" w:hAnsi="汉仪文黑-55简" w:eastAsia="汉仪文黑-55简" w:cs="Times New Roman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5">
    <w:nsid w:val="76F01E33"/>
    <w:multiLevelType w:val="multilevel"/>
    <w:tmpl w:val="76F01E33"/>
    <w:lvl w:ilvl="0" w:tentative="0">
      <w:start w:val="1"/>
      <w:numFmt w:val="bullet"/>
      <w:lvlText w:val=""/>
      <w:lvlJc w:val="left"/>
      <w:pPr>
        <w:ind w:left="1432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pStyle w:val="17"/>
      <w:lvlText w:val="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E50C2E"/>
    <w:rsid w:val="4718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before="50" w:beforeLines="50" w:after="50" w:afterLines="50" w:line="288" w:lineRule="auto"/>
      <w:jc w:val="both"/>
    </w:pPr>
    <w:rPr>
      <w:rFonts w:ascii="微软雅黑" w:hAnsi="微软雅黑" w:eastAsia="微软雅黑" w:cstheme="minorBidi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link w:val="192"/>
    <w:qFormat/>
    <w:uiPriority w:val="9"/>
    <w:pPr>
      <w:keepNext/>
      <w:keepLines/>
      <w:shd w:val="clear" w:fill="EDF4FF"/>
      <w:tabs>
        <w:tab w:val="left" w:pos="0"/>
      </w:tabs>
      <w:adjustRightInd w:val="0"/>
      <w:snapToGrid w:val="0"/>
      <w:spacing w:before="60" w:beforeLines="60"/>
      <w:outlineLvl w:val="0"/>
    </w:pPr>
    <w:rPr>
      <w:rFonts w:ascii="微软雅黑" w:hAnsi="微软雅黑" w:eastAsia="微软雅黑" w:cstheme="minorBidi"/>
      <w:b/>
      <w:bCs/>
      <w:color w:val="3580E5"/>
      <w:kern w:val="44"/>
      <w:sz w:val="36"/>
      <w:szCs w:val="36"/>
      <w:lang w:val="en-US" w:eastAsia="zh-CN" w:bidi="ar-SA"/>
    </w:rPr>
  </w:style>
  <w:style w:type="paragraph" w:styleId="4">
    <w:name w:val="heading 2"/>
    <w:next w:val="1"/>
    <w:link w:val="193"/>
    <w:unhideWhenUsed/>
    <w:qFormat/>
    <w:uiPriority w:val="9"/>
    <w:pPr>
      <w:pBdr>
        <w:bottom w:val="single" w:color="auto" w:sz="12" w:space="1"/>
      </w:pBdr>
      <w:adjustRightInd w:val="0"/>
      <w:snapToGrid w:val="0"/>
      <w:spacing w:before="50" w:beforeLines="50" w:line="264" w:lineRule="auto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  <w:lang w:val="en-US" w:eastAsia="zh-CN" w:bidi="ar-SA"/>
    </w:rPr>
  </w:style>
  <w:style w:type="paragraph" w:styleId="5">
    <w:name w:val="heading 3"/>
    <w:next w:val="1"/>
    <w:link w:val="194"/>
    <w:unhideWhenUsed/>
    <w:qFormat/>
    <w:uiPriority w:val="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left" w:pos="312"/>
      </w:tabs>
      <w:adjustRightInd w:val="0"/>
      <w:snapToGrid w:val="0"/>
      <w:spacing w:before="50" w:beforeLines="50" w:line="264" w:lineRule="auto"/>
      <w:outlineLvl w:val="2"/>
    </w:pPr>
    <w:rPr>
      <w:rFonts w:ascii="微软雅黑" w:hAnsi="微软雅黑" w:eastAsia="微软雅黑" w:cstheme="minorBidi"/>
      <w:b/>
      <w:bCs/>
      <w:kern w:val="2"/>
      <w:sz w:val="28"/>
      <w:szCs w:val="28"/>
      <w:lang w:val="en-US" w:eastAsia="zh-CN" w:bidi="ar-SA"/>
    </w:rPr>
  </w:style>
  <w:style w:type="paragraph" w:styleId="6">
    <w:name w:val="heading 4"/>
    <w:next w:val="1"/>
    <w:link w:val="204"/>
    <w:unhideWhenUsed/>
    <w:qFormat/>
    <w:uiPriority w:val="9"/>
    <w:pPr>
      <w:adjustRightInd w:val="0"/>
      <w:snapToGrid w:val="0"/>
      <w:spacing w:before="50" w:beforeLines="50" w:line="264" w:lineRule="auto"/>
      <w:outlineLvl w:val="3"/>
    </w:pPr>
    <w:rPr>
      <w:rFonts w:ascii="微软雅黑" w:hAnsi="微软雅黑" w:eastAsia="微软雅黑" w:cstheme="minorBidi"/>
      <w:b/>
      <w:bCs/>
      <w:sz w:val="24"/>
      <w:szCs w:val="24"/>
      <w:lang w:val="en-US" w:eastAsia="zh-CN" w:bidi="ar-SA"/>
    </w:rPr>
  </w:style>
  <w:style w:type="paragraph" w:styleId="7">
    <w:name w:val="heading 5"/>
    <w:next w:val="1"/>
    <w:link w:val="205"/>
    <w:unhideWhenUsed/>
    <w:qFormat/>
    <w:uiPriority w:val="9"/>
    <w:pPr>
      <w:adjustRightInd w:val="0"/>
      <w:snapToGrid w:val="0"/>
      <w:spacing w:before="50" w:beforeLines="50" w:line="264" w:lineRule="auto"/>
      <w:outlineLvl w:val="4"/>
    </w:pPr>
    <w:rPr>
      <w:rFonts w:ascii="微软雅黑" w:hAnsi="微软雅黑" w:eastAsia="微软雅黑" w:cstheme="minorBidi"/>
      <w:b/>
      <w:bCs/>
      <w:sz w:val="24"/>
      <w:szCs w:val="24"/>
      <w:lang w:val="en-US" w:eastAsia="zh-CN" w:bidi="ar-SA"/>
    </w:rPr>
  </w:style>
  <w:style w:type="paragraph" w:styleId="8">
    <w:name w:val="heading 6"/>
    <w:next w:val="1"/>
    <w:link w:val="206"/>
    <w:unhideWhenUsed/>
    <w:qFormat/>
    <w:uiPriority w:val="0"/>
    <w:pPr>
      <w:adjustRightInd w:val="0"/>
      <w:snapToGrid w:val="0"/>
      <w:spacing w:before="50" w:beforeLines="50" w:line="264" w:lineRule="auto"/>
      <w:outlineLvl w:val="5"/>
    </w:pPr>
    <w:rPr>
      <w:rFonts w:ascii="微软雅黑" w:hAnsi="微软雅黑" w:eastAsia="微软雅黑" w:cstheme="minorBidi"/>
      <w:b/>
      <w:bCs/>
      <w:sz w:val="24"/>
      <w:szCs w:val="24"/>
      <w:lang w:val="en-US" w:eastAsia="zh-CN" w:bidi="ar-SA"/>
    </w:rPr>
  </w:style>
  <w:style w:type="paragraph" w:styleId="9">
    <w:name w:val="heading 7"/>
    <w:next w:val="1"/>
    <w:link w:val="207"/>
    <w:unhideWhenUsed/>
    <w:qFormat/>
    <w:uiPriority w:val="0"/>
    <w:pPr>
      <w:tabs>
        <w:tab w:val="left" w:pos="4800"/>
      </w:tabs>
      <w:adjustRightInd w:val="0"/>
      <w:snapToGrid w:val="0"/>
      <w:spacing w:before="50" w:beforeLines="50" w:line="264" w:lineRule="auto"/>
      <w:outlineLvl w:val="6"/>
    </w:pPr>
    <w:rPr>
      <w:rFonts w:ascii="汉仪文黑-85W" w:hAnsi="汉仪文黑-85W" w:eastAsia="汉仪文黑-85W" w:cstheme="minorBidi"/>
      <w:sz w:val="24"/>
      <w:szCs w:val="24"/>
      <w:lang w:val="en-US" w:eastAsia="zh-CN" w:bidi="ar-SA"/>
    </w:rPr>
  </w:style>
  <w:style w:type="paragraph" w:styleId="10">
    <w:name w:val="heading 8"/>
    <w:next w:val="1"/>
    <w:link w:val="208"/>
    <w:unhideWhenUsed/>
    <w:qFormat/>
    <w:uiPriority w:val="0"/>
    <w:pPr>
      <w:adjustRightInd w:val="0"/>
      <w:snapToGrid w:val="0"/>
      <w:spacing w:before="50" w:beforeLines="50" w:line="264" w:lineRule="auto"/>
      <w:outlineLvl w:val="7"/>
    </w:pPr>
    <w:rPr>
      <w:rFonts w:ascii="微软雅黑" w:hAnsi="微软雅黑" w:eastAsia="微软雅黑" w:cstheme="majorBidi"/>
      <w:b/>
      <w:bCs/>
      <w:sz w:val="24"/>
      <w:szCs w:val="24"/>
      <w:lang w:val="en-US" w:eastAsia="zh-CN" w:bidi="ar-SA"/>
    </w:rPr>
  </w:style>
  <w:style w:type="paragraph" w:styleId="11">
    <w:name w:val="heading 9"/>
    <w:next w:val="1"/>
    <w:link w:val="209"/>
    <w:unhideWhenUsed/>
    <w:qFormat/>
    <w:uiPriority w:val="0"/>
    <w:pPr>
      <w:adjustRightInd w:val="0"/>
      <w:snapToGrid w:val="0"/>
      <w:spacing w:before="50" w:beforeLines="50" w:line="264" w:lineRule="auto"/>
      <w:outlineLvl w:val="8"/>
    </w:pPr>
    <w:rPr>
      <w:rFonts w:ascii="微软雅黑" w:hAnsi="微软雅黑" w:eastAsia="微软雅黑" w:cstheme="majorBidi"/>
      <w:b/>
      <w:bCs/>
      <w:sz w:val="24"/>
      <w:szCs w:val="24"/>
      <w:lang w:val="en-US" w:eastAsia="zh-CN" w:bidi="ar-SA"/>
    </w:rPr>
  </w:style>
  <w:style w:type="character" w:default="1" w:styleId="180">
    <w:name w:val="Default Paragraph Font"/>
    <w:semiHidden/>
    <w:unhideWhenUsed/>
    <w:qFormat/>
    <w:uiPriority w:val="1"/>
  </w:style>
  <w:style w:type="table" w:default="1" w:styleId="8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3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/>
      <w:autoSpaceDN/>
      <w:adjustRightInd w:val="0"/>
      <w:snapToGrid w:val="0"/>
      <w:spacing w:before="50" w:beforeLines="50" w:after="50" w:afterLines="50"/>
    </w:pPr>
    <w:rPr>
      <w:rFonts w:ascii="微软雅黑" w:hAnsi="微软雅黑" w:eastAsia="微软雅黑" w:cs="Times New Roman"/>
      <w:kern w:val="2"/>
      <w:sz w:val="20"/>
      <w:szCs w:val="20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1"/>
        <w:numId w:val="1"/>
      </w:numPr>
      <w:tabs>
        <w:tab w:val="left" w:pos="-420"/>
      </w:tabs>
    </w:pPr>
  </w:style>
  <w:style w:type="paragraph" w:styleId="15">
    <w:name w:val="table of authorities"/>
    <w:basedOn w:val="1"/>
    <w:next w:val="1"/>
    <w:qFormat/>
    <w:uiPriority w:val="0"/>
    <w:pPr>
      <w:ind w:left="420" w:leftChars="200"/>
    </w:pPr>
  </w:style>
  <w:style w:type="paragraph" w:styleId="16">
    <w:name w:val="Note Heading"/>
    <w:basedOn w:val="1"/>
    <w:next w:val="1"/>
    <w:link w:val="238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3"/>
        <w:numId w:val="2"/>
      </w:numPr>
      <w:ind w:left="1191" w:hanging="284"/>
    </w:pPr>
  </w:style>
  <w:style w:type="paragraph" w:styleId="18">
    <w:name w:val="index 8"/>
    <w:basedOn w:val="1"/>
    <w:next w:val="1"/>
    <w:qFormat/>
    <w:uiPriority w:val="0"/>
    <w:pPr>
      <w:ind w:left="1400" w:leftChars="1400"/>
    </w:pPr>
  </w:style>
  <w:style w:type="paragraph" w:styleId="19">
    <w:name w:val="E-mail Signature"/>
    <w:basedOn w:val="1"/>
    <w:link w:val="230"/>
    <w:qFormat/>
    <w:uiPriority w:val="0"/>
    <w:rPr>
      <w:rFonts w:ascii="微软雅黑" w:hAnsi="微软雅黑" w:eastAsia="微软雅黑"/>
    </w:rPr>
  </w:style>
  <w:style w:type="paragraph" w:styleId="20">
    <w:name w:val="List Number"/>
    <w:basedOn w:val="1"/>
    <w:qFormat/>
    <w:uiPriority w:val="0"/>
    <w:pPr>
      <w:numPr>
        <w:ilvl w:val="0"/>
        <w:numId w:val="1"/>
      </w:numPr>
      <w:tabs>
        <w:tab w:val="left" w:pos="-420"/>
      </w:tabs>
    </w:pPr>
  </w:style>
  <w:style w:type="paragraph" w:styleId="21">
    <w:name w:val="caption"/>
    <w:basedOn w:val="1"/>
    <w:next w:val="1"/>
    <w:unhideWhenUsed/>
    <w:qFormat/>
    <w:uiPriority w:val="0"/>
    <w:rPr>
      <w:rFonts w:ascii="Arial" w:hAnsi="Arial"/>
      <w:sz w:val="20"/>
    </w:rPr>
  </w:style>
  <w:style w:type="paragraph" w:styleId="22">
    <w:name w:val="index 5"/>
    <w:basedOn w:val="1"/>
    <w:next w:val="1"/>
    <w:qFormat/>
    <w:uiPriority w:val="0"/>
    <w:pPr>
      <w:ind w:left="800" w:leftChars="800"/>
    </w:pPr>
  </w:style>
  <w:style w:type="paragraph" w:styleId="23">
    <w:name w:val="List Bullet"/>
    <w:basedOn w:val="1"/>
    <w:qFormat/>
    <w:uiPriority w:val="0"/>
    <w:pPr>
      <w:numPr>
        <w:ilvl w:val="0"/>
        <w:numId w:val="3"/>
      </w:numPr>
      <w:ind w:left="567" w:hanging="567"/>
    </w:pPr>
  </w:style>
  <w:style w:type="paragraph" w:styleId="2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微软雅黑" w:hAnsi="微软雅黑" w:eastAsia="微软雅黑" w:cstheme="majorBidi"/>
      <w:sz w:val="24"/>
      <w:szCs w:val="24"/>
    </w:rPr>
  </w:style>
  <w:style w:type="paragraph" w:styleId="25">
    <w:name w:val="Document Map"/>
    <w:basedOn w:val="1"/>
    <w:link w:val="235"/>
    <w:qFormat/>
    <w:uiPriority w:val="0"/>
    <w:rPr>
      <w:rFonts w:ascii="Microsoft YaHei UI" w:eastAsia="Microsoft YaHei UI"/>
      <w:sz w:val="18"/>
      <w:szCs w:val="18"/>
    </w:rPr>
  </w:style>
  <w:style w:type="paragraph" w:styleId="26">
    <w:name w:val="toa heading"/>
    <w:basedOn w:val="1"/>
    <w:next w:val="1"/>
    <w:qFormat/>
    <w:uiPriority w:val="0"/>
    <w:pPr>
      <w:spacing w:before="120"/>
    </w:pPr>
    <w:rPr>
      <w:rFonts w:ascii="微软雅黑" w:hAnsi="微软雅黑" w:eastAsia="微软雅黑" w:cstheme="majorBidi"/>
      <w:b/>
      <w:bCs/>
      <w:sz w:val="24"/>
      <w:szCs w:val="24"/>
    </w:rPr>
  </w:style>
  <w:style w:type="paragraph" w:styleId="27">
    <w:name w:val="annotation text"/>
    <w:basedOn w:val="1"/>
    <w:qFormat/>
    <w:uiPriority w:val="0"/>
    <w:pPr>
      <w:jc w:val="left"/>
    </w:pPr>
  </w:style>
  <w:style w:type="paragraph" w:styleId="28">
    <w:name w:val="index 6"/>
    <w:basedOn w:val="1"/>
    <w:next w:val="1"/>
    <w:qFormat/>
    <w:uiPriority w:val="0"/>
    <w:pPr>
      <w:ind w:left="1000" w:leftChars="1000"/>
    </w:pPr>
  </w:style>
  <w:style w:type="paragraph" w:styleId="29">
    <w:name w:val="Salutation"/>
    <w:basedOn w:val="1"/>
    <w:next w:val="1"/>
    <w:link w:val="228"/>
    <w:qFormat/>
    <w:uiPriority w:val="0"/>
    <w:rPr>
      <w:rFonts w:ascii="微软雅黑" w:hAnsi="微软雅黑" w:eastAsia="微软雅黑"/>
    </w:rPr>
  </w:style>
  <w:style w:type="paragraph" w:styleId="30">
    <w:name w:val="Body Text 3"/>
    <w:basedOn w:val="1"/>
    <w:link w:val="200"/>
    <w:uiPriority w:val="0"/>
    <w:pPr>
      <w:spacing w:after="120" w:afterLines="0" w:afterAutospacing="0"/>
    </w:pPr>
    <w:rPr>
      <w:sz w:val="16"/>
    </w:rPr>
  </w:style>
  <w:style w:type="paragraph" w:styleId="31">
    <w:name w:val="Closing"/>
    <w:basedOn w:val="1"/>
    <w:link w:val="232"/>
    <w:qFormat/>
    <w:uiPriority w:val="0"/>
    <w:pPr>
      <w:ind w:left="100" w:leftChars="2100"/>
    </w:pPr>
  </w:style>
  <w:style w:type="paragraph" w:styleId="32">
    <w:name w:val="List Bullet 3"/>
    <w:basedOn w:val="1"/>
    <w:qFormat/>
    <w:uiPriority w:val="0"/>
    <w:pPr>
      <w:numPr>
        <w:ilvl w:val="0"/>
        <w:numId w:val="4"/>
      </w:numPr>
      <w:ind w:left="851" w:hanging="284"/>
    </w:pPr>
  </w:style>
  <w:style w:type="paragraph" w:styleId="33">
    <w:name w:val="Body Text"/>
    <w:link w:val="237"/>
    <w:qFormat/>
    <w:uiPriority w:val="0"/>
    <w:pPr>
      <w:spacing w:after="50" w:afterLines="50" w:line="288" w:lineRule="auto"/>
    </w:pPr>
    <w:rPr>
      <w:rFonts w:ascii="微软雅黑" w:hAnsi="微软雅黑" w:eastAsia="微软雅黑" w:cstheme="minorBidi"/>
      <w:sz w:val="22"/>
      <w:szCs w:val="22"/>
      <w:lang w:val="en-US" w:eastAsia="zh-CN" w:bidi="ar-SA"/>
    </w:rPr>
  </w:style>
  <w:style w:type="paragraph" w:styleId="34">
    <w:name w:val="List Number 3"/>
    <w:basedOn w:val="1"/>
    <w:qFormat/>
    <w:uiPriority w:val="0"/>
    <w:pPr>
      <w:numPr>
        <w:ilvl w:val="2"/>
        <w:numId w:val="1"/>
      </w:numPr>
      <w:tabs>
        <w:tab w:val="left" w:pos="-420"/>
      </w:tabs>
    </w:pPr>
  </w:style>
  <w:style w:type="paragraph" w:styleId="35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6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7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38">
    <w:name w:val="List Bullet 2"/>
    <w:basedOn w:val="1"/>
    <w:qFormat/>
    <w:uiPriority w:val="0"/>
    <w:pPr>
      <w:numPr>
        <w:ilvl w:val="0"/>
        <w:numId w:val="5"/>
      </w:numPr>
      <w:ind w:left="568" w:hanging="284"/>
    </w:pPr>
  </w:style>
  <w:style w:type="paragraph" w:styleId="39">
    <w:name w:val="index 4"/>
    <w:basedOn w:val="1"/>
    <w:next w:val="1"/>
    <w:qFormat/>
    <w:uiPriority w:val="0"/>
    <w:pPr>
      <w:ind w:left="600" w:leftChars="600"/>
    </w:pPr>
  </w:style>
  <w:style w:type="paragraph" w:styleId="40">
    <w:name w:val="toc 5"/>
    <w:basedOn w:val="1"/>
    <w:next w:val="1"/>
    <w:qFormat/>
    <w:uiPriority w:val="0"/>
    <w:pPr>
      <w:ind w:left="1680" w:leftChars="800"/>
    </w:pPr>
  </w:style>
  <w:style w:type="paragraph" w:styleId="41">
    <w:name w:val="toc 3"/>
    <w:basedOn w:val="1"/>
    <w:next w:val="1"/>
    <w:qFormat/>
    <w:uiPriority w:val="0"/>
    <w:pPr>
      <w:ind w:left="840" w:leftChars="400"/>
    </w:pPr>
  </w:style>
  <w:style w:type="paragraph" w:styleId="42">
    <w:name w:val="Plain Text"/>
    <w:basedOn w:val="1"/>
    <w:link w:val="229"/>
    <w:qFormat/>
    <w:uiPriority w:val="0"/>
    <w:rPr>
      <w:rFonts w:ascii="微软雅黑" w:hAnsi="微软雅黑" w:eastAsia="微软雅黑" w:cs="Times New Roman"/>
    </w:rPr>
  </w:style>
  <w:style w:type="paragraph" w:styleId="43">
    <w:name w:val="List Bullet 5"/>
    <w:basedOn w:val="1"/>
    <w:qFormat/>
    <w:uiPriority w:val="0"/>
    <w:pPr>
      <w:numPr>
        <w:ilvl w:val="0"/>
        <w:numId w:val="6"/>
      </w:numPr>
      <w:ind w:left="1531" w:hanging="284"/>
    </w:pPr>
  </w:style>
  <w:style w:type="paragraph" w:styleId="44">
    <w:name w:val="List Number 4"/>
    <w:basedOn w:val="1"/>
    <w:qFormat/>
    <w:uiPriority w:val="0"/>
    <w:pPr>
      <w:numPr>
        <w:ilvl w:val="3"/>
        <w:numId w:val="1"/>
      </w:numPr>
      <w:tabs>
        <w:tab w:val="left" w:pos="-420"/>
      </w:tabs>
    </w:pPr>
  </w:style>
  <w:style w:type="paragraph" w:styleId="45">
    <w:name w:val="toc 8"/>
    <w:basedOn w:val="1"/>
    <w:next w:val="1"/>
    <w:qFormat/>
    <w:uiPriority w:val="0"/>
    <w:pPr>
      <w:ind w:left="2940" w:leftChars="1400"/>
    </w:pPr>
  </w:style>
  <w:style w:type="paragraph" w:styleId="46">
    <w:name w:val="index 3"/>
    <w:basedOn w:val="1"/>
    <w:next w:val="1"/>
    <w:qFormat/>
    <w:uiPriority w:val="0"/>
    <w:pPr>
      <w:ind w:left="400" w:leftChars="400"/>
    </w:pPr>
  </w:style>
  <w:style w:type="paragraph" w:styleId="47">
    <w:name w:val="Date"/>
    <w:basedOn w:val="1"/>
    <w:next w:val="1"/>
    <w:link w:val="234"/>
    <w:qFormat/>
    <w:uiPriority w:val="0"/>
    <w:pPr>
      <w:ind w:left="100" w:leftChars="2500"/>
      <w:jc w:val="right"/>
    </w:pPr>
  </w:style>
  <w:style w:type="paragraph" w:styleId="48">
    <w:name w:val="endnote text"/>
    <w:basedOn w:val="1"/>
    <w:qFormat/>
    <w:uiPriority w:val="0"/>
    <w:pPr>
      <w:jc w:val="left"/>
    </w:pPr>
  </w:style>
  <w:style w:type="paragraph" w:styleId="49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0">
    <w:name w:val="Balloon Text"/>
    <w:basedOn w:val="1"/>
    <w:qFormat/>
    <w:uiPriority w:val="0"/>
    <w:rPr>
      <w:sz w:val="18"/>
      <w:szCs w:val="18"/>
    </w:rPr>
  </w:style>
  <w:style w:type="paragraph" w:styleId="51">
    <w:name w:val="footer"/>
    <w:basedOn w:val="1"/>
    <w:link w:val="190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52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3">
    <w:name w:val="header"/>
    <w:basedOn w:val="1"/>
    <w:link w:val="18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54">
    <w:name w:val="Signature"/>
    <w:basedOn w:val="1"/>
    <w:link w:val="233"/>
    <w:qFormat/>
    <w:uiPriority w:val="0"/>
    <w:pPr>
      <w:ind w:left="100" w:leftChars="2100"/>
      <w:jc w:val="right"/>
    </w:pPr>
  </w:style>
  <w:style w:type="paragraph" w:styleId="55">
    <w:name w:val="toc 1"/>
    <w:basedOn w:val="1"/>
    <w:next w:val="1"/>
    <w:qFormat/>
    <w:uiPriority w:val="0"/>
  </w:style>
  <w:style w:type="paragraph" w:styleId="56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57">
    <w:name w:val="toc 4"/>
    <w:basedOn w:val="1"/>
    <w:next w:val="1"/>
    <w:qFormat/>
    <w:uiPriority w:val="0"/>
    <w:pPr>
      <w:ind w:left="1260" w:leftChars="600"/>
    </w:pPr>
  </w:style>
  <w:style w:type="paragraph" w:styleId="58">
    <w:name w:val="index heading"/>
    <w:basedOn w:val="1"/>
    <w:next w:val="59"/>
    <w:qFormat/>
    <w:uiPriority w:val="0"/>
    <w:rPr>
      <w:rFonts w:ascii="微软雅黑" w:hAnsi="微软雅黑" w:eastAsia="微软雅黑" w:cstheme="majorBidi"/>
      <w:b/>
      <w:bCs/>
    </w:rPr>
  </w:style>
  <w:style w:type="paragraph" w:styleId="59">
    <w:name w:val="index 1"/>
    <w:basedOn w:val="1"/>
    <w:next w:val="1"/>
    <w:qFormat/>
    <w:uiPriority w:val="0"/>
  </w:style>
  <w:style w:type="paragraph" w:styleId="60">
    <w:name w:val="Subtitle"/>
    <w:next w:val="1"/>
    <w:link w:val="196"/>
    <w:qFormat/>
    <w:uiPriority w:val="0"/>
    <w:pPr>
      <w:adjustRightInd w:val="0"/>
      <w:snapToGrid w:val="0"/>
      <w:spacing w:after="20"/>
      <w:jc w:val="center"/>
      <w:outlineLvl w:val="0"/>
    </w:pPr>
    <w:rPr>
      <w:rFonts w:ascii="微软雅黑" w:hAnsi="微软雅黑" w:eastAsia="微软雅黑" w:cstheme="minorBidi"/>
      <w:b/>
      <w:bCs/>
      <w:kern w:val="28"/>
      <w:sz w:val="48"/>
      <w:szCs w:val="48"/>
      <w:lang w:val="en-US" w:eastAsia="zh-CN" w:bidi="ar-SA"/>
    </w:rPr>
  </w:style>
  <w:style w:type="paragraph" w:styleId="61">
    <w:name w:val="List Number 5"/>
    <w:basedOn w:val="1"/>
    <w:qFormat/>
    <w:uiPriority w:val="0"/>
    <w:pPr>
      <w:numPr>
        <w:ilvl w:val="4"/>
        <w:numId w:val="1"/>
      </w:numPr>
      <w:tabs>
        <w:tab w:val="left" w:pos="-420"/>
      </w:tabs>
    </w:pPr>
  </w:style>
  <w:style w:type="paragraph" w:styleId="62">
    <w:name w:val="List"/>
    <w:basedOn w:val="1"/>
    <w:qFormat/>
    <w:uiPriority w:val="0"/>
    <w:pPr>
      <w:ind w:left="200" w:hanging="200" w:hangingChars="200"/>
      <w:contextualSpacing/>
    </w:pPr>
  </w:style>
  <w:style w:type="paragraph" w:styleId="63">
    <w:name w:val="footnote text"/>
    <w:basedOn w:val="1"/>
    <w:qFormat/>
    <w:uiPriority w:val="0"/>
    <w:pPr>
      <w:jc w:val="left"/>
    </w:pPr>
    <w:rPr>
      <w:sz w:val="22"/>
      <w:szCs w:val="22"/>
    </w:rPr>
  </w:style>
  <w:style w:type="paragraph" w:styleId="64">
    <w:name w:val="toc 6"/>
    <w:basedOn w:val="1"/>
    <w:next w:val="1"/>
    <w:qFormat/>
    <w:uiPriority w:val="0"/>
    <w:pPr>
      <w:ind w:left="2100" w:leftChars="1000"/>
    </w:pPr>
  </w:style>
  <w:style w:type="paragraph" w:styleId="65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66">
    <w:name w:val="index 7"/>
    <w:basedOn w:val="1"/>
    <w:next w:val="1"/>
    <w:qFormat/>
    <w:uiPriority w:val="0"/>
    <w:pPr>
      <w:ind w:left="1200" w:leftChars="1200"/>
    </w:pPr>
  </w:style>
  <w:style w:type="paragraph" w:styleId="67">
    <w:name w:val="index 9"/>
    <w:basedOn w:val="1"/>
    <w:next w:val="1"/>
    <w:qFormat/>
    <w:uiPriority w:val="0"/>
    <w:pPr>
      <w:ind w:left="1600" w:leftChars="1600"/>
    </w:pPr>
  </w:style>
  <w:style w:type="paragraph" w:styleId="68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69">
    <w:name w:val="toc 2"/>
    <w:basedOn w:val="1"/>
    <w:next w:val="1"/>
    <w:qFormat/>
    <w:uiPriority w:val="0"/>
    <w:pPr>
      <w:ind w:left="420" w:leftChars="200"/>
    </w:pPr>
  </w:style>
  <w:style w:type="paragraph" w:styleId="70">
    <w:name w:val="toc 9"/>
    <w:basedOn w:val="1"/>
    <w:next w:val="1"/>
    <w:qFormat/>
    <w:uiPriority w:val="0"/>
    <w:pPr>
      <w:ind w:left="3360" w:leftChars="1600"/>
    </w:pPr>
  </w:style>
  <w:style w:type="paragraph" w:styleId="71">
    <w:name w:val="Body Text 2"/>
    <w:basedOn w:val="1"/>
    <w:link w:val="199"/>
    <w:qFormat/>
    <w:uiPriority w:val="0"/>
    <w:pPr>
      <w:spacing w:after="120" w:afterLines="0" w:afterAutospacing="0" w:line="480" w:lineRule="auto"/>
    </w:pPr>
  </w:style>
  <w:style w:type="paragraph" w:styleId="72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3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4">
    <w:name w:val="Message Header"/>
    <w:basedOn w:val="1"/>
    <w:link w:val="23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sz w:val="24"/>
      <w:szCs w:val="24"/>
    </w:rPr>
  </w:style>
  <w:style w:type="paragraph" w:styleId="75">
    <w:name w:val="Normal (Web)"/>
    <w:basedOn w:val="1"/>
    <w:qFormat/>
    <w:uiPriority w:val="0"/>
    <w:rPr>
      <w:rFonts w:ascii="Times New Roman" w:hAnsi="Times New Roman" w:cs="Times New Roman"/>
      <w:sz w:val="24"/>
      <w:szCs w:val="24"/>
    </w:rPr>
  </w:style>
  <w:style w:type="paragraph" w:styleId="76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77">
    <w:name w:val="index 2"/>
    <w:basedOn w:val="1"/>
    <w:next w:val="1"/>
    <w:qFormat/>
    <w:uiPriority w:val="0"/>
    <w:pPr>
      <w:ind w:left="200" w:leftChars="200"/>
    </w:pPr>
  </w:style>
  <w:style w:type="paragraph" w:styleId="78">
    <w:name w:val="Title"/>
    <w:link w:val="195"/>
    <w:qFormat/>
    <w:uiPriority w:val="10"/>
    <w:pPr>
      <w:adjustRightInd w:val="0"/>
      <w:snapToGrid w:val="0"/>
      <w:spacing w:before="100" w:beforeLines="100" w:after="50" w:afterLines="50"/>
      <w:jc w:val="center"/>
      <w:outlineLvl w:val="0"/>
    </w:pPr>
    <w:rPr>
      <w:rFonts w:ascii="微软雅黑" w:hAnsi="微软雅黑" w:eastAsia="微软雅黑" w:cstheme="minorBidi"/>
      <w:b/>
      <w:bCs/>
      <w:color w:val="3580E5"/>
      <w:sz w:val="60"/>
      <w:szCs w:val="60"/>
      <w:lang w:val="en-US" w:eastAsia="zh-CN" w:bidi="ar-SA"/>
    </w:rPr>
  </w:style>
  <w:style w:type="paragraph" w:styleId="79">
    <w:name w:val="annotation subject"/>
    <w:basedOn w:val="27"/>
    <w:next w:val="27"/>
    <w:qFormat/>
    <w:uiPriority w:val="0"/>
    <w:rPr>
      <w:b/>
      <w:bCs/>
    </w:rPr>
  </w:style>
  <w:style w:type="table" w:styleId="81">
    <w:name w:val="Table Grid"/>
    <w:basedOn w:val="80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82">
    <w:name w:val="Light Shading"/>
    <w:basedOn w:val="80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83">
    <w:name w:val="Light Shading Accent 1"/>
    <w:basedOn w:val="80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84">
    <w:name w:val="Light Shading Accent 2"/>
    <w:basedOn w:val="80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85">
    <w:name w:val="Light Shading Accent 3"/>
    <w:basedOn w:val="80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86">
    <w:name w:val="Light Shading Accent 4"/>
    <w:basedOn w:val="80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87">
    <w:name w:val="Light Shading Accent 5"/>
    <w:basedOn w:val="80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88">
    <w:name w:val="Light Shading Accent 6"/>
    <w:basedOn w:val="80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89">
    <w:name w:val="Light List"/>
    <w:basedOn w:val="80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0">
    <w:name w:val="Light List Accent 1"/>
    <w:basedOn w:val="80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91">
    <w:name w:val="Light List Accent 2"/>
    <w:basedOn w:val="80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92">
    <w:name w:val="Light List Accent 3"/>
    <w:basedOn w:val="80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93">
    <w:name w:val="Light List Accent 4"/>
    <w:basedOn w:val="80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94">
    <w:name w:val="Light List Accent 5"/>
    <w:basedOn w:val="80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95">
    <w:name w:val="Light List Accent 6"/>
    <w:basedOn w:val="80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96">
    <w:name w:val="Light Grid"/>
    <w:basedOn w:val="80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97">
    <w:name w:val="Light Grid Accent 1"/>
    <w:basedOn w:val="80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98">
    <w:name w:val="Light Grid Accent 2"/>
    <w:basedOn w:val="80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99">
    <w:name w:val="Light Grid Accent 3"/>
    <w:basedOn w:val="80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100">
    <w:name w:val="Light Grid Accent 4"/>
    <w:basedOn w:val="80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101">
    <w:name w:val="Light Grid Accent 5"/>
    <w:basedOn w:val="80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102">
    <w:name w:val="Light Grid Accent 6"/>
    <w:basedOn w:val="80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103">
    <w:name w:val="Medium Shading 1"/>
    <w:basedOn w:val="80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04">
    <w:name w:val="Medium Shading 1 Accent 1"/>
    <w:basedOn w:val="80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05">
    <w:name w:val="Medium Shading 1 Accent 2"/>
    <w:basedOn w:val="80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06">
    <w:name w:val="Medium Shading 1 Accent 3"/>
    <w:basedOn w:val="80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07">
    <w:name w:val="Medium Shading 1 Accent 4"/>
    <w:basedOn w:val="80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08">
    <w:name w:val="Medium Shading 1 Accent 5"/>
    <w:basedOn w:val="80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09">
    <w:name w:val="Medium Shading 1 Accent 6"/>
    <w:basedOn w:val="80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2"/>
    <w:basedOn w:val="8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1">
    <w:name w:val="Medium Shading 2 Accent 1"/>
    <w:basedOn w:val="8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2">
    <w:name w:val="Medium Shading 2 Accent 2"/>
    <w:basedOn w:val="8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3">
    <w:name w:val="Medium Shading 2 Accent 3"/>
    <w:basedOn w:val="8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4">
    <w:name w:val="Medium Shading 2 Accent 4"/>
    <w:basedOn w:val="8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5">
    <w:name w:val="Medium Shading 2 Accent 5"/>
    <w:basedOn w:val="8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6">
    <w:name w:val="Medium Shading 2 Accent 6"/>
    <w:basedOn w:val="8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7">
    <w:name w:val="Medium List 1"/>
    <w:basedOn w:val="8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18">
    <w:name w:val="Medium List 1 Accent 1"/>
    <w:basedOn w:val="8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19">
    <w:name w:val="Medium List 1 Accent 2"/>
    <w:basedOn w:val="8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120">
    <w:name w:val="Medium List 1 Accent 3"/>
    <w:basedOn w:val="8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21">
    <w:name w:val="Medium List 1 Accent 4"/>
    <w:basedOn w:val="8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22">
    <w:name w:val="Medium List 1 Accent 5"/>
    <w:basedOn w:val="8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23">
    <w:name w:val="Medium List 1 Accent 6"/>
    <w:basedOn w:val="8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124">
    <w:name w:val="Medium List 2"/>
    <w:basedOn w:val="8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5">
    <w:name w:val="Medium List 2 Accent 1"/>
    <w:basedOn w:val="8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6">
    <w:name w:val="Medium List 2 Accent 2"/>
    <w:basedOn w:val="8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7">
    <w:name w:val="Medium List 2 Accent 3"/>
    <w:basedOn w:val="8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8">
    <w:name w:val="Medium List 2 Accent 4"/>
    <w:basedOn w:val="8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9">
    <w:name w:val="Medium List 2 Accent 5"/>
    <w:basedOn w:val="8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0">
    <w:name w:val="Medium List 2 Accent 6"/>
    <w:basedOn w:val="8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1">
    <w:name w:val="Medium Grid 1"/>
    <w:basedOn w:val="80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Medium Grid 1 Accent 1"/>
    <w:basedOn w:val="80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3">
    <w:name w:val="Medium Grid 1 Accent 2"/>
    <w:basedOn w:val="80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4">
    <w:name w:val="Medium Grid 1 Accent 3"/>
    <w:basedOn w:val="80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5">
    <w:name w:val="Medium Grid 1 Accent 4"/>
    <w:basedOn w:val="80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6">
    <w:name w:val="Medium Grid 1 Accent 5"/>
    <w:basedOn w:val="80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7">
    <w:name w:val="Medium Grid 1 Accent 6"/>
    <w:basedOn w:val="80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138">
    <w:name w:val="Medium Grid 2"/>
    <w:basedOn w:val="8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39">
    <w:name w:val="Medium Grid 2 Accent 1"/>
    <w:basedOn w:val="8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0">
    <w:name w:val="Medium Grid 2 Accent 2"/>
    <w:basedOn w:val="8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1">
    <w:name w:val="Medium Grid 2 Accent 3"/>
    <w:basedOn w:val="8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2">
    <w:name w:val="Medium Grid 2 Accent 4"/>
    <w:basedOn w:val="8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3">
    <w:name w:val="Medium Grid 2 Accent 5"/>
    <w:basedOn w:val="8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4">
    <w:name w:val="Medium Grid 2 Accent 6"/>
    <w:basedOn w:val="8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5">
    <w:name w:val="Medium Grid 3"/>
    <w:basedOn w:val="8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46">
    <w:name w:val="Medium Grid 3 Accent 1"/>
    <w:basedOn w:val="8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47">
    <w:name w:val="Medium Grid 3 Accent 2"/>
    <w:basedOn w:val="8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48">
    <w:name w:val="Medium Grid 3 Accent 3"/>
    <w:basedOn w:val="8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49">
    <w:name w:val="Medium Grid 3 Accent 4"/>
    <w:basedOn w:val="8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50">
    <w:name w:val="Medium Grid 3 Accent 5"/>
    <w:basedOn w:val="8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51">
    <w:name w:val="Medium Grid 3 Accent 6"/>
    <w:basedOn w:val="8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52">
    <w:name w:val="Dark List"/>
    <w:basedOn w:val="8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53">
    <w:name w:val="Dark List Accent 1"/>
    <w:basedOn w:val="8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54">
    <w:name w:val="Dark List Accent 2"/>
    <w:basedOn w:val="8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55">
    <w:name w:val="Dark List Accent 3"/>
    <w:basedOn w:val="8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56">
    <w:name w:val="Dark List Accent 4"/>
    <w:basedOn w:val="8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57">
    <w:name w:val="Dark List Accent 5"/>
    <w:basedOn w:val="8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58">
    <w:name w:val="Dark List Accent 6"/>
    <w:basedOn w:val="8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59">
    <w:name w:val="Colorful Shading"/>
    <w:basedOn w:val="8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0">
    <w:name w:val="Colorful Shading Accent 1"/>
    <w:basedOn w:val="8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1">
    <w:name w:val="Colorful Shading Accent 2"/>
    <w:basedOn w:val="8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2">
    <w:name w:val="Colorful Shading Accent 3"/>
    <w:basedOn w:val="8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63">
    <w:name w:val="Colorful Shading Accent 4"/>
    <w:basedOn w:val="8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4">
    <w:name w:val="Colorful Shading Accent 5"/>
    <w:basedOn w:val="8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5">
    <w:name w:val="Colorful Shading Accent 6"/>
    <w:basedOn w:val="8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6">
    <w:name w:val="Colorful List"/>
    <w:basedOn w:val="8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67">
    <w:name w:val="Colorful List Accent 1"/>
    <w:basedOn w:val="8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68">
    <w:name w:val="Colorful List Accent 2"/>
    <w:basedOn w:val="8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69">
    <w:name w:val="Colorful List Accent 3"/>
    <w:basedOn w:val="8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70">
    <w:name w:val="Colorful List Accent 4"/>
    <w:basedOn w:val="8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71">
    <w:name w:val="Colorful List Accent 5"/>
    <w:basedOn w:val="8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72">
    <w:name w:val="Colorful List Accent 6"/>
    <w:basedOn w:val="8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73">
    <w:name w:val="Colorful Grid"/>
    <w:basedOn w:val="8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74">
    <w:name w:val="Colorful Grid Accent 1"/>
    <w:basedOn w:val="8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75">
    <w:name w:val="Colorful Grid Accent 2"/>
    <w:basedOn w:val="8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76">
    <w:name w:val="Colorful Grid Accent 3"/>
    <w:basedOn w:val="8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77">
    <w:name w:val="Colorful Grid Accent 4"/>
    <w:basedOn w:val="80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78">
    <w:name w:val="Colorful Grid Accent 5"/>
    <w:basedOn w:val="8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79">
    <w:name w:val="Colorful Grid Accent 6"/>
    <w:basedOn w:val="8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81">
    <w:name w:val="Strong"/>
    <w:basedOn w:val="180"/>
    <w:qFormat/>
    <w:uiPriority w:val="22"/>
    <w:rPr>
      <w:rFonts w:ascii="微软雅黑" w:hAnsi="微软雅黑" w:eastAsia="微软雅黑"/>
      <w:b/>
      <w:bCs/>
      <w:color w:val="auto"/>
      <w:sz w:val="22"/>
      <w:szCs w:val="22"/>
      <w:u w:val="none"/>
    </w:rPr>
  </w:style>
  <w:style w:type="character" w:styleId="182">
    <w:name w:val="endnote reference"/>
    <w:basedOn w:val="180"/>
    <w:qFormat/>
    <w:uiPriority w:val="0"/>
    <w:rPr>
      <w:rFonts w:ascii="微软雅黑" w:hAnsi="微软雅黑" w:eastAsia="微软雅黑"/>
      <w:vertAlign w:val="superscript"/>
    </w:rPr>
  </w:style>
  <w:style w:type="character" w:styleId="183">
    <w:name w:val="page number"/>
    <w:basedOn w:val="180"/>
    <w:qFormat/>
    <w:uiPriority w:val="0"/>
    <w:rPr>
      <w:rFonts w:ascii="微软雅黑" w:hAnsi="微软雅黑" w:eastAsia="微软雅黑"/>
      <w:color w:val="808080" w:themeColor="background1" w:themeShade="80"/>
    </w:rPr>
  </w:style>
  <w:style w:type="character" w:styleId="184">
    <w:name w:val="FollowedHyperlink"/>
    <w:basedOn w:val="180"/>
    <w:qFormat/>
    <w:uiPriority w:val="0"/>
    <w:rPr>
      <w:rFonts w:ascii="微软雅黑" w:hAnsi="微软雅黑" w:eastAsia="微软雅黑"/>
      <w:color w:val="800080"/>
      <w:u w:val="single"/>
    </w:rPr>
  </w:style>
  <w:style w:type="character" w:styleId="185">
    <w:name w:val="Emphasis"/>
    <w:basedOn w:val="180"/>
    <w:qFormat/>
    <w:uiPriority w:val="20"/>
    <w:rPr>
      <w:rFonts w:ascii="微软雅黑" w:hAnsi="微软雅黑" w:eastAsia="微软雅黑"/>
      <w:b/>
      <w:bCs/>
      <w:color w:val="C00000"/>
      <w:sz w:val="24"/>
      <w:szCs w:val="21"/>
    </w:rPr>
  </w:style>
  <w:style w:type="character" w:styleId="186">
    <w:name w:val="Hyperlink"/>
    <w:basedOn w:val="180"/>
    <w:qFormat/>
    <w:uiPriority w:val="0"/>
    <w:rPr>
      <w:rFonts w:ascii="微软雅黑" w:hAnsi="微软雅黑" w:eastAsia="微软雅黑"/>
      <w:color w:val="0000FF"/>
      <w:u w:val="single"/>
    </w:rPr>
  </w:style>
  <w:style w:type="character" w:styleId="187">
    <w:name w:val="annotation reference"/>
    <w:basedOn w:val="180"/>
    <w:qFormat/>
    <w:uiPriority w:val="0"/>
    <w:rPr>
      <w:rFonts w:ascii="微软雅黑" w:hAnsi="微软雅黑" w:eastAsia="微软雅黑"/>
      <w:sz w:val="21"/>
      <w:szCs w:val="21"/>
    </w:rPr>
  </w:style>
  <w:style w:type="character" w:styleId="188">
    <w:name w:val="footnote reference"/>
    <w:basedOn w:val="180"/>
    <w:qFormat/>
    <w:uiPriority w:val="0"/>
    <w:rPr>
      <w:rFonts w:ascii="微软雅黑" w:hAnsi="微软雅黑" w:eastAsia="微软雅黑"/>
      <w:sz w:val="18"/>
      <w:szCs w:val="18"/>
      <w:vertAlign w:val="superscript"/>
    </w:rPr>
  </w:style>
  <w:style w:type="character" w:customStyle="1" w:styleId="189">
    <w:name w:val="Header Char"/>
    <w:link w:val="53"/>
    <w:uiPriority w:val="99"/>
    <w:rPr>
      <w:sz w:val="18"/>
      <w:szCs w:val="18"/>
    </w:rPr>
  </w:style>
  <w:style w:type="character" w:customStyle="1" w:styleId="190">
    <w:name w:val="Footer Char"/>
    <w:link w:val="51"/>
    <w:uiPriority w:val="99"/>
    <w:rPr>
      <w:sz w:val="18"/>
      <w:szCs w:val="18"/>
    </w:rPr>
  </w:style>
  <w:style w:type="paragraph" w:styleId="19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92">
    <w:name w:val="Heading 1 Char"/>
    <w:link w:val="3"/>
    <w:uiPriority w:val="9"/>
    <w:rPr>
      <w:rFonts w:ascii="微软雅黑" w:hAnsi="微软雅黑" w:eastAsia="微软雅黑" w:cstheme="minorBidi"/>
      <w:b/>
      <w:bCs/>
      <w:color w:val="3580E5"/>
      <w:kern w:val="44"/>
      <w:sz w:val="36"/>
      <w:szCs w:val="36"/>
      <w:lang w:val="en-US" w:eastAsia="zh-CN" w:bidi="ar-SA"/>
    </w:rPr>
  </w:style>
  <w:style w:type="character" w:customStyle="1" w:styleId="193">
    <w:name w:val="Heading 2 Char"/>
    <w:link w:val="4"/>
    <w:uiPriority w:val="9"/>
    <w:rPr>
      <w:rFonts w:ascii="微软雅黑" w:hAnsi="微软雅黑" w:eastAsia="微软雅黑" w:cstheme="minorBidi"/>
      <w:b/>
      <w:bCs/>
      <w:kern w:val="2"/>
      <w:sz w:val="32"/>
      <w:szCs w:val="32"/>
      <w:lang w:val="en-US" w:eastAsia="zh-CN" w:bidi="ar-SA"/>
    </w:rPr>
  </w:style>
  <w:style w:type="character" w:customStyle="1" w:styleId="194">
    <w:name w:val="Heading 3 Char"/>
    <w:link w:val="5"/>
    <w:uiPriority w:val="9"/>
    <w:rPr>
      <w:rFonts w:ascii="微软雅黑" w:hAnsi="微软雅黑" w:eastAsia="微软雅黑" w:cstheme="minorBidi"/>
      <w:b/>
      <w:bCs/>
      <w:kern w:val="2"/>
      <w:sz w:val="28"/>
      <w:szCs w:val="28"/>
      <w:lang w:val="en-US" w:eastAsia="zh-CN" w:bidi="ar-SA"/>
    </w:rPr>
  </w:style>
  <w:style w:type="character" w:customStyle="1" w:styleId="195">
    <w:name w:val="Title Char"/>
    <w:link w:val="78"/>
    <w:uiPriority w:val="10"/>
    <w:rPr>
      <w:rFonts w:ascii="微软雅黑" w:hAnsi="微软雅黑" w:eastAsia="微软雅黑" w:cstheme="minorBidi"/>
      <w:b/>
      <w:bCs/>
      <w:color w:val="3580E5"/>
      <w:sz w:val="60"/>
      <w:szCs w:val="60"/>
      <w:lang w:val="en-US" w:eastAsia="zh-CN" w:bidi="ar-SA"/>
    </w:rPr>
  </w:style>
  <w:style w:type="character" w:customStyle="1" w:styleId="196">
    <w:name w:val="Subtitle Char"/>
    <w:link w:val="60"/>
    <w:uiPriority w:val="11"/>
    <w:rPr>
      <w:rFonts w:ascii="微软雅黑" w:hAnsi="微软雅黑" w:eastAsia="微软雅黑" w:cstheme="minorBidi"/>
      <w:b/>
      <w:bCs/>
      <w:kern w:val="28"/>
      <w:sz w:val="48"/>
      <w:szCs w:val="48"/>
      <w:lang w:val="en-US" w:eastAsia="zh-CN" w:bidi="ar-SA"/>
    </w:rPr>
  </w:style>
  <w:style w:type="paragraph" w:styleId="197">
    <w:name w:val="List Paragraph"/>
    <w:basedOn w:val="1"/>
    <w:qFormat/>
    <w:uiPriority w:val="34"/>
    <w:pPr>
      <w:ind w:left="720"/>
      <w:contextualSpacing/>
    </w:pPr>
  </w:style>
  <w:style w:type="character" w:customStyle="1" w:styleId="198">
    <w:name w:val="Body Text Char"/>
    <w:link w:val="33"/>
    <w:uiPriority w:val="99"/>
    <w:rPr>
      <w:rFonts w:ascii="微软雅黑" w:hAnsi="微软雅黑" w:eastAsia="微软雅黑" w:cstheme="minorBidi"/>
      <w:sz w:val="22"/>
      <w:szCs w:val="22"/>
      <w:lang w:val="en-US" w:eastAsia="zh-CN" w:bidi="ar-SA"/>
    </w:rPr>
  </w:style>
  <w:style w:type="character" w:customStyle="1" w:styleId="199">
    <w:name w:val="Body Text 2 Char"/>
    <w:link w:val="71"/>
    <w:uiPriority w:val="99"/>
  </w:style>
  <w:style w:type="character" w:customStyle="1" w:styleId="200">
    <w:name w:val="Body Text 3 Char"/>
    <w:link w:val="30"/>
    <w:uiPriority w:val="99"/>
    <w:rPr>
      <w:sz w:val="16"/>
    </w:rPr>
  </w:style>
  <w:style w:type="character" w:customStyle="1" w:styleId="201">
    <w:name w:val="Macro Text Char"/>
    <w:link w:val="2"/>
    <w:uiPriority w:val="99"/>
    <w:rPr>
      <w:rFonts w:ascii="微软雅黑" w:hAnsi="微软雅黑" w:eastAsia="微软雅黑" w:cs="Times New Roman"/>
      <w:kern w:val="2"/>
      <w:sz w:val="20"/>
      <w:szCs w:val="20"/>
      <w:lang w:val="en-US" w:eastAsia="zh-CN" w:bidi="ar-SA"/>
    </w:rPr>
  </w:style>
  <w:style w:type="paragraph" w:styleId="202">
    <w:name w:val="Quote"/>
    <w:basedOn w:val="1"/>
    <w:next w:val="1"/>
    <w:link w:val="20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03">
    <w:name w:val="Quote Char"/>
    <w:basedOn w:val="180"/>
    <w:link w:val="20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04">
    <w:name w:val="Heading 4 Char"/>
    <w:link w:val="6"/>
    <w:semiHidden/>
    <w:uiPriority w:val="9"/>
    <w:rPr>
      <w:rFonts w:ascii="微软雅黑" w:hAnsi="微软雅黑" w:eastAsia="微软雅黑" w:cstheme="minorBidi"/>
      <w:b/>
      <w:bCs/>
      <w:sz w:val="24"/>
      <w:szCs w:val="24"/>
      <w:lang w:val="en-US" w:eastAsia="zh-CN" w:bidi="ar-SA"/>
    </w:rPr>
  </w:style>
  <w:style w:type="character" w:customStyle="1" w:styleId="205">
    <w:name w:val="Heading 5 Char"/>
    <w:link w:val="7"/>
    <w:semiHidden/>
    <w:uiPriority w:val="9"/>
    <w:rPr>
      <w:rFonts w:ascii="微软雅黑" w:hAnsi="微软雅黑" w:eastAsia="微软雅黑" w:cstheme="minorBidi"/>
      <w:b/>
      <w:bCs/>
      <w:sz w:val="24"/>
      <w:szCs w:val="24"/>
      <w:lang w:val="en-US" w:eastAsia="zh-CN" w:bidi="ar-SA"/>
    </w:rPr>
  </w:style>
  <w:style w:type="character" w:customStyle="1" w:styleId="206">
    <w:name w:val="Heading 6 Char"/>
    <w:link w:val="8"/>
    <w:semiHidden/>
    <w:uiPriority w:val="9"/>
    <w:rPr>
      <w:rFonts w:ascii="微软雅黑" w:hAnsi="微软雅黑" w:eastAsia="微软雅黑" w:cstheme="minorBidi"/>
      <w:b/>
      <w:bCs/>
      <w:sz w:val="24"/>
      <w:szCs w:val="24"/>
      <w:lang w:val="en-US" w:eastAsia="zh-CN" w:bidi="ar-SA"/>
    </w:rPr>
  </w:style>
  <w:style w:type="character" w:customStyle="1" w:styleId="207">
    <w:name w:val="Heading 7 Char"/>
    <w:link w:val="9"/>
    <w:semiHidden/>
    <w:uiPriority w:val="9"/>
    <w:rPr>
      <w:rFonts w:ascii="汉仪文黑-85W" w:hAnsi="汉仪文黑-85W" w:eastAsia="汉仪文黑-85W" w:cstheme="minorBidi"/>
      <w:sz w:val="24"/>
      <w:szCs w:val="24"/>
      <w:lang w:val="en-US" w:eastAsia="zh-CN" w:bidi="ar-SA"/>
    </w:rPr>
  </w:style>
  <w:style w:type="character" w:customStyle="1" w:styleId="208">
    <w:name w:val="Heading 8 Char"/>
    <w:link w:val="10"/>
    <w:semiHidden/>
    <w:uiPriority w:val="9"/>
    <w:rPr>
      <w:rFonts w:ascii="微软雅黑" w:hAnsi="微软雅黑" w:eastAsia="微软雅黑" w:cstheme="majorBidi"/>
      <w:b/>
      <w:bCs/>
      <w:sz w:val="24"/>
      <w:szCs w:val="24"/>
      <w:lang w:val="en-US" w:eastAsia="zh-CN" w:bidi="ar-SA"/>
    </w:rPr>
  </w:style>
  <w:style w:type="character" w:customStyle="1" w:styleId="209">
    <w:name w:val="Heading 9 Char"/>
    <w:link w:val="11"/>
    <w:semiHidden/>
    <w:uiPriority w:val="9"/>
    <w:rPr>
      <w:rFonts w:ascii="微软雅黑" w:hAnsi="微软雅黑" w:eastAsia="微软雅黑" w:cstheme="majorBidi"/>
      <w:b/>
      <w:bCs/>
      <w:sz w:val="24"/>
      <w:szCs w:val="24"/>
      <w:lang w:val="en-US" w:eastAsia="zh-CN" w:bidi="ar-SA"/>
    </w:rPr>
  </w:style>
  <w:style w:type="paragraph" w:styleId="210">
    <w:name w:val="Intense Quote"/>
    <w:basedOn w:val="1"/>
    <w:next w:val="1"/>
    <w:link w:val="211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11">
    <w:name w:val="Intense Quote Char"/>
    <w:basedOn w:val="180"/>
    <w:link w:val="210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12">
    <w:name w:val="Subtle Emphasis"/>
    <w:basedOn w:val="180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13">
    <w:name w:val="Intense Emphasis"/>
    <w:basedOn w:val="180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14">
    <w:name w:val="Subtle Reference"/>
    <w:basedOn w:val="180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215">
    <w:name w:val="Intense Reference"/>
    <w:basedOn w:val="180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216">
    <w:name w:val="Book Title"/>
    <w:basedOn w:val="180"/>
    <w:qFormat/>
    <w:uiPriority w:val="33"/>
    <w:rPr>
      <w:b/>
      <w:bCs/>
      <w:smallCaps/>
      <w:spacing w:val="5"/>
    </w:rPr>
  </w:style>
  <w:style w:type="paragraph" w:customStyle="1" w:styleId="217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218">
    <w:name w:val="目录标题"/>
    <w:next w:val="1"/>
    <w:qFormat/>
    <w:uiPriority w:val="0"/>
    <w:pPr>
      <w:tabs>
        <w:tab w:val="left" w:pos="4800"/>
      </w:tabs>
      <w:spacing w:after="50"/>
      <w:jc w:val="center"/>
      <w:outlineLvl w:val="6"/>
    </w:pPr>
    <w:rPr>
      <w:rFonts w:hint="eastAsia" w:ascii="微软雅黑" w:hAnsi="微软雅黑" w:eastAsia="微软雅黑" w:cs="Times New Roman"/>
      <w:b/>
      <w:bCs/>
      <w:sz w:val="32"/>
      <w:szCs w:val="32"/>
      <w:lang w:val="en-US" w:eastAsia="zh-CN" w:bidi="ar-SA"/>
    </w:rPr>
  </w:style>
  <w:style w:type="paragraph" w:customStyle="1" w:styleId="219">
    <w:name w:val="题注1"/>
    <w:basedOn w:val="1"/>
    <w:qFormat/>
    <w:uiPriority w:val="0"/>
    <w:rPr>
      <w:sz w:val="20"/>
      <w:szCs w:val="20"/>
    </w:rPr>
  </w:style>
  <w:style w:type="paragraph" w:customStyle="1" w:styleId="220">
    <w:name w:val="文档说明标题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b/>
      <w:bCs/>
      <w:sz w:val="44"/>
      <w:szCs w:val="44"/>
      <w:lang w:val="en-US" w:eastAsia="zh-CN" w:bidi="ar-SA"/>
    </w:rPr>
  </w:style>
  <w:style w:type="paragraph" w:customStyle="1" w:styleId="221">
    <w:name w:val="章标题"/>
    <w:qFormat/>
    <w:uiPriority w:val="0"/>
    <w:pPr>
      <w:adjustRightInd w:val="0"/>
      <w:snapToGrid w:val="0"/>
      <w:jc w:val="center"/>
      <w:outlineLvl w:val="0"/>
    </w:pPr>
    <w:rPr>
      <w:rFonts w:ascii="微软雅黑" w:hAnsi="微软雅黑" w:eastAsia="微软雅黑" w:cstheme="minorBidi"/>
      <w:b/>
      <w:bCs/>
      <w:sz w:val="40"/>
      <w:szCs w:val="40"/>
      <w:lang w:val="en-US" w:eastAsia="zh-CN" w:bidi="ar-SA"/>
    </w:rPr>
  </w:style>
  <w:style w:type="paragraph" w:customStyle="1" w:styleId="222">
    <w:name w:val="节标题"/>
    <w:next w:val="1"/>
    <w:qFormat/>
    <w:uiPriority w:val="0"/>
    <w:pPr>
      <w:adjustRightInd w:val="0"/>
      <w:snapToGrid w:val="0"/>
      <w:spacing w:before="50" w:beforeLines="50" w:line="288" w:lineRule="auto"/>
      <w:jc w:val="center"/>
    </w:pPr>
    <w:rPr>
      <w:rFonts w:ascii="微软雅黑" w:hAnsi="微软雅黑" w:eastAsia="微软雅黑" w:cstheme="minorBidi"/>
      <w:b/>
      <w:bCs/>
      <w:sz w:val="32"/>
      <w:szCs w:val="32"/>
      <w:lang w:val="en-US" w:eastAsia="zh-CN" w:bidi="ar-SA"/>
    </w:rPr>
  </w:style>
  <w:style w:type="paragraph" w:customStyle="1" w:styleId="223">
    <w:name w:val="附录标题"/>
    <w:next w:val="1"/>
    <w:qFormat/>
    <w:uiPriority w:val="0"/>
    <w:pPr>
      <w:adjustRightInd w:val="0"/>
      <w:snapToGrid w:val="0"/>
      <w:jc w:val="center"/>
      <w:outlineLvl w:val="0"/>
    </w:pPr>
    <w:rPr>
      <w:rFonts w:ascii="微软雅黑" w:hAnsi="微软雅黑" w:eastAsia="微软雅黑" w:cstheme="minorBidi"/>
      <w:b/>
      <w:bCs/>
      <w:sz w:val="40"/>
      <w:szCs w:val="40"/>
      <w:lang w:val="en-US" w:eastAsia="zh-CN" w:bidi="ar-SA"/>
    </w:rPr>
  </w:style>
  <w:style w:type="character" w:customStyle="1" w:styleId="224">
    <w:name w:val="摘要"/>
    <w:basedOn w:val="180"/>
    <w:qFormat/>
    <w:uiPriority w:val="0"/>
    <w:rPr>
      <w:rFonts w:ascii="微软雅黑" w:hAnsi="微软雅黑" w:eastAsia="微软雅黑"/>
      <w:b/>
      <w:bCs/>
      <w:sz w:val="22"/>
      <w:szCs w:val="22"/>
      <w:lang w:val="en-US" w:eastAsia="zh-CN"/>
    </w:rPr>
  </w:style>
  <w:style w:type="character" w:customStyle="1" w:styleId="225">
    <w:name w:val="参考文献条目"/>
    <w:basedOn w:val="180"/>
    <w:qFormat/>
    <w:uiPriority w:val="0"/>
    <w:rPr>
      <w:rFonts w:ascii="微软雅黑" w:hAnsi="微软雅黑" w:eastAsia="微软雅黑"/>
      <w:sz w:val="20"/>
      <w:szCs w:val="20"/>
      <w:lang w:val="en-US" w:eastAsia="zh-CN"/>
    </w:rPr>
  </w:style>
  <w:style w:type="character" w:customStyle="1" w:styleId="226">
    <w:name w:val="关键词"/>
    <w:basedOn w:val="180"/>
    <w:qFormat/>
    <w:uiPriority w:val="0"/>
    <w:rPr>
      <w:rFonts w:hint="default" w:ascii="微软雅黑" w:hAnsi="微软雅黑" w:eastAsia="微软雅黑"/>
      <w:b/>
      <w:bCs/>
      <w:sz w:val="22"/>
      <w:szCs w:val="22"/>
      <w:lang w:val="en-US" w:eastAsia="zh-CN"/>
    </w:rPr>
  </w:style>
  <w:style w:type="character" w:customStyle="1" w:styleId="227">
    <w:name w:val="着重标题"/>
    <w:basedOn w:val="180"/>
    <w:qFormat/>
    <w:uiPriority w:val="0"/>
    <w:rPr>
      <w:rFonts w:hint="default" w:ascii="微软雅黑" w:hAnsi="微软雅黑" w:eastAsia="微软雅黑"/>
      <w:sz w:val="22"/>
      <w:szCs w:val="22"/>
      <w:lang w:val="en-US" w:eastAsia="zh-CN"/>
    </w:rPr>
  </w:style>
  <w:style w:type="character" w:customStyle="1" w:styleId="228">
    <w:name w:val="称呼 字符"/>
    <w:basedOn w:val="180"/>
    <w:link w:val="29"/>
    <w:qFormat/>
    <w:uiPriority w:val="0"/>
    <w:rPr>
      <w:rFonts w:ascii="微软雅黑" w:hAnsi="微软雅黑" w:eastAsia="微软雅黑"/>
    </w:rPr>
  </w:style>
  <w:style w:type="character" w:customStyle="1" w:styleId="229">
    <w:name w:val="纯文本 字符"/>
    <w:basedOn w:val="180"/>
    <w:link w:val="42"/>
    <w:qFormat/>
    <w:uiPriority w:val="0"/>
    <w:rPr>
      <w:rFonts w:ascii="微软雅黑" w:hAnsi="微软雅黑" w:eastAsia="微软雅黑" w:cs="Times New Roman"/>
    </w:rPr>
  </w:style>
  <w:style w:type="character" w:customStyle="1" w:styleId="230">
    <w:name w:val="电子邮件签名 字符"/>
    <w:basedOn w:val="180"/>
    <w:link w:val="19"/>
    <w:qFormat/>
    <w:uiPriority w:val="0"/>
    <w:rPr>
      <w:rFonts w:ascii="微软雅黑" w:hAnsi="微软雅黑" w:eastAsia="微软雅黑"/>
    </w:rPr>
  </w:style>
  <w:style w:type="character" w:customStyle="1" w:styleId="231">
    <w:name w:val="宏文本 字符"/>
    <w:basedOn w:val="180"/>
    <w:link w:val="2"/>
    <w:qFormat/>
    <w:uiPriority w:val="0"/>
    <w:rPr>
      <w:rFonts w:ascii="微软雅黑" w:hAnsi="微软雅黑" w:eastAsia="微软雅黑" w:cs="Times New Roman"/>
      <w:kern w:val="2"/>
      <w:sz w:val="20"/>
      <w:szCs w:val="20"/>
      <w:lang w:val="en-US" w:eastAsia="zh-CN" w:bidi="ar-SA"/>
    </w:rPr>
  </w:style>
  <w:style w:type="character" w:customStyle="1" w:styleId="232">
    <w:name w:val="结束语 字符"/>
    <w:basedOn w:val="180"/>
    <w:link w:val="31"/>
    <w:qFormat/>
    <w:uiPriority w:val="0"/>
  </w:style>
  <w:style w:type="character" w:customStyle="1" w:styleId="233">
    <w:name w:val="签名 字符"/>
    <w:basedOn w:val="180"/>
    <w:link w:val="54"/>
    <w:qFormat/>
    <w:uiPriority w:val="0"/>
  </w:style>
  <w:style w:type="character" w:customStyle="1" w:styleId="234">
    <w:name w:val="日期 字符"/>
    <w:basedOn w:val="180"/>
    <w:link w:val="47"/>
    <w:qFormat/>
    <w:uiPriority w:val="0"/>
  </w:style>
  <w:style w:type="character" w:customStyle="1" w:styleId="235">
    <w:name w:val="文档结构图 字符"/>
    <w:basedOn w:val="180"/>
    <w:link w:val="25"/>
    <w:qFormat/>
    <w:uiPriority w:val="0"/>
    <w:rPr>
      <w:rFonts w:ascii="Microsoft YaHei UI" w:eastAsia="Microsoft YaHei UI"/>
      <w:sz w:val="18"/>
      <w:szCs w:val="18"/>
    </w:rPr>
  </w:style>
  <w:style w:type="character" w:customStyle="1" w:styleId="236">
    <w:name w:val="信息标题 字符"/>
    <w:basedOn w:val="180"/>
    <w:link w:val="74"/>
    <w:qFormat/>
    <w:uiPriority w:val="0"/>
    <w:rPr>
      <w:rFonts w:ascii="微软雅黑" w:hAnsi="微软雅黑" w:eastAsia="微软雅黑" w:cstheme="majorBidi"/>
      <w:sz w:val="24"/>
      <w:szCs w:val="24"/>
    </w:rPr>
  </w:style>
  <w:style w:type="character" w:customStyle="1" w:styleId="237">
    <w:name w:val="正文文本 字符"/>
    <w:basedOn w:val="180"/>
    <w:link w:val="33"/>
    <w:qFormat/>
    <w:uiPriority w:val="0"/>
    <w:rPr>
      <w:rFonts w:ascii="微软雅黑" w:hAnsi="微软雅黑" w:eastAsia="微软雅黑" w:cstheme="minorBidi"/>
      <w:sz w:val="22"/>
      <w:szCs w:val="22"/>
      <w:lang w:val="en-US" w:eastAsia="zh-CN" w:bidi="ar-SA"/>
    </w:rPr>
  </w:style>
  <w:style w:type="character" w:customStyle="1" w:styleId="238">
    <w:name w:val="注释标题 字符"/>
    <w:basedOn w:val="180"/>
    <w:link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自定义 16">
      <a:majorFont>
        <a:latin typeface="微软雅黑"/>
        <a:ea typeface="微软雅黑"/>
        <a:cs typeface=""/>
      </a:majorFont>
      <a:minorFont>
        <a:latin typeface="微软雅黑"/>
        <a:ea typeface="微软雅黑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21466</Words>
  <Characters>25132</Characters>
  <Lines>0</Lines>
  <Paragraphs>0</Paragraphs>
  <TotalTime>42</TotalTime>
  <ScaleCrop>false</ScaleCrop>
  <LinksUpToDate>false</LinksUpToDate>
  <CharactersWithSpaces>26251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塵諶</cp:lastModifiedBy>
  <dcterms:modified xsi:type="dcterms:W3CDTF">2026-05-18T11:48:18Z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{"Label":"1","ContentProducer":"001191440300708461136T1IVWN","ProduceID":"70cb10fa0f73497153c5e347f4c9b370-wsibfukgvzraqr7f6kj5dy5a2yisz33khvaa6k6x","ReservedCode1":"{\"Type\":\" TC260PG\",\"Version\":1,\"Bindings\":[{\"Type\":\"soft\",\"AlgID\":\"sm3\",\"Value\":\"4d38ae010449369b468842dd96d174cb0484f0878d1b0d9e8b04e6261e993a6e\"},{\"Type\":\"hash\",\"AlgID\":\"sm3\",\"Value\":\"7e9d94c86caacaab9a7d6083e1b431707e33f41eefe79780d6fa59c03f59d6e1\"}],\"PubSD\":[{\"Type\":\"DS\",\"AlgID\":\"sm2\",\"TBSData\":{\"Type\":\"Binding\",\"BType\":\"hash\"},\"Signature\":\"304502200b491207212772c74478d6def87cda5ed132a2d7defb0292fa082b4f7e4c2a9b022100b05d7b789a8047ee41c7bc14d95a559874a794354a438e7ea22cf123884dc04e\"},{\"Type\":\"PubKey\",\"AlgID\":\"sm2\",\"KeyValue\":\"0407f79b28a17a752b3aae4305c98b48978213832729a2571850b1310b2bc9fe8fee039ccf25ebfeac27502414d9fcef792d777183c98893d226171c2f7a3289a2\"}],\"Extension\":{\"Timestamp\":1779101348,\"KeyVersion\":\"v1-Owd2uMESYLo311\"}}","ContentPropagator":"001191440300708461136T1IVWN","PropagateID":"70cb10fa0f73497153c5e347f4c9b370-wsibfukgvzraqr7f6kj5dy5a2yisz33khvaa6k6x","ReservedCode2":"{\"Type\":\" TC260PG\",\"Version\":1,\"Bindings\":[{\"Type\":\"soft\",\"AlgID\":\"sm3\",\"Value\":\"4d38ae010449369b468842dd96d174cb0484f0878d1b0d9e8b04e6261e993a6e\"},{\"Type\":\"hash\",\"AlgID\":\"sm3\",\"Value\":\"7e9d94c86caacaab9a7d6083e1b431707e33f41eefe79780d6fa59c03f59d6e1\"}],\"PubSD\":[{\"Type\":\"DS\",\"AlgID\":\"sm2\",\"TBSData\":{\"Type\":\"Binding\",\"BType\":\"hash\"},\"Signature\":\"3045022100fc7eea1a963e9c147bf16941028c39ac83d58b21840f831f9f28c1475f06490c02204e646217ffc452a6f4571f6a9cdb2fcce468cb5b4f84b7587fb712103d486a49\"},{\"Type\":\"PubKey\",\"AlgID\":\"sm2\",\"KeyValue\":\"0407f79b28a17a752b3aae4305c98b48978213832729a2571850b1310b2bc9fe8fee039ccf25ebfeac27502414d9fcef792d777183c98893d226171c2f7a3289a2\"}],\"Extension\":{\"Timestamp\":1779101348,\"KeyVersion\":\"v1-Owd2uMESYLo311\"}}"}</vt:lpwstr>
  </property>
  <property fmtid="{D5CDD505-2E9C-101B-9397-08002B2CF9AE}" pid="3" name="KSOTemplateDocerSaveRecord">
    <vt:lpwstr>eyJoZGlkIjoiN2UzMjdhNDcwNjUxNmQ2NDA3YjZhMjRlYzY4YzEzNTQiLCJ1c2VySWQiOiIxNDI2MDAyMDkxIn0=</vt:lpwstr>
  </property>
  <property fmtid="{D5CDD505-2E9C-101B-9397-08002B2CF9AE}" pid="4" name="KSOProductBuildVer">
    <vt:lpwstr>2052-12.1.0.26375</vt:lpwstr>
  </property>
  <property fmtid="{D5CDD505-2E9C-101B-9397-08002B2CF9AE}" pid="5" name="ICV">
    <vt:lpwstr>8F836D38B8DF41AD8A4F79801C72C749_13</vt:lpwstr>
  </property>
</Properties>
</file>