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C897" w14:textId="77777777" w:rsidR="009149D8" w:rsidRPr="009149D8" w:rsidRDefault="009149D8" w:rsidP="009149D8">
      <w:r w:rsidRPr="009149D8">
        <w:rPr>
          <w:b/>
          <w:bCs/>
        </w:rPr>
        <w:t># Lab Solution</w:t>
      </w:r>
    </w:p>
    <w:p w14:paraId="0814F5D1" w14:textId="77777777" w:rsidR="009149D8" w:rsidRPr="009149D8" w:rsidRDefault="009149D8" w:rsidP="009149D8"/>
    <w:p w14:paraId="272705CE" w14:textId="77777777" w:rsidR="009149D8" w:rsidRPr="009149D8" w:rsidRDefault="009149D8" w:rsidP="009149D8">
      <w:r w:rsidRPr="009149D8">
        <w:t>Create a document `SOLUTION.md` with:</w:t>
      </w:r>
    </w:p>
    <w:p w14:paraId="1F167020" w14:textId="77777777" w:rsidR="009149D8" w:rsidRPr="009149D8" w:rsidRDefault="009149D8" w:rsidP="009149D8"/>
    <w:p w14:paraId="3AD84F9F" w14:textId="77777777" w:rsidR="009149D8" w:rsidRPr="009149D8" w:rsidRDefault="009149D8" w:rsidP="009149D8">
      <w:r w:rsidRPr="009149D8">
        <w:rPr>
          <w:b/>
          <w:bCs/>
        </w:rPr>
        <w:t xml:space="preserve">**1. Cost </w:t>
      </w:r>
      <w:proofErr w:type="gramStart"/>
      <w:r w:rsidRPr="009149D8">
        <w:rPr>
          <w:b/>
          <w:bCs/>
        </w:rPr>
        <w:t>Estimates:*</w:t>
      </w:r>
      <w:proofErr w:type="gramEnd"/>
      <w:r w:rsidRPr="009149D8">
        <w:rPr>
          <w:b/>
          <w:bCs/>
        </w:rPr>
        <w:t>*</w:t>
      </w:r>
    </w:p>
    <w:p w14:paraId="3E1D3ED6" w14:textId="7AD96234" w:rsidR="009149D8" w:rsidRPr="009149D8" w:rsidRDefault="009149D8" w:rsidP="009149D8">
      <w:r w:rsidRPr="009149D8">
        <w:t>- Link to Scenario 1 (baseline) estimate</w:t>
      </w:r>
    </w:p>
    <w:p w14:paraId="42B35712" w14:textId="00996C4A" w:rsidR="009149D8" w:rsidRPr="009149D8" w:rsidRDefault="009149D8" w:rsidP="009149D8">
      <w:r w:rsidRPr="009149D8">
        <w:t>https://calculator.aws/#/estimate?id=4a7348b938778c703a2a7daaa49fb51eb865b58f</w:t>
      </w:r>
    </w:p>
    <w:p w14:paraId="75201578" w14:textId="77777777" w:rsidR="009149D8" w:rsidRDefault="009149D8" w:rsidP="009149D8">
      <w:r w:rsidRPr="009149D8">
        <w:t>- Link to Scenario 2 (optimized) estimate</w:t>
      </w:r>
    </w:p>
    <w:p w14:paraId="766C42F5" w14:textId="5235846E" w:rsidR="001403C4" w:rsidRPr="009149D8" w:rsidRDefault="001403C4" w:rsidP="009149D8">
      <w:r w:rsidRPr="001403C4">
        <w:t>https://calculator.aws/#/estimate?id=5e296a174677973b12c3da07ec1c34ad8dad5f58</w:t>
      </w:r>
    </w:p>
    <w:p w14:paraId="6AE49BD2" w14:textId="77777777" w:rsidR="009149D8" w:rsidRDefault="009149D8" w:rsidP="009149D8">
      <w:r w:rsidRPr="009149D8">
        <w:t>- Comparison table showing cost differences</w:t>
      </w:r>
    </w:p>
    <w:p w14:paraId="4F0FB311" w14:textId="48DB13A6" w:rsidR="00A9724E" w:rsidRPr="009149D8" w:rsidRDefault="00A9724E" w:rsidP="009149D8">
      <w:r w:rsidRPr="00A9724E">
        <w:t>https://docs.google.com/spreadsheets/d/1iawI2FATjsO0Q7lG8q2MOFYZXHO-_vYG7suc8ezyOpQ/edit?gid=1313378920#gid=1313378920</w:t>
      </w:r>
    </w:p>
    <w:p w14:paraId="5F3AB19C" w14:textId="77777777" w:rsidR="009149D8" w:rsidRPr="009149D8" w:rsidRDefault="009149D8" w:rsidP="009149D8"/>
    <w:p w14:paraId="69BCA448" w14:textId="77777777" w:rsidR="009149D8" w:rsidRPr="009149D8" w:rsidRDefault="009149D8" w:rsidP="009149D8">
      <w:r w:rsidRPr="009149D8">
        <w:rPr>
          <w:b/>
          <w:bCs/>
        </w:rPr>
        <w:t xml:space="preserve">**2. </w:t>
      </w:r>
      <w:proofErr w:type="gramStart"/>
      <w:r w:rsidRPr="009149D8">
        <w:rPr>
          <w:b/>
          <w:bCs/>
        </w:rPr>
        <w:t>Screenshots:*</w:t>
      </w:r>
      <w:proofErr w:type="gramEnd"/>
      <w:r w:rsidRPr="009149D8">
        <w:rPr>
          <w:b/>
          <w:bCs/>
        </w:rPr>
        <w:t>*</w:t>
      </w:r>
    </w:p>
    <w:p w14:paraId="04F74C9B" w14:textId="77777777" w:rsidR="009149D8" w:rsidRDefault="009149D8" w:rsidP="009149D8">
      <w:r w:rsidRPr="009149D8">
        <w:t>- Pricing Calculator estimate (both scenarios)</w:t>
      </w:r>
    </w:p>
    <w:p w14:paraId="4D3A3A18" w14:textId="3B514685" w:rsidR="009149D8" w:rsidRDefault="009149D8" w:rsidP="009149D8">
      <w:r w:rsidRPr="009149D8">
        <w:drawing>
          <wp:inline distT="0" distB="0" distL="0" distR="0" wp14:anchorId="380B2FB6" wp14:editId="2057FE16">
            <wp:extent cx="5731510" cy="4037965"/>
            <wp:effectExtent l="0" t="0" r="2540" b="635"/>
            <wp:docPr id="11423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87505" name=""/>
                    <pic:cNvPicPr/>
                  </pic:nvPicPr>
                  <pic:blipFill>
                    <a:blip r:embed="rId5"/>
                    <a:stretch>
                      <a:fillRect/>
                    </a:stretch>
                  </pic:blipFill>
                  <pic:spPr>
                    <a:xfrm>
                      <a:off x="0" y="0"/>
                      <a:ext cx="5731510" cy="4037965"/>
                    </a:xfrm>
                    <a:prstGeom prst="rect">
                      <a:avLst/>
                    </a:prstGeom>
                  </pic:spPr>
                </pic:pic>
              </a:graphicData>
            </a:graphic>
          </wp:inline>
        </w:drawing>
      </w:r>
    </w:p>
    <w:p w14:paraId="0C8687F7" w14:textId="3DCF5CE9" w:rsidR="001403C4" w:rsidRPr="009149D8" w:rsidRDefault="001403C4" w:rsidP="009149D8">
      <w:r w:rsidRPr="001403C4">
        <w:lastRenderedPageBreak/>
        <w:drawing>
          <wp:inline distT="0" distB="0" distL="0" distR="0" wp14:anchorId="572C2F22" wp14:editId="5DF7337C">
            <wp:extent cx="5731510" cy="4248785"/>
            <wp:effectExtent l="0" t="0" r="2540" b="0"/>
            <wp:docPr id="43219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98170" name=""/>
                    <pic:cNvPicPr/>
                  </pic:nvPicPr>
                  <pic:blipFill>
                    <a:blip r:embed="rId6"/>
                    <a:stretch>
                      <a:fillRect/>
                    </a:stretch>
                  </pic:blipFill>
                  <pic:spPr>
                    <a:xfrm>
                      <a:off x="0" y="0"/>
                      <a:ext cx="5731510" cy="4248785"/>
                    </a:xfrm>
                    <a:prstGeom prst="rect">
                      <a:avLst/>
                    </a:prstGeom>
                  </pic:spPr>
                </pic:pic>
              </a:graphicData>
            </a:graphic>
          </wp:inline>
        </w:drawing>
      </w:r>
    </w:p>
    <w:p w14:paraId="1E427FBF" w14:textId="77777777" w:rsidR="009149D8" w:rsidRDefault="009149D8" w:rsidP="009149D8">
      <w:r w:rsidRPr="009149D8">
        <w:t>- Billing alarm configuration</w:t>
      </w:r>
    </w:p>
    <w:p w14:paraId="1FEC177A" w14:textId="6E99854C" w:rsidR="00AA7060" w:rsidRPr="009149D8" w:rsidRDefault="00AA7060" w:rsidP="009149D8">
      <w:r w:rsidRPr="00AA7060">
        <w:drawing>
          <wp:inline distT="0" distB="0" distL="0" distR="0" wp14:anchorId="129B96FE" wp14:editId="1D52CC1F">
            <wp:extent cx="5731510" cy="2252345"/>
            <wp:effectExtent l="0" t="0" r="2540" b="0"/>
            <wp:docPr id="19237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0277" name=""/>
                    <pic:cNvPicPr/>
                  </pic:nvPicPr>
                  <pic:blipFill>
                    <a:blip r:embed="rId7"/>
                    <a:stretch>
                      <a:fillRect/>
                    </a:stretch>
                  </pic:blipFill>
                  <pic:spPr>
                    <a:xfrm>
                      <a:off x="0" y="0"/>
                      <a:ext cx="5731510" cy="2252345"/>
                    </a:xfrm>
                    <a:prstGeom prst="rect">
                      <a:avLst/>
                    </a:prstGeom>
                  </pic:spPr>
                </pic:pic>
              </a:graphicData>
            </a:graphic>
          </wp:inline>
        </w:drawing>
      </w:r>
    </w:p>
    <w:p w14:paraId="782B8705" w14:textId="77777777" w:rsidR="009149D8" w:rsidRDefault="009149D8" w:rsidP="009149D8">
      <w:r w:rsidRPr="009149D8">
        <w:t>- Cost Explorer views</w:t>
      </w:r>
    </w:p>
    <w:p w14:paraId="5FCAD552" w14:textId="490BAF42" w:rsidR="00AA7060" w:rsidRPr="009149D8" w:rsidRDefault="00AA7060" w:rsidP="009149D8">
      <w:r w:rsidRPr="00AA7060">
        <w:lastRenderedPageBreak/>
        <w:drawing>
          <wp:inline distT="0" distB="0" distL="0" distR="0" wp14:anchorId="604F5B4E" wp14:editId="5D1DD965">
            <wp:extent cx="5731510" cy="3966845"/>
            <wp:effectExtent l="0" t="0" r="2540" b="0"/>
            <wp:docPr id="34554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48529" name=""/>
                    <pic:cNvPicPr/>
                  </pic:nvPicPr>
                  <pic:blipFill>
                    <a:blip r:embed="rId8"/>
                    <a:stretch>
                      <a:fillRect/>
                    </a:stretch>
                  </pic:blipFill>
                  <pic:spPr>
                    <a:xfrm>
                      <a:off x="0" y="0"/>
                      <a:ext cx="5731510" cy="3966845"/>
                    </a:xfrm>
                    <a:prstGeom prst="rect">
                      <a:avLst/>
                    </a:prstGeom>
                  </pic:spPr>
                </pic:pic>
              </a:graphicData>
            </a:graphic>
          </wp:inline>
        </w:drawing>
      </w:r>
    </w:p>
    <w:p w14:paraId="38E7B358" w14:textId="77777777" w:rsidR="009149D8" w:rsidRPr="009149D8" w:rsidRDefault="009149D8" w:rsidP="009149D8"/>
    <w:p w14:paraId="2BD7F96F" w14:textId="77777777" w:rsidR="009149D8" w:rsidRPr="009149D8" w:rsidRDefault="009149D8" w:rsidP="009149D8">
      <w:r w:rsidRPr="009149D8">
        <w:rPr>
          <w:b/>
          <w:bCs/>
        </w:rPr>
        <w:t xml:space="preserve">**3. </w:t>
      </w:r>
      <w:proofErr w:type="gramStart"/>
      <w:r w:rsidRPr="009149D8">
        <w:rPr>
          <w:b/>
          <w:bCs/>
        </w:rPr>
        <w:t>Analysis:*</w:t>
      </w:r>
      <w:proofErr w:type="gramEnd"/>
      <w:r w:rsidRPr="009149D8">
        <w:rPr>
          <w:b/>
          <w:bCs/>
        </w:rPr>
        <w:t>*</w:t>
      </w:r>
    </w:p>
    <w:p w14:paraId="1788CF39" w14:textId="77777777" w:rsidR="009149D8" w:rsidRPr="009149D8" w:rsidRDefault="009149D8" w:rsidP="009149D8">
      <w:r w:rsidRPr="009149D8">
        <w:t>Answer these questions:</w:t>
      </w:r>
    </w:p>
    <w:p w14:paraId="76828483" w14:textId="77777777" w:rsidR="009149D8" w:rsidRPr="009149D8" w:rsidRDefault="009149D8" w:rsidP="009149D8"/>
    <w:p w14:paraId="08228862" w14:textId="77777777" w:rsidR="009149D8" w:rsidRDefault="009149D8" w:rsidP="009149D8">
      <w:pPr>
        <w:rPr>
          <w:b/>
          <w:bCs/>
        </w:rPr>
      </w:pPr>
      <w:r w:rsidRPr="009149D8">
        <w:t xml:space="preserve">- </w:t>
      </w:r>
      <w:r w:rsidRPr="009149D8">
        <w:rPr>
          <w:b/>
          <w:bCs/>
        </w:rPr>
        <w:t xml:space="preserve">**What service is the most expensive in Scenario </w:t>
      </w:r>
      <w:proofErr w:type="gramStart"/>
      <w:r w:rsidRPr="009149D8">
        <w:rPr>
          <w:b/>
          <w:bCs/>
        </w:rPr>
        <w:t>1?*</w:t>
      </w:r>
      <w:proofErr w:type="gramEnd"/>
      <w:r w:rsidRPr="009149D8">
        <w:rPr>
          <w:b/>
          <w:bCs/>
        </w:rPr>
        <w:t>*</w:t>
      </w:r>
    </w:p>
    <w:p w14:paraId="0E1EB75D" w14:textId="77777777" w:rsidR="00A9724E" w:rsidRDefault="00A9724E" w:rsidP="009149D8">
      <w:r w:rsidRPr="00A9724E">
        <w:t>Answer: The most expensive service is Amazon RDS for MySQL at $54.86 per month, accounting for approximately 62.6% of the total cost.</w:t>
      </w:r>
    </w:p>
    <w:p w14:paraId="35795324" w14:textId="77777777" w:rsidR="00A9724E" w:rsidRDefault="00A9724E" w:rsidP="009149D8"/>
    <w:p w14:paraId="2FD6D592" w14:textId="4B6D26E1" w:rsidR="009149D8" w:rsidRDefault="009149D8" w:rsidP="009149D8">
      <w:pPr>
        <w:rPr>
          <w:b/>
          <w:bCs/>
        </w:rPr>
      </w:pPr>
      <w:r w:rsidRPr="009149D8">
        <w:t xml:space="preserve">- </w:t>
      </w:r>
      <w:r w:rsidRPr="009149D8">
        <w:rPr>
          <w:b/>
          <w:bCs/>
        </w:rPr>
        <w:t xml:space="preserve">**How much money did you save in Scenario 2? What percentage </w:t>
      </w:r>
      <w:proofErr w:type="gramStart"/>
      <w:r w:rsidRPr="009149D8">
        <w:rPr>
          <w:b/>
          <w:bCs/>
        </w:rPr>
        <w:t>savings?*</w:t>
      </w:r>
      <w:proofErr w:type="gramEnd"/>
      <w:r w:rsidRPr="009149D8">
        <w:rPr>
          <w:b/>
          <w:bCs/>
        </w:rPr>
        <w:t>*</w:t>
      </w:r>
    </w:p>
    <w:p w14:paraId="0FA300B8" w14:textId="77777777" w:rsidR="00A9724E" w:rsidRPr="00A9724E" w:rsidRDefault="00A9724E" w:rsidP="00A9724E">
      <w:r w:rsidRPr="00A9724E">
        <w:rPr>
          <w:b/>
          <w:bCs/>
        </w:rPr>
        <w:t>Answer:</w:t>
      </w:r>
      <w:r w:rsidRPr="00A9724E">
        <w:t xml:space="preserve"> * </w:t>
      </w:r>
      <w:r w:rsidRPr="00A9724E">
        <w:rPr>
          <w:b/>
          <w:bCs/>
        </w:rPr>
        <w:t>Total Savings:</w:t>
      </w:r>
      <w:r w:rsidRPr="00A9724E">
        <w:t xml:space="preserve"> $87.62 - $62.26 = </w:t>
      </w:r>
      <w:r w:rsidRPr="00A9724E">
        <w:rPr>
          <w:b/>
          <w:bCs/>
        </w:rPr>
        <w:t>$25.36</w:t>
      </w:r>
    </w:p>
    <w:p w14:paraId="7B5F5D65" w14:textId="77777777" w:rsidR="00A9724E" w:rsidRPr="00A9724E" w:rsidRDefault="00A9724E" w:rsidP="00A9724E">
      <w:pPr>
        <w:numPr>
          <w:ilvl w:val="0"/>
          <w:numId w:val="1"/>
        </w:numPr>
      </w:pPr>
      <w:r w:rsidRPr="00A9724E">
        <w:rPr>
          <w:b/>
          <w:bCs/>
        </w:rPr>
        <w:t>Percentage Savings:</w:t>
      </w:r>
      <w:r w:rsidRPr="00A9724E">
        <w:t xml:space="preserve"> ($25.36 / $87.62) × 100% ≈ </w:t>
      </w:r>
      <w:r w:rsidRPr="00A9724E">
        <w:rPr>
          <w:b/>
          <w:bCs/>
        </w:rPr>
        <w:t>28.9%</w:t>
      </w:r>
    </w:p>
    <w:p w14:paraId="1F74323B" w14:textId="77777777" w:rsidR="00A9724E" w:rsidRPr="009149D8" w:rsidRDefault="00A9724E" w:rsidP="009149D8"/>
    <w:p w14:paraId="5FCBFDD5" w14:textId="77777777" w:rsidR="009149D8" w:rsidRDefault="009149D8" w:rsidP="009149D8">
      <w:pPr>
        <w:rPr>
          <w:b/>
          <w:bCs/>
        </w:rPr>
      </w:pPr>
      <w:r w:rsidRPr="009149D8">
        <w:t xml:space="preserve">- </w:t>
      </w:r>
      <w:r w:rsidRPr="009149D8">
        <w:rPr>
          <w:b/>
          <w:bCs/>
        </w:rPr>
        <w:t xml:space="preserve">**What are the trade-offs of running the EC2 instance only during business </w:t>
      </w:r>
      <w:proofErr w:type="gramStart"/>
      <w:r w:rsidRPr="009149D8">
        <w:rPr>
          <w:b/>
          <w:bCs/>
        </w:rPr>
        <w:t>hours?*</w:t>
      </w:r>
      <w:proofErr w:type="gramEnd"/>
      <w:r w:rsidRPr="009149D8">
        <w:rPr>
          <w:b/>
          <w:bCs/>
        </w:rPr>
        <w:t>*</w:t>
      </w:r>
    </w:p>
    <w:p w14:paraId="0557FFB3" w14:textId="77777777" w:rsidR="00A9724E" w:rsidRPr="00A9724E" w:rsidRDefault="00A9724E" w:rsidP="00A9724E">
      <w:r w:rsidRPr="00A9724E">
        <w:rPr>
          <w:b/>
          <w:bCs/>
        </w:rPr>
        <w:t>Answer:</w:t>
      </w:r>
      <w:r w:rsidRPr="00A9724E">
        <w:t xml:space="preserve"> * </w:t>
      </w:r>
      <w:r w:rsidRPr="00A9724E">
        <w:rPr>
          <w:b/>
          <w:bCs/>
        </w:rPr>
        <w:t>Availability:</w:t>
      </w:r>
      <w:r w:rsidRPr="00A9724E">
        <w:t xml:space="preserve"> The web application will be completely inaccessible to users during nights and weekends.</w:t>
      </w:r>
    </w:p>
    <w:p w14:paraId="1BF93100" w14:textId="77777777" w:rsidR="00A9724E" w:rsidRPr="00A9724E" w:rsidRDefault="00A9724E" w:rsidP="00A9724E">
      <w:pPr>
        <w:numPr>
          <w:ilvl w:val="0"/>
          <w:numId w:val="2"/>
        </w:numPr>
      </w:pPr>
      <w:r w:rsidRPr="00A9724E">
        <w:rPr>
          <w:b/>
          <w:bCs/>
        </w:rPr>
        <w:lastRenderedPageBreak/>
        <w:t>Maintenance:</w:t>
      </w:r>
      <w:r w:rsidRPr="00A9724E">
        <w:t xml:space="preserve"> Automated tasks, backups, or security patches that usually run during "off-peak" hours cannot be executed while the instance is stopped.</w:t>
      </w:r>
    </w:p>
    <w:p w14:paraId="41D97E9A" w14:textId="77777777" w:rsidR="00A9724E" w:rsidRPr="00A9724E" w:rsidRDefault="00A9724E" w:rsidP="00A9724E">
      <w:pPr>
        <w:numPr>
          <w:ilvl w:val="0"/>
          <w:numId w:val="2"/>
        </w:numPr>
      </w:pPr>
      <w:r w:rsidRPr="00A9724E">
        <w:rPr>
          <w:b/>
          <w:bCs/>
        </w:rPr>
        <w:t>Global Reach:</w:t>
      </w:r>
      <w:r w:rsidRPr="00A9724E">
        <w:t xml:space="preserve"> This strategy only works for internal tools or localized apps where all users reside in the same time zone.</w:t>
      </w:r>
    </w:p>
    <w:p w14:paraId="6A576852" w14:textId="77777777" w:rsidR="00A9724E" w:rsidRPr="009149D8" w:rsidRDefault="00A9724E" w:rsidP="009149D8"/>
    <w:p w14:paraId="2FD5AC45" w14:textId="77777777" w:rsidR="009149D8" w:rsidRDefault="009149D8" w:rsidP="009149D8">
      <w:pPr>
        <w:rPr>
          <w:b/>
          <w:bCs/>
        </w:rPr>
      </w:pPr>
      <w:r w:rsidRPr="009149D8">
        <w:t xml:space="preserve">- </w:t>
      </w:r>
      <w:r w:rsidRPr="009149D8">
        <w:rPr>
          <w:b/>
          <w:bCs/>
        </w:rPr>
        <w:t xml:space="preserve">**If your website has unpredictable traffic, which pricing model would you use and </w:t>
      </w:r>
      <w:proofErr w:type="gramStart"/>
      <w:r w:rsidRPr="009149D8">
        <w:rPr>
          <w:b/>
          <w:bCs/>
        </w:rPr>
        <w:t>why?*</w:t>
      </w:r>
      <w:proofErr w:type="gramEnd"/>
      <w:r w:rsidRPr="009149D8">
        <w:rPr>
          <w:b/>
          <w:bCs/>
        </w:rPr>
        <w:t>*</w:t>
      </w:r>
    </w:p>
    <w:p w14:paraId="19E3468F" w14:textId="77777777" w:rsidR="00A9724E" w:rsidRPr="00A9724E" w:rsidRDefault="00A9724E" w:rsidP="00A9724E">
      <w:r w:rsidRPr="00A9724E">
        <w:rPr>
          <w:b/>
          <w:bCs/>
        </w:rPr>
        <w:t>Answer:</w:t>
      </w:r>
      <w:r w:rsidRPr="00A9724E">
        <w:t xml:space="preserve"> I would use the </w:t>
      </w:r>
      <w:r w:rsidRPr="00A9724E">
        <w:rPr>
          <w:b/>
          <w:bCs/>
        </w:rPr>
        <w:t>On-Demand</w:t>
      </w:r>
      <w:r w:rsidRPr="00A9724E">
        <w:t xml:space="preserve"> pricing model combined with </w:t>
      </w:r>
      <w:r w:rsidRPr="00A9724E">
        <w:rPr>
          <w:b/>
          <w:bCs/>
        </w:rPr>
        <w:t>Auto Scaling</w:t>
      </w:r>
      <w:r w:rsidRPr="00A9724E">
        <w:t>.</w:t>
      </w:r>
    </w:p>
    <w:p w14:paraId="3F169BA3" w14:textId="77777777" w:rsidR="00A9724E" w:rsidRPr="00A9724E" w:rsidRDefault="00A9724E" w:rsidP="00A9724E">
      <w:pPr>
        <w:numPr>
          <w:ilvl w:val="0"/>
          <w:numId w:val="3"/>
        </w:numPr>
      </w:pPr>
      <w:r w:rsidRPr="00A9724E">
        <w:rPr>
          <w:b/>
          <w:bCs/>
        </w:rPr>
        <w:t>Why:</w:t>
      </w:r>
      <w:r w:rsidRPr="00A9724E">
        <w:t xml:space="preserve"> On-Demand allows you to pay only for the compute capacity you consume by the second. By using Auto Scaling, the system can automatically add instances during traffic spikes and terminate them when traffic drops, ensuring you don't pay for idle resources while maintaining site performance.</w:t>
      </w:r>
    </w:p>
    <w:p w14:paraId="4CEA17D7" w14:textId="77777777" w:rsidR="00A9724E" w:rsidRPr="009149D8" w:rsidRDefault="00A9724E" w:rsidP="009149D8"/>
    <w:p w14:paraId="333EAF61" w14:textId="77777777" w:rsidR="009149D8" w:rsidRPr="009149D8" w:rsidRDefault="009149D8" w:rsidP="009149D8">
      <w:r w:rsidRPr="009149D8">
        <w:t xml:space="preserve">- </w:t>
      </w:r>
      <w:r w:rsidRPr="009149D8">
        <w:rPr>
          <w:b/>
          <w:bCs/>
        </w:rPr>
        <w:t xml:space="preserve">**How would you further optimize costs without impacting </w:t>
      </w:r>
      <w:proofErr w:type="gramStart"/>
      <w:r w:rsidRPr="009149D8">
        <w:rPr>
          <w:b/>
          <w:bCs/>
        </w:rPr>
        <w:t>performance?*</w:t>
      </w:r>
      <w:proofErr w:type="gramEnd"/>
      <w:r w:rsidRPr="009149D8">
        <w:rPr>
          <w:b/>
          <w:bCs/>
        </w:rPr>
        <w:t>*</w:t>
      </w:r>
    </w:p>
    <w:p w14:paraId="45AD0A32" w14:textId="77777777" w:rsidR="00A9724E" w:rsidRDefault="00A9724E" w:rsidP="009149D8">
      <w:r w:rsidRPr="00A9724E">
        <w:rPr>
          <w:b/>
          <w:bCs/>
        </w:rPr>
        <w:t>Answer:</w:t>
      </w:r>
      <w:r w:rsidRPr="00A9724E">
        <w:t xml:space="preserve"> 1. </w:t>
      </w:r>
      <w:r w:rsidRPr="00A9724E">
        <w:rPr>
          <w:b/>
          <w:bCs/>
        </w:rPr>
        <w:t>Savings Plans or Reserved Instances (RI):</w:t>
      </w:r>
      <w:r w:rsidRPr="00A9724E">
        <w:t xml:space="preserve"> If the database must run 24/7, committing to a 1-year or 3-year term can reduce costs by up to 72% compared to On-Demand. </w:t>
      </w:r>
    </w:p>
    <w:p w14:paraId="604CFAB7" w14:textId="77777777" w:rsidR="00A9724E" w:rsidRDefault="00A9724E" w:rsidP="009149D8">
      <w:r w:rsidRPr="00A9724E">
        <w:t xml:space="preserve">2. </w:t>
      </w:r>
      <w:r w:rsidRPr="00A9724E">
        <w:rPr>
          <w:b/>
          <w:bCs/>
        </w:rPr>
        <w:t>Rightsizing:</w:t>
      </w:r>
      <w:r w:rsidRPr="00A9724E">
        <w:t xml:space="preserve"> Monitor the CloudWatch metrics; if the t</w:t>
      </w:r>
      <w:proofErr w:type="gramStart"/>
      <w:r w:rsidRPr="00A9724E">
        <w:t>3.medium</w:t>
      </w:r>
      <w:proofErr w:type="gramEnd"/>
      <w:r w:rsidRPr="00A9724E">
        <w:t xml:space="preserve"> CPU utilization is consistently low, I would downgrade to a t</w:t>
      </w:r>
      <w:proofErr w:type="gramStart"/>
      <w:r w:rsidRPr="00A9724E">
        <w:t>3.small</w:t>
      </w:r>
      <w:proofErr w:type="gramEnd"/>
      <w:r w:rsidRPr="00A9724E">
        <w:t xml:space="preserve"> or t</w:t>
      </w:r>
      <w:proofErr w:type="gramStart"/>
      <w:r w:rsidRPr="00A9724E">
        <w:t>3.micro</w:t>
      </w:r>
      <w:proofErr w:type="gramEnd"/>
      <w:r w:rsidRPr="00A9724E">
        <w:t xml:space="preserve">. </w:t>
      </w:r>
    </w:p>
    <w:p w14:paraId="6EFD7B76" w14:textId="77777777" w:rsidR="00A9724E" w:rsidRDefault="00A9724E" w:rsidP="009149D8">
      <w:r w:rsidRPr="00A9724E">
        <w:t xml:space="preserve">3. </w:t>
      </w:r>
      <w:r w:rsidRPr="00A9724E">
        <w:rPr>
          <w:b/>
          <w:bCs/>
        </w:rPr>
        <w:t>Storage Optimization:</w:t>
      </w:r>
      <w:r w:rsidRPr="00A9724E">
        <w:t xml:space="preserve"> Regularly delete old EBS snapshots and RDS backups that are no longer needed. </w:t>
      </w:r>
    </w:p>
    <w:p w14:paraId="06DAEDB0" w14:textId="043B38C4" w:rsidR="009149D8" w:rsidRPr="009149D8" w:rsidRDefault="00A9724E" w:rsidP="009149D8">
      <w:r w:rsidRPr="00A9724E">
        <w:t xml:space="preserve">4. </w:t>
      </w:r>
      <w:r w:rsidRPr="00A9724E">
        <w:rPr>
          <w:b/>
          <w:bCs/>
        </w:rPr>
        <w:t>S3 Lifecycle Policies:</w:t>
      </w:r>
      <w:r w:rsidRPr="00A9724E">
        <w:t xml:space="preserve"> Move older, infrequently accessed data to </w:t>
      </w:r>
      <w:r w:rsidRPr="00A9724E">
        <w:rPr>
          <w:b/>
          <w:bCs/>
        </w:rPr>
        <w:t>S3 Glacier Deep Archive</w:t>
      </w:r>
      <w:r w:rsidRPr="00A9724E">
        <w:t xml:space="preserve"> to significantly reduce storage costs.</w:t>
      </w:r>
    </w:p>
    <w:p w14:paraId="17DD3D6D" w14:textId="77777777" w:rsidR="009149D8" w:rsidRPr="009149D8" w:rsidRDefault="009149D8" w:rsidP="009149D8">
      <w:r w:rsidRPr="009149D8">
        <w:rPr>
          <w:b/>
          <w:bCs/>
        </w:rPr>
        <w:t>---</w:t>
      </w:r>
    </w:p>
    <w:p w14:paraId="1D8A32D3" w14:textId="77777777" w:rsidR="009149D8" w:rsidRPr="009149D8" w:rsidRDefault="009149D8" w:rsidP="009149D8"/>
    <w:p w14:paraId="4C064AEC" w14:textId="77777777" w:rsidR="00131242" w:rsidRDefault="00131242"/>
    <w:sectPr w:rsidR="00131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07C05"/>
    <w:multiLevelType w:val="multilevel"/>
    <w:tmpl w:val="548A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26FB6"/>
    <w:multiLevelType w:val="multilevel"/>
    <w:tmpl w:val="E69C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5581D"/>
    <w:multiLevelType w:val="multilevel"/>
    <w:tmpl w:val="40BC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624627">
    <w:abstractNumId w:val="0"/>
  </w:num>
  <w:num w:numId="2" w16cid:durableId="304742633">
    <w:abstractNumId w:val="1"/>
  </w:num>
  <w:num w:numId="3" w16cid:durableId="378169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42"/>
    <w:rsid w:val="00131242"/>
    <w:rsid w:val="001403C4"/>
    <w:rsid w:val="00685631"/>
    <w:rsid w:val="009149D8"/>
    <w:rsid w:val="00A9724E"/>
    <w:rsid w:val="00AA7060"/>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B9755"/>
  <w15:chartTrackingRefBased/>
  <w15:docId w15:val="{4717398F-3460-4643-AE25-3B5840CD1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242"/>
    <w:rPr>
      <w:rFonts w:eastAsiaTheme="majorEastAsia" w:cstheme="majorBidi"/>
      <w:color w:val="272727" w:themeColor="text1" w:themeTint="D8"/>
    </w:rPr>
  </w:style>
  <w:style w:type="paragraph" w:styleId="Title">
    <w:name w:val="Title"/>
    <w:basedOn w:val="Normal"/>
    <w:next w:val="Normal"/>
    <w:link w:val="TitleChar"/>
    <w:uiPriority w:val="10"/>
    <w:qFormat/>
    <w:rsid w:val="00131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242"/>
    <w:pPr>
      <w:spacing w:before="160"/>
      <w:jc w:val="center"/>
    </w:pPr>
    <w:rPr>
      <w:i/>
      <w:iCs/>
      <w:color w:val="404040" w:themeColor="text1" w:themeTint="BF"/>
    </w:rPr>
  </w:style>
  <w:style w:type="character" w:customStyle="1" w:styleId="QuoteChar">
    <w:name w:val="Quote Char"/>
    <w:basedOn w:val="DefaultParagraphFont"/>
    <w:link w:val="Quote"/>
    <w:uiPriority w:val="29"/>
    <w:rsid w:val="00131242"/>
    <w:rPr>
      <w:i/>
      <w:iCs/>
      <w:color w:val="404040" w:themeColor="text1" w:themeTint="BF"/>
    </w:rPr>
  </w:style>
  <w:style w:type="paragraph" w:styleId="ListParagraph">
    <w:name w:val="List Paragraph"/>
    <w:basedOn w:val="Normal"/>
    <w:uiPriority w:val="34"/>
    <w:qFormat/>
    <w:rsid w:val="00131242"/>
    <w:pPr>
      <w:ind w:left="720"/>
      <w:contextualSpacing/>
    </w:pPr>
  </w:style>
  <w:style w:type="character" w:styleId="IntenseEmphasis">
    <w:name w:val="Intense Emphasis"/>
    <w:basedOn w:val="DefaultParagraphFont"/>
    <w:uiPriority w:val="21"/>
    <w:qFormat/>
    <w:rsid w:val="00131242"/>
    <w:rPr>
      <w:i/>
      <w:iCs/>
      <w:color w:val="0F4761" w:themeColor="accent1" w:themeShade="BF"/>
    </w:rPr>
  </w:style>
  <w:style w:type="paragraph" w:styleId="IntenseQuote">
    <w:name w:val="Intense Quote"/>
    <w:basedOn w:val="Normal"/>
    <w:next w:val="Normal"/>
    <w:link w:val="IntenseQuoteChar"/>
    <w:uiPriority w:val="30"/>
    <w:qFormat/>
    <w:rsid w:val="00131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242"/>
    <w:rPr>
      <w:i/>
      <w:iCs/>
      <w:color w:val="0F4761" w:themeColor="accent1" w:themeShade="BF"/>
    </w:rPr>
  </w:style>
  <w:style w:type="character" w:styleId="IntenseReference">
    <w:name w:val="Intense Reference"/>
    <w:basedOn w:val="DefaultParagraphFont"/>
    <w:uiPriority w:val="32"/>
    <w:qFormat/>
    <w:rsid w:val="001312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烂石头头 Li</dc:creator>
  <cp:keywords/>
  <dc:description/>
  <cp:lastModifiedBy>烂石头头 Li</cp:lastModifiedBy>
  <cp:revision>2</cp:revision>
  <dcterms:created xsi:type="dcterms:W3CDTF">2026-04-24T12:39:00Z</dcterms:created>
  <dcterms:modified xsi:type="dcterms:W3CDTF">2026-04-24T13:30:00Z</dcterms:modified>
</cp:coreProperties>
</file>