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/>
          <w:b/>
          <w:bCs/>
          <w:i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Календарно-тематичне планування уроків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  <w:t>інформатики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/>
          <w:b/>
          <w:bCs/>
          <w:i/>
          <w:i/>
          <w:iCs/>
          <w:color w:val="000000"/>
          <w:sz w:val="32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color w:val="000000"/>
          <w:sz w:val="32"/>
          <w:szCs w:val="28"/>
          <w:lang w:val="uk-UA"/>
        </w:rPr>
        <w:t>для 6 класу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bookmarkStart w:id="0" w:name="_Hlk109979830"/>
      <w:r>
        <w:rPr>
          <w:rFonts w:ascii="Times New Roman" w:hAnsi="Times New Roman"/>
          <w:b/>
          <w:sz w:val="28"/>
          <w:szCs w:val="28"/>
          <w:lang w:val="uk-UA"/>
        </w:rPr>
        <w:t>До підручника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«Інформатика 6 клас»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/>
          <w:bCs/>
          <w:i/>
          <w:i/>
          <w:iCs/>
          <w:color w:val="000000"/>
          <w:sz w:val="32"/>
          <w:szCs w:val="28"/>
          <w:lang w:val="uk-UA"/>
        </w:rPr>
      </w:pPr>
      <w:bookmarkStart w:id="1" w:name="_Hlk109979830"/>
      <w:r>
        <w:rPr>
          <w:rFonts w:ascii="Times New Roman" w:hAnsi="Times New Roman"/>
          <w:bCs/>
          <w:sz w:val="28"/>
          <w:szCs w:val="28"/>
          <w:lang w:val="uk-UA"/>
        </w:rPr>
        <w:t>Автори: Ривкінд Й.Я., Лисенко Т.І., Чернікова Л.А., Шакотько В.В.</w:t>
      </w:r>
      <w:bookmarkEnd w:id="1"/>
    </w:p>
    <w:p>
      <w:pPr>
        <w:pStyle w:val="Normal"/>
        <w:shd w:val="clear" w:color="auto" w:fill="FFFFFF"/>
        <w:spacing w:lineRule="auto" w:line="240" w:before="120" w:after="12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(35 години на рік, 1 години на тиждень)</w:t>
      </w:r>
    </w:p>
    <w:tbl>
      <w:tblPr>
        <w:tblW w:w="10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1134"/>
        <w:gridCol w:w="6803"/>
        <w:gridCol w:w="1417"/>
      </w:tblGrid>
      <w:tr>
        <w:trPr/>
        <w:tc>
          <w:tcPr>
            <w:tcW w:w="67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№ 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уро-ку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уроку</w:t>
            </w:r>
          </w:p>
        </w:tc>
        <w:tc>
          <w:tcPr>
            <w:tcW w:w="680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Тема уроку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Примітки</w:t>
            </w:r>
          </w:p>
        </w:tc>
      </w:tr>
      <w:tr>
        <w:trPr/>
        <w:tc>
          <w:tcPr>
            <w:tcW w:w="1002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FontStyle42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І</w:t>
            </w: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семестр</w:t>
            </w:r>
          </w:p>
        </w:tc>
      </w:tr>
      <w:tr>
        <w:trPr/>
        <w:tc>
          <w:tcPr>
            <w:tcW w:w="1002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Змістова лінія «Інформаційні процеси та системи»</w:t>
            </w:r>
          </w:p>
        </w:tc>
      </w:tr>
      <w:tr>
        <w:trPr/>
        <w:tc>
          <w:tcPr>
            <w:tcW w:w="1002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Тема 1. Цифрові пристрої. Цифрові технології</w:t>
            </w:r>
          </w:p>
        </w:tc>
      </w:tr>
      <w:tr>
        <w:trPr/>
        <w:tc>
          <w:tcPr>
            <w:tcW w:w="67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06.09.24</w:t>
            </w:r>
          </w:p>
        </w:tc>
        <w:tc>
          <w:tcPr>
            <w:tcW w:w="680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Style w:val="FontStyle42"/>
                <w:rFonts w:ascii="Times New Roman" w:hAnsi="Times New Roman" w:cs="Times New Roman"/>
                <w:b w:val="false"/>
                <w:bCs w:val="false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Цифрові пристрої. Використання цифрових пристроїв і технологій для реалізації інформаційних процесів. Санітарно-гігієнічні правила роботи з цифровими пристроями.</w:t>
            </w:r>
            <w:r>
              <w:rPr>
                <w:rFonts w:ascii="Times New Roman" w:hAnsi="Times New Roman"/>
                <w:iCs/>
                <w:lang w:val="uk-UA"/>
              </w:rPr>
              <w:t xml:space="preserve"> П</w:t>
            </w:r>
            <w:r>
              <w:rPr>
                <w:rFonts w:ascii="Times New Roman" w:hAnsi="Times New Roman"/>
                <w:lang w:val="uk-UA"/>
              </w:rPr>
              <w:t>ризначення цифрових пристроїв. Класифікація цифрових пристроїв за призначенням.</w:t>
            </w:r>
          </w:p>
        </w:tc>
        <w:tc>
          <w:tcPr>
            <w:tcW w:w="141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5-13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№1-2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13.09.24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Цифрові технології. Використання цифрових інновацій. Використання цифрових інновацій для навчання, комунікації і творчості. Переваги і недоліки використання цифрових технологій в сучасному суспільстві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13-21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№3</w:t>
            </w:r>
          </w:p>
        </w:tc>
      </w:tr>
      <w:tr>
        <w:trPr/>
        <w:tc>
          <w:tcPr>
            <w:tcW w:w="1002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Змістова лінія «Інформаційні технології»</w:t>
            </w:r>
          </w:p>
        </w:tc>
      </w:tr>
      <w:tr>
        <w:trPr/>
        <w:tc>
          <w:tcPr>
            <w:tcW w:w="1002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Тема 2. Комп’ютерні презентації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20.09.24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Етапи створення комп’ютерної презентації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22-23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№4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27.09.24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Анімація об’єктів на слайді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24-37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№5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04.10.24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Анімація слайдів. Налаштування показу комп’ютерної презентації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37-48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№6-7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11.10.24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i/>
                <w:iCs/>
                <w:lang w:val="uk-UA"/>
              </w:rPr>
              <w:t>Практична робота № 1</w:t>
            </w:r>
            <w:r>
              <w:rPr>
                <w:rFonts w:ascii="Times New Roman" w:hAnsi="Times New Roman"/>
                <w:lang w:val="uk-UA"/>
              </w:rPr>
              <w:t xml:space="preserve"> «Налаштування показу комп’ютерної презентації».</w:t>
            </w:r>
            <w:r>
              <w:rPr/>
              <w:t xml:space="preserve"> </w:t>
            </w:r>
            <w:r>
              <w:rPr>
                <w:rFonts w:ascii="Times New Roman" w:hAnsi="Times New Roman"/>
                <w:lang w:val="uk-UA"/>
              </w:rPr>
              <w:t xml:space="preserve">Підсумковий урок з тем 1 і 2. </w:t>
            </w:r>
            <w:r>
              <w:rPr>
                <w:rFonts w:ascii="Times New Roman" w:hAnsi="Times New Roman"/>
                <w:b/>
                <w:bCs/>
                <w:lang w:val="uk-UA"/>
              </w:rPr>
              <w:t>Тематичне оцінювання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№8</w:t>
            </w:r>
          </w:p>
        </w:tc>
      </w:tr>
      <w:tr>
        <w:trPr/>
        <w:tc>
          <w:tcPr>
            <w:tcW w:w="1002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Змістова лінія «Інформаційні технології»</w:t>
            </w:r>
          </w:p>
        </w:tc>
      </w:tr>
      <w:tr>
        <w:trPr/>
        <w:tc>
          <w:tcPr>
            <w:tcW w:w="1002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Тема 3. Текстові документи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18.10.24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Списки в текстовому документі. Формати текстових документів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49-60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№9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25.10.24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Таблиці в текстовому документі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60-75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10-11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08.11.24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Зображення в текстовому документі. Схеми в текстовому документі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75-91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12-13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15.11.24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i/>
                <w:iCs/>
                <w:lang w:val="uk-UA"/>
              </w:rPr>
              <w:t>Практична робота № 2</w:t>
            </w:r>
            <w:r>
              <w:rPr>
                <w:rFonts w:ascii="Times New Roman" w:hAnsi="Times New Roman"/>
                <w:lang w:val="uk-UA"/>
              </w:rPr>
              <w:t xml:space="preserve"> «Створення текстового документа з графічним зображенням і таблицею». Підсумковий урок з теми. </w:t>
            </w:r>
            <w:r>
              <w:rPr>
                <w:rFonts w:ascii="Times New Roman" w:hAnsi="Times New Roman"/>
                <w:b/>
                <w:bCs/>
                <w:lang w:val="uk-UA"/>
              </w:rPr>
              <w:t>Тематичне оцінювання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14</w:t>
            </w:r>
          </w:p>
        </w:tc>
      </w:tr>
      <w:tr>
        <w:trPr/>
        <w:tc>
          <w:tcPr>
            <w:tcW w:w="1002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Змістова лінія «Інформаційні технології»</w:t>
            </w:r>
          </w:p>
        </w:tc>
      </w:tr>
      <w:tr>
        <w:trPr/>
        <w:tc>
          <w:tcPr>
            <w:tcW w:w="1002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Тема 4. Графічні зображення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22.11.24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Базові поняття комп’ютерної графіки. Види комп’ютерної графіки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92-102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15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29.11.24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Програми для опрацювання графічних зображень. Створення, редагування і форматування растрових зображень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102-113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16-17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06.12.24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Створення, редагування і форматування векторних зображень. Шари, їх використання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113-118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18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13.12.24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Створення, редагування і форматування векторних зображень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118-126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19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20.12.24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Додавання тексту до графічних зображень та його форматування.</w:t>
            </w:r>
          </w:p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Підсумковий урок з теми. </w:t>
            </w:r>
            <w:r>
              <w:rPr>
                <w:rFonts w:ascii="Times New Roman" w:hAnsi="Times New Roman"/>
                <w:b/>
                <w:bCs/>
                <w:lang w:val="uk-UA"/>
              </w:rPr>
              <w:t>Тематичне оцінювання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126-136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20</w:t>
            </w:r>
          </w:p>
        </w:tc>
      </w:tr>
      <w:tr>
        <w:trPr/>
        <w:tc>
          <w:tcPr>
            <w:tcW w:w="1002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Змістова лінія «Інформаційні технології»</w:t>
            </w:r>
          </w:p>
        </w:tc>
      </w:tr>
      <w:tr>
        <w:trPr/>
        <w:tc>
          <w:tcPr>
            <w:tcW w:w="1002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Тема 5. Електронні таблиці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27.12.24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Поняття моделі. Види моделей. Інформаційні моделі. Математичні моделі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137-147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21-22</w:t>
            </w:r>
          </w:p>
        </w:tc>
      </w:tr>
      <w:tr>
        <w:trPr/>
        <w:tc>
          <w:tcPr>
            <w:tcW w:w="1002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FontStyle42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І</w:t>
            </w: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en-US" w:eastAsia="uk-UA"/>
              </w:rPr>
              <w:t xml:space="preserve">I </w:t>
            </w: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семестр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 xml:space="preserve">Гіпотеза. Перевірка гіпотези з використанням моделі. Експеримент. Добір даних для перевірки гіпотез. </w:t>
            </w:r>
            <w:r>
              <w:rPr>
                <w:rFonts w:ascii="Times New Roman" w:hAnsi="Times New Roman"/>
                <w:i/>
                <w:iCs/>
                <w:lang w:val="uk-UA"/>
              </w:rPr>
              <w:t>Практична робота № 3</w:t>
            </w:r>
            <w:r>
              <w:rPr>
                <w:rFonts w:ascii="Times New Roman" w:hAnsi="Times New Roman"/>
                <w:lang w:val="uk-UA"/>
              </w:rPr>
              <w:t xml:space="preserve"> «Проведення дослідження з використанням моделі»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147-157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23-24</w:t>
            </w:r>
          </w:p>
        </w:tc>
      </w:tr>
      <w:tr>
        <w:trPr/>
        <w:tc>
          <w:tcPr>
            <w:tcW w:w="1002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FontStyle42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І</w:t>
            </w: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en-US" w:eastAsia="uk-UA"/>
              </w:rPr>
              <w:t xml:space="preserve">I </w:t>
            </w: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семестр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Табличний процесор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158-170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2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Редагування та форматування електронних таблиць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171-184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2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Арифметичні обчислення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184-1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97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2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-2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Стовпчасті та кругові діаграми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197-2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2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30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i/>
                <w:iCs/>
                <w:lang w:val="uk-UA"/>
              </w:rPr>
              <w:t>Практична робота № 4</w:t>
            </w:r>
            <w:r>
              <w:rPr>
                <w:rFonts w:ascii="Times New Roman" w:hAnsi="Times New Roman"/>
                <w:lang w:val="uk-UA"/>
              </w:rPr>
              <w:t xml:space="preserve"> «Створення електронних таблиць. Обчислення в електронних таблицях. Побудова діаграм»</w:t>
            </w:r>
          </w:p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Підсумковий урок з теми.</w:t>
            </w:r>
            <w:r>
              <w:rPr>
                <w:rFonts w:ascii="Times New Roman" w:hAnsi="Times New Roman"/>
                <w:b/>
                <w:bCs/>
                <w:lang w:val="uk-UA"/>
              </w:rPr>
              <w:t xml:space="preserve"> Тематичне оцінювання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урок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31</w:t>
            </w:r>
          </w:p>
        </w:tc>
      </w:tr>
      <w:tr>
        <w:trPr/>
        <w:tc>
          <w:tcPr>
            <w:tcW w:w="1002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Змістова лінія «Алгоритмізація та програмування»»</w:t>
            </w:r>
          </w:p>
        </w:tc>
      </w:tr>
      <w:tr>
        <w:trPr/>
        <w:tc>
          <w:tcPr>
            <w:tcW w:w="1002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Тема 6. Алгоритми та програми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Величини. Команда присвоювання. Лінійні алгоритми зі змінними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211-224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урок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2-33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Алгоритми і програми з вкладеними циклами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224-228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урок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4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Алгоритми і програми з вкладеними циклами.</w:t>
            </w:r>
            <w:r>
              <w:rPr>
                <w:rFonts w:ascii="Times New Roman" w:hAnsi="Times New Roman"/>
                <w:i/>
                <w:iCs/>
                <w:lang w:val="uk-UA"/>
              </w:rPr>
              <w:t xml:space="preserve"> Практична робота № 5</w:t>
            </w:r>
            <w:r>
              <w:rPr>
                <w:rFonts w:ascii="Times New Roman" w:hAnsi="Times New Roman"/>
                <w:lang w:val="uk-UA"/>
              </w:rPr>
              <w:t xml:space="preserve"> «Проєкти з вкладеними циклами з лічильником та зі змінними»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228-23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урок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5-36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Алгоритми і програми з вкладеними розгалуженнями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235-239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урок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7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Алгоритми і програми з вкладеними розгалуженнями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239-248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урок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8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Алгоритми і програми з циклами з передумовою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248-250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урок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Алгоритми і програми з циклами з передумовою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251-260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40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Алгоритми і програми з вкладеними циклами і розгалуженнями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260-264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41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Алгоритми і програми з вкладеними циклами і розгалуженнями.</w:t>
            </w:r>
            <w:r>
              <w:rPr>
                <w:rFonts w:ascii="Times New Roman" w:hAnsi="Times New Roman"/>
                <w:i/>
                <w:iCs/>
                <w:lang w:val="uk-UA"/>
              </w:rPr>
              <w:t xml:space="preserve"> Практична робота № 6</w:t>
            </w:r>
            <w:r>
              <w:rPr>
                <w:rFonts w:ascii="Times New Roman" w:hAnsi="Times New Roman"/>
                <w:lang w:val="uk-UA"/>
              </w:rPr>
              <w:t xml:space="preserve"> «Проєкти з вкладеними циклами і розгалуженнями»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264-271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42-43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Проєкти з вкладеними циклами і розгалуженнями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44-46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 xml:space="preserve">Проєкти з вкладеними циклами і розгалуженнями. </w:t>
            </w:r>
            <w:bookmarkStart w:id="2" w:name="_GoBack"/>
            <w:bookmarkEnd w:id="2"/>
            <w:r>
              <w:rPr>
                <w:rFonts w:ascii="Times New Roman" w:hAnsi="Times New Roman"/>
                <w:b/>
                <w:bCs/>
                <w:lang w:val="uk-UA"/>
              </w:rPr>
              <w:t>Тематичне оцінювання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47-48</w:t>
            </w:r>
          </w:p>
        </w:tc>
      </w:tr>
      <w:tr>
        <w:trPr/>
        <w:tc>
          <w:tcPr>
            <w:tcW w:w="10029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Style w:val="FontStyle42"/>
                <w:rFonts w:cs="Times New Roman" w:ascii="Times New Roman" w:hAnsi="Times New Roman"/>
                <w:sz w:val="24"/>
                <w:szCs w:val="24"/>
                <w:lang w:val="uk-UA" w:eastAsia="uk-UA"/>
              </w:rPr>
              <w:t>Тема 7. Практикум з використання інформаційних технологій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Cs/>
                <w:lang w:val="uk-UA"/>
              </w:rPr>
              <w:t xml:space="preserve">. </w:t>
            </w:r>
            <w:r>
              <w:rPr>
                <w:rFonts w:ascii="Times New Roman" w:hAnsi="Times New Roman"/>
                <w:lang w:val="uk-UA"/>
              </w:rPr>
              <w:t>Практикум з використання інформаційних технологій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с. 272-277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49-50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hanging="0" w:left="-142" w:right="-67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61"/>
              <w:spacing w:lineRule="auto" w:line="2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Інструктаж з БЖД</w:t>
            </w:r>
            <w:r>
              <w:rPr>
                <w:rFonts w:ascii="Times New Roman" w:hAnsi="Times New Roman"/>
                <w:i/>
                <w:lang w:val="uk-UA"/>
              </w:rPr>
              <w:t>. Повторення та узагальнення вивченого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урок 51-52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sectPr>
      <w:type w:val="nextPage"/>
      <w:pgSz w:w="11906" w:h="16838"/>
      <w:pgMar w:left="284" w:right="28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Bookman Old Style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b2e67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Шрифт абзацу за промовчанням"/>
    <w:uiPriority w:val="1"/>
    <w:unhideWhenUsed/>
    <w:qFormat/>
    <w:rPr/>
  </w:style>
  <w:style w:type="character" w:styleId="Style15" w:customStyle="1">
    <w:name w:val="Основной текст с отступом Знак"/>
    <w:link w:val="BodyTextIndented"/>
    <w:qFormat/>
    <w:rsid w:val="00b16d3a"/>
    <w:rPr>
      <w:rFonts w:ascii="Times New Roman" w:hAnsi="Times New Roman" w:eastAsia="Times New Roman" w:cs="Times New Roman"/>
      <w:sz w:val="20"/>
      <w:szCs w:val="20"/>
      <w:lang w:val="uk-UA"/>
    </w:rPr>
  </w:style>
  <w:style w:type="character" w:styleId="FontStyle42" w:customStyle="1">
    <w:name w:val="Font Style42"/>
    <w:qFormat/>
    <w:rsid w:val="007354ee"/>
    <w:rPr>
      <w:rFonts w:ascii="Bookman Old Style" w:hAnsi="Bookman Old Style" w:cs="Bookman Old Style"/>
      <w:b/>
      <w:bCs/>
      <w:sz w:val="14"/>
      <w:szCs w:val="14"/>
    </w:rPr>
  </w:style>
  <w:style w:type="character" w:styleId="FontStyle44" w:customStyle="1">
    <w:name w:val="Font Style44"/>
    <w:qFormat/>
    <w:rsid w:val="007354ee"/>
    <w:rPr>
      <w:rFonts w:ascii="Bookman Old Style" w:hAnsi="Bookman Old Style" w:cs="Bookman Old Style"/>
      <w:i/>
      <w:iCs/>
      <w:spacing w:val="10"/>
      <w:sz w:val="16"/>
      <w:szCs w:val="16"/>
    </w:rPr>
  </w:style>
  <w:style w:type="character" w:styleId="FontStyle46" w:customStyle="1">
    <w:name w:val="Font Style46"/>
    <w:qFormat/>
    <w:rsid w:val="007354ee"/>
    <w:rPr>
      <w:rFonts w:ascii="Bookman Old Style" w:hAnsi="Bookman Old Style" w:cs="Bookman Old Style"/>
      <w:sz w:val="16"/>
      <w:szCs w:val="16"/>
    </w:rPr>
  </w:style>
  <w:style w:type="character" w:styleId="FontStyle56" w:customStyle="1">
    <w:name w:val="Font Style56"/>
    <w:qFormat/>
    <w:rsid w:val="007354ee"/>
    <w:rPr>
      <w:rFonts w:ascii="Bookman Old Style" w:hAnsi="Bookman Old Style" w:cs="Bookman Old Style"/>
      <w:spacing w:val="30"/>
      <w:sz w:val="12"/>
      <w:szCs w:val="12"/>
    </w:rPr>
  </w:style>
  <w:style w:type="character" w:styleId="Style16" w:customStyle="1">
    <w:name w:val="Верхний колонтитул Знак"/>
    <w:uiPriority w:val="99"/>
    <w:qFormat/>
    <w:rsid w:val="00242f97"/>
    <w:rPr>
      <w:sz w:val="22"/>
      <w:szCs w:val="22"/>
      <w:lang w:val="ru-RU" w:eastAsia="ru-RU"/>
    </w:rPr>
  </w:style>
  <w:style w:type="character" w:styleId="Style17" w:customStyle="1">
    <w:name w:val="Нижний колонтитул Знак"/>
    <w:uiPriority w:val="99"/>
    <w:qFormat/>
    <w:rsid w:val="00242f97"/>
    <w:rPr>
      <w:sz w:val="22"/>
      <w:szCs w:val="22"/>
      <w:lang w:val="ru-RU" w:eastAsia="ru-RU"/>
    </w:rPr>
  </w:style>
  <w:style w:type="character" w:styleId="InternetLink">
    <w:name w:val="Internet Link"/>
    <w:uiPriority w:val="99"/>
    <w:unhideWhenUsed/>
    <w:qFormat/>
    <w:rsid w:val="00ba1c3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c348e"/>
    <w:rPr>
      <w:color w:val="954F72"/>
      <w:u w:val="single"/>
    </w:rPr>
  </w:style>
  <w:style w:type="character" w:styleId="apple-style-span" w:customStyle="1">
    <w:name w:val="apple-style-span"/>
    <w:uiPriority w:val="99"/>
    <w:qFormat/>
    <w:rsid w:val="0086143d"/>
    <w:rPr/>
  </w:style>
  <w:style w:type="character" w:styleId="UnresolvedMention" w:customStyle="1">
    <w:name w:val="Unresolved Mention"/>
    <w:uiPriority w:val="99"/>
    <w:semiHidden/>
    <w:unhideWhenUsed/>
    <w:qFormat/>
    <w:rsid w:val="00e92815"/>
    <w:rPr>
      <w:color w:val="808080"/>
      <w:shd w:fill="E6E6E6" w:val="clear"/>
    </w:rPr>
  </w:style>
  <w:style w:type="character" w:styleId="Style18" w:customStyle="1">
    <w:name w:val="Текст выноски Знак"/>
    <w:basedOn w:val="DefaultParagraphFont"/>
    <w:link w:val="BalloonText"/>
    <w:uiPriority w:val="99"/>
    <w:semiHidden/>
    <w:qFormat/>
    <w:rsid w:val="006e29a1"/>
    <w:rPr>
      <w:rFonts w:ascii="Segoe UI" w:hAnsi="Segoe UI" w:cs="Segoe UI"/>
      <w:sz w:val="18"/>
      <w:szCs w:val="18"/>
      <w:lang w:val="ru-RU" w:eastAsia="ru-RU"/>
    </w:rPr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57283"/>
    <w:pPr>
      <w:spacing w:before="0" w:after="200"/>
      <w:ind w:left="720"/>
      <w:contextualSpacing/>
    </w:pPr>
    <w:rPr/>
  </w:style>
  <w:style w:type="paragraph" w:styleId="BodyTextIndented">
    <w:name w:val="Body Text, Indented"/>
    <w:basedOn w:val="Normal"/>
    <w:link w:val="Style15"/>
    <w:qFormat/>
    <w:rsid w:val="00b16d3a"/>
    <w:pPr>
      <w:widowControl w:val="false"/>
      <w:spacing w:lineRule="auto" w:line="240" w:before="0" w:after="120"/>
      <w:ind w:left="283"/>
    </w:pPr>
    <w:rPr>
      <w:rFonts w:ascii="Times New Roman" w:hAnsi="Times New Roman"/>
      <w:sz w:val="20"/>
      <w:szCs w:val="20"/>
      <w:lang w:val="uk-UA"/>
    </w:rPr>
  </w:style>
  <w:style w:type="paragraph" w:styleId="Style21" w:customStyle="1">
    <w:name w:val="Знак Знак Знак Знак Знак Знак Знак Знак"/>
    <w:basedOn w:val="Normal"/>
    <w:qFormat/>
    <w:rsid w:val="00b16d3a"/>
    <w:pPr>
      <w:spacing w:lineRule="exact" w:line="240" w:before="0" w:after="160"/>
    </w:pPr>
    <w:rPr>
      <w:rFonts w:ascii="Verdana" w:hAnsi="Verdana"/>
      <w:sz w:val="20"/>
      <w:szCs w:val="20"/>
      <w:lang w:val="en-US" w:eastAsia="en-US"/>
    </w:rPr>
  </w:style>
  <w:style w:type="paragraph" w:styleId="FR1" w:customStyle="1">
    <w:name w:val="FR1"/>
    <w:qFormat/>
    <w:rsid w:val="00b16d3a"/>
    <w:pPr>
      <w:widowControl w:val="false"/>
      <w:bidi w:val="0"/>
      <w:spacing w:before="0" w:after="0"/>
      <w:ind w:left="440" w:right="400"/>
      <w:jc w:val="center"/>
    </w:pPr>
    <w:rPr>
      <w:rFonts w:ascii="Arial" w:hAnsi="Arial" w:eastAsia="Times New Roman" w:cs="Times New Roman"/>
      <w:b/>
      <w:color w:val="auto"/>
      <w:kern w:val="0"/>
      <w:sz w:val="16"/>
      <w:szCs w:val="20"/>
      <w:lang w:val="uk-UA" w:eastAsia="uk-UA" w:bidi="ar-SA"/>
    </w:rPr>
  </w:style>
  <w:style w:type="paragraph" w:styleId="Style131" w:customStyle="1">
    <w:name w:val="Style13"/>
    <w:basedOn w:val="Normal"/>
    <w:qFormat/>
    <w:rsid w:val="007354ee"/>
    <w:pPr>
      <w:widowControl w:val="false"/>
      <w:spacing w:lineRule="auto" w:line="240" w:before="0" w:after="0"/>
    </w:pPr>
    <w:rPr>
      <w:rFonts w:ascii="Arial" w:hAnsi="Arial"/>
      <w:sz w:val="24"/>
      <w:szCs w:val="24"/>
    </w:rPr>
  </w:style>
  <w:style w:type="paragraph" w:styleId="Style141" w:customStyle="1">
    <w:name w:val="Style14"/>
    <w:basedOn w:val="Normal"/>
    <w:qFormat/>
    <w:rsid w:val="007354ee"/>
    <w:pPr>
      <w:widowControl w:val="false"/>
      <w:spacing w:lineRule="auto" w:line="240" w:before="0" w:after="0"/>
    </w:pPr>
    <w:rPr>
      <w:rFonts w:ascii="Arial" w:hAnsi="Arial"/>
      <w:sz w:val="24"/>
      <w:szCs w:val="24"/>
    </w:rPr>
  </w:style>
  <w:style w:type="paragraph" w:styleId="Style151" w:customStyle="1">
    <w:name w:val="Style15"/>
    <w:basedOn w:val="Normal"/>
    <w:qFormat/>
    <w:rsid w:val="007354ee"/>
    <w:pPr>
      <w:widowControl w:val="false"/>
      <w:spacing w:lineRule="auto" w:line="240" w:before="0" w:after="0"/>
    </w:pPr>
    <w:rPr>
      <w:rFonts w:ascii="Bookman Old Style" w:hAnsi="Bookman Old Style"/>
      <w:sz w:val="24"/>
      <w:szCs w:val="24"/>
    </w:rPr>
  </w:style>
  <w:style w:type="paragraph" w:styleId="Style161" w:customStyle="1">
    <w:name w:val="Style16"/>
    <w:basedOn w:val="Normal"/>
    <w:qFormat/>
    <w:rsid w:val="007354ee"/>
    <w:pPr>
      <w:widowControl w:val="false"/>
      <w:spacing w:lineRule="exact" w:line="215" w:before="0" w:after="0"/>
    </w:pPr>
    <w:rPr>
      <w:rFonts w:ascii="Bookman Old Style" w:hAnsi="Bookman Old Style"/>
      <w:sz w:val="24"/>
      <w:szCs w:val="24"/>
    </w:rPr>
  </w:style>
  <w:style w:type="paragraph" w:styleId="Style171" w:customStyle="1">
    <w:name w:val="Style17"/>
    <w:basedOn w:val="Normal"/>
    <w:qFormat/>
    <w:rsid w:val="007354ee"/>
    <w:pPr>
      <w:widowControl w:val="false"/>
      <w:spacing w:lineRule="exact" w:line="221" w:before="0" w:after="0"/>
    </w:pPr>
    <w:rPr>
      <w:rFonts w:ascii="Bookman Old Style" w:hAnsi="Bookman Old Style"/>
      <w:sz w:val="24"/>
      <w:szCs w:val="24"/>
    </w:rPr>
  </w:style>
  <w:style w:type="paragraph" w:styleId="Style201" w:customStyle="1">
    <w:name w:val="Style20"/>
    <w:basedOn w:val="Normal"/>
    <w:qFormat/>
    <w:rsid w:val="007354ee"/>
    <w:pPr>
      <w:widowControl w:val="false"/>
      <w:spacing w:lineRule="exact" w:line="221" w:before="0" w:after="0"/>
      <w:ind w:firstLine="91"/>
    </w:pPr>
    <w:rPr>
      <w:rFonts w:ascii="Bookman Old Style" w:hAnsi="Bookman Old Style"/>
      <w:sz w:val="24"/>
      <w:szCs w:val="24"/>
    </w:rPr>
  </w:style>
  <w:style w:type="paragraph" w:styleId="Style211" w:customStyle="1">
    <w:name w:val="Style21"/>
    <w:basedOn w:val="Normal"/>
    <w:qFormat/>
    <w:rsid w:val="007354ee"/>
    <w:pPr>
      <w:widowControl w:val="false"/>
      <w:spacing w:lineRule="exact" w:line="283" w:before="0" w:after="0"/>
    </w:pPr>
    <w:rPr>
      <w:rFonts w:ascii="Bookman Old Style" w:hAnsi="Bookman Old Style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6"/>
    <w:uiPriority w:val="99"/>
    <w:unhideWhenUsed/>
    <w:rsid w:val="00242f97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Style17"/>
    <w:uiPriority w:val="99"/>
    <w:unhideWhenUsed/>
    <w:rsid w:val="00242f97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BalloonText">
    <w:name w:val="Balloon Text"/>
    <w:basedOn w:val="Normal"/>
    <w:link w:val="Style18"/>
    <w:uiPriority w:val="99"/>
    <w:semiHidden/>
    <w:unhideWhenUsed/>
    <w:qFormat/>
    <w:rsid w:val="006e29a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Style2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d5728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CB4CF-F123-4B6F-9A46-46896076F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Application>LibreOffice/24.2.5.2$Windows_X86_64 LibreOffice_project/bffef4ea93e59bebbeaf7f431bb02b1a39ee8a59</Application>
  <AppVersion>15.0000</AppVersion>
  <Pages>2</Pages>
  <Words>714</Words>
  <Characters>4304</Characters>
  <CharactersWithSpaces>4839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2022-08-08T15:00:00Z</dcterms:created>
  <dc:creator>Мацаєнко С.В.</dc:creator>
  <dc:description/>
  <dc:language>en-US</dc:language>
  <cp:lastModifiedBy/>
  <cp:lastPrinted>2024-09-09T17:03:57Z</cp:lastPrinted>
  <dcterms:modified xsi:type="dcterms:W3CDTF">2024-09-09T17:04:02Z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