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C672F" w14:textId="77777777" w:rsidR="009C404D" w:rsidRDefault="00326947">
      <w:pPr>
        <w:pStyle w:val="1"/>
      </w:pPr>
      <w:r>
        <w:t>1. Призначення системи</w:t>
      </w:r>
    </w:p>
    <w:p w14:paraId="7B0F5C59" w14:textId="77777777" w:rsidR="009C404D" w:rsidRPr="00326947" w:rsidRDefault="00326947">
      <w:pPr>
        <w:rPr>
          <w:lang w:val="ru-RU"/>
        </w:rPr>
      </w:pPr>
      <w:r>
        <w:t xml:space="preserve">Автоматизована </w:t>
      </w:r>
      <w:r>
        <w:t xml:space="preserve">система контролю заповненості контейнерів для сміття призначена для постійного моніторингу рівня заповненості контейнерів та своєчасного інформування відповідальних працівників про необхідність їх спорожнення. </w:t>
      </w:r>
      <w:r w:rsidRPr="00326947">
        <w:rPr>
          <w:lang w:val="ru-RU"/>
        </w:rPr>
        <w:t>Система отримує дані від датчиків, встановлени</w:t>
      </w:r>
      <w:r w:rsidRPr="00326947">
        <w:rPr>
          <w:lang w:val="ru-RU"/>
        </w:rPr>
        <w:t>х у контейнерах, передає їх на сервер, зберігає інформацію в базі даних та відображає актуальний стан контейнерів у користувацькому інтерфейсі. Основна мета системи — зменшити кількість переповнених контейнерів та оптимізувати процес збору сміття.</w:t>
      </w:r>
    </w:p>
    <w:p w14:paraId="1756C04A" w14:textId="77777777" w:rsidR="009C404D" w:rsidRPr="00326947" w:rsidRDefault="00326947">
      <w:pPr>
        <w:pStyle w:val="1"/>
        <w:rPr>
          <w:lang w:val="ru-RU"/>
        </w:rPr>
      </w:pPr>
      <w:r w:rsidRPr="00326947">
        <w:rPr>
          <w:lang w:val="ru-RU"/>
        </w:rPr>
        <w:t>2. Основ</w:t>
      </w:r>
      <w:r w:rsidRPr="00326947">
        <w:rPr>
          <w:lang w:val="ru-RU"/>
        </w:rPr>
        <w:t>ні рівні системи</w:t>
      </w:r>
    </w:p>
    <w:p w14:paraId="761B9765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Для системи доцільно виділити 6 рівнів:</w:t>
      </w:r>
    </w:p>
    <w:p w14:paraId="1B8BE698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Рівень датчиків та пристроїв.</w:t>
      </w:r>
    </w:p>
    <w:p w14:paraId="611A1415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Рівень локальної обробки.</w:t>
      </w:r>
    </w:p>
    <w:p w14:paraId="408152AE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Рівень передачі даних.</w:t>
      </w:r>
    </w:p>
    <w:p w14:paraId="3C4DAA03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Серверний рівень.</w:t>
      </w:r>
    </w:p>
    <w:p w14:paraId="0A8015E7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Рівень бази даних та аналітики.</w:t>
      </w:r>
    </w:p>
    <w:p w14:paraId="6ED4E61A" w14:textId="77777777" w:rsidR="009C404D" w:rsidRPr="00326947" w:rsidRDefault="00326947">
      <w:pPr>
        <w:ind w:left="709" w:firstLine="0"/>
        <w:rPr>
          <w:lang w:val="ru-RU"/>
        </w:rPr>
      </w:pPr>
      <w:r w:rsidRPr="00326947">
        <w:rPr>
          <w:lang w:val="ru-RU"/>
        </w:rPr>
        <w:t>• Рівень користувацького інтерфейсу.</w:t>
      </w:r>
    </w:p>
    <w:p w14:paraId="788C7392" w14:textId="77777777" w:rsidR="009C404D" w:rsidRPr="00326947" w:rsidRDefault="00326947">
      <w:pPr>
        <w:pStyle w:val="1"/>
        <w:rPr>
          <w:lang w:val="ru-RU"/>
        </w:rPr>
      </w:pPr>
      <w:r w:rsidRPr="00326947">
        <w:rPr>
          <w:lang w:val="ru-RU"/>
        </w:rPr>
        <w:t>3. Рівень датчиків та п</w:t>
      </w:r>
      <w:r w:rsidRPr="00326947">
        <w:rPr>
          <w:lang w:val="ru-RU"/>
        </w:rPr>
        <w:t>ристроїв</w:t>
      </w:r>
    </w:p>
    <w:p w14:paraId="3F3A9942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Призначення: збір первинної інформації про стан контейнера.</w:t>
      </w:r>
    </w:p>
    <w:p w14:paraId="46163E23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Основні компоненти: ультразвуковий датчик рівня заповнення, датчик нахилу, мікроконтролер та джерело живлення.</w:t>
      </w:r>
    </w:p>
    <w:p w14:paraId="5E5A914A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lastRenderedPageBreak/>
        <w:t>Отримувані дані: відстань від верхньої частини контейнера до сміття, інформа</w:t>
      </w:r>
      <w:r w:rsidRPr="00326947">
        <w:rPr>
          <w:lang w:val="ru-RU"/>
        </w:rPr>
        <w:t>ція про нахил або переміщення контейнера та стан живлення.</w:t>
      </w:r>
    </w:p>
    <w:p w14:paraId="5384B626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Обробка: датчики формують первинні вимірювання, які надходять до мікроконтролера.</w:t>
      </w:r>
    </w:p>
    <w:p w14:paraId="254CA9B8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На наступний рівень передається інформація про рівень заповненості та технічний стан контейнера.</w:t>
      </w:r>
    </w:p>
    <w:p w14:paraId="0917D07D" w14:textId="77777777" w:rsidR="009C404D" w:rsidRPr="00326947" w:rsidRDefault="00326947">
      <w:pPr>
        <w:pStyle w:val="1"/>
        <w:rPr>
          <w:lang w:val="ru-RU"/>
        </w:rPr>
      </w:pPr>
      <w:r w:rsidRPr="00326947">
        <w:rPr>
          <w:lang w:val="ru-RU"/>
        </w:rPr>
        <w:t>4. Рівень локально</w:t>
      </w:r>
      <w:r w:rsidRPr="00326947">
        <w:rPr>
          <w:lang w:val="ru-RU"/>
        </w:rPr>
        <w:t>ї обробки</w:t>
      </w:r>
    </w:p>
    <w:p w14:paraId="71A5FA50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Призначення: обробка показників безпосередньо біля контейнера.</w:t>
      </w:r>
    </w:p>
    <w:p w14:paraId="0780C408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Основні компоненти: мікроконтролер, локальна пам'ять та програмне забезпечення.</w:t>
      </w:r>
    </w:p>
    <w:p w14:paraId="71ED08D9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Отримувані дані: показники датчиків.</w:t>
      </w:r>
    </w:p>
    <w:p w14:paraId="2D79518A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 xml:space="preserve">Обробка: мікроконтролер перетворює показники датчика у </w:t>
      </w:r>
      <w:r w:rsidRPr="00326947">
        <w:rPr>
          <w:lang w:val="ru-RU"/>
        </w:rPr>
        <w:t>відсоток заповненості, перевіряє коректність значень та може визначити перевищення заданого порогу.</w:t>
      </w:r>
    </w:p>
    <w:p w14:paraId="2239D368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На наступний рівень передається підготовлена інформація про контейнер.</w:t>
      </w:r>
    </w:p>
    <w:p w14:paraId="1F700012" w14:textId="77777777" w:rsidR="009C404D" w:rsidRPr="00326947" w:rsidRDefault="00326947">
      <w:pPr>
        <w:pStyle w:val="1"/>
        <w:rPr>
          <w:lang w:val="ru-RU"/>
        </w:rPr>
      </w:pPr>
      <w:r w:rsidRPr="00326947">
        <w:rPr>
          <w:lang w:val="ru-RU"/>
        </w:rPr>
        <w:t>5. Рівень передачі даних</w:t>
      </w:r>
    </w:p>
    <w:p w14:paraId="26BF6A5D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>Призначення: передача інформації від контейнерів до централь</w:t>
      </w:r>
      <w:r w:rsidRPr="00326947">
        <w:rPr>
          <w:lang w:val="ru-RU"/>
        </w:rPr>
        <w:t>ного сервера.</w:t>
      </w:r>
    </w:p>
    <w:p w14:paraId="186031A0" w14:textId="77777777" w:rsidR="009C404D" w:rsidRPr="00326947" w:rsidRDefault="00326947">
      <w:pPr>
        <w:rPr>
          <w:lang w:val="ru-RU"/>
        </w:rPr>
      </w:pPr>
      <w:r w:rsidRPr="00326947">
        <w:rPr>
          <w:lang w:val="ru-RU"/>
        </w:rPr>
        <w:t xml:space="preserve">Основні компоненти: </w:t>
      </w:r>
      <w:r>
        <w:t>GSM</w:t>
      </w:r>
      <w:r w:rsidRPr="00326947">
        <w:rPr>
          <w:lang w:val="ru-RU"/>
        </w:rPr>
        <w:t>/</w:t>
      </w:r>
      <w:r>
        <w:t>LTE</w:t>
      </w:r>
      <w:r w:rsidRPr="00326947">
        <w:rPr>
          <w:lang w:val="ru-RU"/>
        </w:rPr>
        <w:t xml:space="preserve"> або </w:t>
      </w:r>
      <w:r>
        <w:t>NB</w:t>
      </w:r>
      <w:r w:rsidRPr="00326947">
        <w:rPr>
          <w:lang w:val="ru-RU"/>
        </w:rPr>
        <w:t>-</w:t>
      </w:r>
      <w:r>
        <w:t>IoT</w:t>
      </w:r>
      <w:r w:rsidRPr="00326947">
        <w:rPr>
          <w:lang w:val="ru-RU"/>
        </w:rPr>
        <w:t xml:space="preserve"> модуль, мережеве обладнання та канал зв'язку.</w:t>
      </w:r>
    </w:p>
    <w:p w14:paraId="3D5C97AC" w14:textId="77777777" w:rsidR="009C404D" w:rsidRDefault="00326947">
      <w:r>
        <w:t>Отримувані дані: ідентифікатор контейнера, рівень заповненості, дата і час вимірювання, координати, заряд акумулятора та технічний стан.</w:t>
      </w:r>
    </w:p>
    <w:p w14:paraId="24338571" w14:textId="77777777" w:rsidR="009C404D" w:rsidRDefault="00326947">
      <w:r>
        <w:lastRenderedPageBreak/>
        <w:t>Обробка: дані формую</w:t>
      </w:r>
      <w:r>
        <w:t>ться у повідомлення та передаються через бездротову мережу на сервер.</w:t>
      </w:r>
    </w:p>
    <w:p w14:paraId="6792FF5D" w14:textId="77777777" w:rsidR="009C404D" w:rsidRDefault="00326947">
      <w:pPr>
        <w:pStyle w:val="1"/>
      </w:pPr>
      <w:r>
        <w:t>6. Серверний рівень</w:t>
      </w:r>
    </w:p>
    <w:p w14:paraId="0D5B7F49" w14:textId="77777777" w:rsidR="009C404D" w:rsidRDefault="00326947">
      <w:r>
        <w:t>Призначення: приймання, перевірка та централізована обробка інформації від усіх контейнерів.</w:t>
      </w:r>
    </w:p>
    <w:p w14:paraId="0A2EC799" w14:textId="77777777" w:rsidR="009C404D" w:rsidRDefault="00326947">
      <w:r>
        <w:t xml:space="preserve">Основні компоненти: веб-сервер, сервер прикладної логіки, API та система </w:t>
      </w:r>
      <w:r>
        <w:t>сповіщень.</w:t>
      </w:r>
    </w:p>
    <w:p w14:paraId="3FABF546" w14:textId="77777777" w:rsidR="009C404D" w:rsidRDefault="00326947">
      <w:r>
        <w:t>Отримувані дані: інформація від великої кількості контейнерів.</w:t>
      </w:r>
    </w:p>
    <w:p w14:paraId="42ED5D37" w14:textId="77777777" w:rsidR="009C404D" w:rsidRDefault="00326947">
      <w:r>
        <w:t>Обробка: сервер перевіряє дані та визначає поточний стан контейнерів. Якщо рівень заповненості перевищує встановлений поріг, наприклад 80%, формується повідомлення про необхідність с</w:t>
      </w:r>
      <w:r>
        <w:t>порожнення.</w:t>
      </w:r>
    </w:p>
    <w:p w14:paraId="271DD834" w14:textId="77777777" w:rsidR="009C404D" w:rsidRDefault="00326947">
      <w:r>
        <w:t>Саме на цьому рівні приймаються автоматизовані керуючі рішення щодо необхідності реагування на стан контейнера.</w:t>
      </w:r>
    </w:p>
    <w:p w14:paraId="3EFC18D5" w14:textId="77777777" w:rsidR="009C404D" w:rsidRDefault="00326947">
      <w:pPr>
        <w:pStyle w:val="1"/>
      </w:pPr>
      <w:r>
        <w:t>7. Рівень бази даних та аналітики</w:t>
      </w:r>
    </w:p>
    <w:p w14:paraId="68518A54" w14:textId="77777777" w:rsidR="009C404D" w:rsidRDefault="00326947">
      <w:r>
        <w:t>Призначення: зберігання історії вимірювань та аналіз отриманої інформації.</w:t>
      </w:r>
    </w:p>
    <w:p w14:paraId="1B34A863" w14:textId="77777777" w:rsidR="009C404D" w:rsidRDefault="00326947">
      <w:r>
        <w:t>Основні компоненти: баз</w:t>
      </w:r>
      <w:r>
        <w:t>а даних, таблиці контейнерів і вимірювань, система аналітики.</w:t>
      </w:r>
    </w:p>
    <w:p w14:paraId="4E2C98B5" w14:textId="77777777" w:rsidR="009C404D" w:rsidRDefault="00326947">
      <w:r>
        <w:t>Отримувані дані: ідентифікатор контейнера, рівень заповненості, дата і час, місцезнаходження та стан пристрою.</w:t>
      </w:r>
    </w:p>
    <w:p w14:paraId="1FEB412E" w14:textId="77777777" w:rsidR="009C404D" w:rsidRDefault="00326947">
      <w:r>
        <w:t>Обробка: інформація зберігається для аналізу. Система може визначати середню швидкі</w:t>
      </w:r>
      <w:r>
        <w:t>сть заповнення контейнерів, проблемні місця та прогнозувати час наступного спорожнення.</w:t>
      </w:r>
    </w:p>
    <w:p w14:paraId="1F304AFE" w14:textId="77777777" w:rsidR="009C404D" w:rsidRDefault="00326947">
      <w:r>
        <w:t>Результати аналізу передаються користувацькому інтерфейсу.</w:t>
      </w:r>
    </w:p>
    <w:p w14:paraId="1AB9BE7A" w14:textId="77777777" w:rsidR="009C404D" w:rsidRDefault="00326947">
      <w:pPr>
        <w:pStyle w:val="1"/>
      </w:pPr>
      <w:r>
        <w:lastRenderedPageBreak/>
        <w:t>8. Рівень користувацького інтерфейсу</w:t>
      </w:r>
    </w:p>
    <w:p w14:paraId="62CD1DBE" w14:textId="77777777" w:rsidR="009C404D" w:rsidRDefault="00326947">
      <w:r>
        <w:t xml:space="preserve">Призначення: надання оператору можливості контролювати стан </w:t>
      </w:r>
      <w:r>
        <w:t>контейнерів.</w:t>
      </w:r>
    </w:p>
    <w:p w14:paraId="71FAF08A" w14:textId="77777777" w:rsidR="009C404D" w:rsidRDefault="00326947">
      <w:r>
        <w:t>Основні компоненти: вебпанель, карта контейнерів, таблиця станів та система повідомлень.</w:t>
      </w:r>
    </w:p>
    <w:p w14:paraId="42EADB43" w14:textId="77777777" w:rsidR="009C404D" w:rsidRDefault="00326947">
      <w:r>
        <w:t>Отримувані дані: рівень заповненості, місцезнаходження та технічний стан контейнерів.</w:t>
      </w:r>
    </w:p>
    <w:p w14:paraId="46EA805E" w14:textId="77777777" w:rsidR="009C404D" w:rsidRDefault="00326947">
      <w:r>
        <w:t>Обробка: інформація відображається оператору у зручному вигляді. Кон</w:t>
      </w:r>
      <w:r>
        <w:t>тейнери з високим рівнем заповненості можуть виділятися окремо.</w:t>
      </w:r>
    </w:p>
    <w:p w14:paraId="2D4B669F" w14:textId="77777777" w:rsidR="009C404D" w:rsidRDefault="00326947">
      <w:r>
        <w:t>Користувач на основі отриманої інформації може сформувати завдання для працівників, які здійснюють вивезення сміття.</w:t>
      </w:r>
    </w:p>
    <w:p w14:paraId="40ACBEBF" w14:textId="77777777" w:rsidR="009C404D" w:rsidRDefault="00326947">
      <w:pPr>
        <w:pStyle w:val="1"/>
      </w:pPr>
      <w:r>
        <w:t>9. Структурна схема системи</w:t>
      </w:r>
    </w:p>
    <w:p w14:paraId="3E1E8F30" w14:textId="77777777" w:rsidR="009C404D" w:rsidRDefault="00326947">
      <w:r>
        <w:t>Структурну схему автоматизованої системи наведе</w:t>
      </w:r>
      <w:r>
        <w:t>но нижче.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6E905E1F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7EA32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1</w:t>
            </w:r>
            <w:r>
              <w:rPr>
                <w:b/>
                <w:sz w:val="24"/>
              </w:rPr>
              <w:br/>
              <w:t>Датчики та пристрої</w:t>
            </w:r>
            <w:r>
              <w:rPr>
                <w:b/>
                <w:sz w:val="24"/>
              </w:rPr>
              <w:br/>
              <w:t>Ультразвуковий датчик • мікроконтролер</w:t>
            </w:r>
          </w:p>
        </w:tc>
      </w:tr>
    </w:tbl>
    <w:p w14:paraId="3377C2EC" w14:textId="77777777" w:rsidR="009C404D" w:rsidRDefault="00326947">
      <w:pPr>
        <w:ind w:firstLine="0"/>
        <w:jc w:val="center"/>
      </w:pPr>
      <w:r>
        <w:rPr>
          <w:b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358AE0A5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DB4B9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2</w:t>
            </w:r>
            <w:r>
              <w:rPr>
                <w:b/>
                <w:sz w:val="24"/>
              </w:rPr>
              <w:br/>
              <w:t>Локальна обробка</w:t>
            </w:r>
            <w:r>
              <w:rPr>
                <w:b/>
                <w:sz w:val="24"/>
              </w:rPr>
              <w:br/>
              <w:t>Розрахунок % заповненості • перевірка даних</w:t>
            </w:r>
          </w:p>
        </w:tc>
      </w:tr>
    </w:tbl>
    <w:p w14:paraId="2BD8DFB4" w14:textId="77777777" w:rsidR="009C404D" w:rsidRDefault="00326947">
      <w:pPr>
        <w:ind w:firstLine="0"/>
        <w:jc w:val="center"/>
      </w:pPr>
      <w:r>
        <w:rPr>
          <w:b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47A7C235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0AB3FD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3</w:t>
            </w:r>
            <w:r>
              <w:rPr>
                <w:b/>
                <w:sz w:val="24"/>
              </w:rPr>
              <w:br/>
              <w:t>Передача даних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lastRenderedPageBreak/>
              <w:t>NB-IoT / LTE • MQTT</w:t>
            </w:r>
          </w:p>
        </w:tc>
      </w:tr>
    </w:tbl>
    <w:p w14:paraId="09D2482B" w14:textId="77777777" w:rsidR="009C404D" w:rsidRDefault="00326947">
      <w:pPr>
        <w:ind w:firstLine="0"/>
        <w:jc w:val="center"/>
      </w:pPr>
      <w:r>
        <w:rPr>
          <w:b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771E7A3B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275616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4</w:t>
            </w:r>
            <w:r>
              <w:rPr>
                <w:b/>
                <w:sz w:val="24"/>
              </w:rPr>
              <w:br/>
              <w:t>Серверна частина</w:t>
            </w:r>
            <w:r>
              <w:rPr>
                <w:b/>
                <w:sz w:val="24"/>
              </w:rPr>
              <w:br/>
              <w:t xml:space="preserve">API • обробка • </w:t>
            </w:r>
            <w:r>
              <w:rPr>
                <w:b/>
                <w:sz w:val="24"/>
              </w:rPr>
              <w:t>прийняття рішень</w:t>
            </w:r>
          </w:p>
        </w:tc>
      </w:tr>
    </w:tbl>
    <w:p w14:paraId="67442D61" w14:textId="77777777" w:rsidR="009C404D" w:rsidRDefault="00326947">
      <w:pPr>
        <w:ind w:firstLine="0"/>
        <w:jc w:val="center"/>
      </w:pPr>
      <w:r>
        <w:rPr>
          <w:b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06772343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8DDD7F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5</w:t>
            </w:r>
            <w:r>
              <w:rPr>
                <w:b/>
                <w:sz w:val="24"/>
              </w:rPr>
              <w:br/>
              <w:t>База даних та аналітика</w:t>
            </w:r>
            <w:r>
              <w:rPr>
                <w:b/>
                <w:sz w:val="24"/>
              </w:rPr>
              <w:br/>
              <w:t>Збереження • історія • аналіз</w:t>
            </w:r>
          </w:p>
        </w:tc>
      </w:tr>
    </w:tbl>
    <w:p w14:paraId="239077D1" w14:textId="77777777" w:rsidR="009C404D" w:rsidRDefault="00326947">
      <w:pPr>
        <w:ind w:firstLine="0"/>
        <w:jc w:val="center"/>
      </w:pPr>
      <w:r>
        <w:rPr>
          <w:b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9C404D" w14:paraId="606E1D99" w14:textId="77777777">
        <w:trPr>
          <w:jc w:val="center"/>
        </w:trPr>
        <w:tc>
          <w:tcPr>
            <w:tcW w:w="7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1426C" w14:textId="77777777" w:rsidR="009C404D" w:rsidRDefault="00326947">
            <w:pPr>
              <w:ind w:firstLine="0"/>
              <w:jc w:val="center"/>
            </w:pPr>
            <w:r>
              <w:rPr>
                <w:b/>
                <w:sz w:val="24"/>
              </w:rPr>
              <w:t>РІВЕНЬ 6</w:t>
            </w:r>
            <w:r>
              <w:rPr>
                <w:b/>
                <w:sz w:val="24"/>
              </w:rPr>
              <w:br/>
              <w:t>Користувацький інтерфейс</w:t>
            </w:r>
            <w:r>
              <w:rPr>
                <w:b/>
                <w:sz w:val="24"/>
              </w:rPr>
              <w:br/>
              <w:t>Вебпанель • карта • сповіщення</w:t>
            </w:r>
          </w:p>
        </w:tc>
      </w:tr>
    </w:tbl>
    <w:p w14:paraId="7B7253DD" w14:textId="77777777" w:rsidR="009C404D" w:rsidRDefault="00326947">
      <w:pPr>
        <w:ind w:firstLine="0"/>
        <w:jc w:val="center"/>
      </w:pPr>
      <w:r>
        <w:rPr>
          <w:b/>
        </w:rPr>
        <w:t>Користувач / оператор  ↔  Серверна частина</w:t>
      </w:r>
    </w:p>
    <w:p w14:paraId="6C084AF4" w14:textId="77777777" w:rsidR="009C404D" w:rsidRDefault="00326947">
      <w:pPr>
        <w:pStyle w:val="1"/>
      </w:pPr>
      <w:r>
        <w:t>10. Приклад проходження даних через усі рівні</w:t>
      </w:r>
    </w:p>
    <w:p w14:paraId="153074A5" w14:textId="77777777" w:rsidR="009C404D" w:rsidRDefault="00326947">
      <w:r>
        <w:t>Наприклад, конт</w:t>
      </w:r>
      <w:r>
        <w:t>ейнер заповнений на 85%.</w:t>
      </w:r>
    </w:p>
    <w:p w14:paraId="7EF7971C" w14:textId="77777777" w:rsidR="009C404D" w:rsidRDefault="00326947">
      <w:pPr>
        <w:ind w:firstLine="0"/>
      </w:pPr>
      <w:r>
        <w:t>1. Датчик вимірює відстань до поверхні сміття.</w:t>
      </w:r>
    </w:p>
    <w:p w14:paraId="7B6CFDB6" w14:textId="77777777" w:rsidR="009C404D" w:rsidRDefault="00326947">
      <w:pPr>
        <w:ind w:firstLine="0"/>
      </w:pPr>
      <w:r>
        <w:t>2. Мікроконтролер обробляє значення та визначає, що контейнер заповнений приблизно на 85%.</w:t>
      </w:r>
    </w:p>
    <w:p w14:paraId="1F4E28BA" w14:textId="77777777" w:rsidR="009C404D" w:rsidRDefault="00326947">
      <w:pPr>
        <w:ind w:firstLine="0"/>
      </w:pPr>
      <w:r>
        <w:t>3. Модуль зв'язку передає інформацію через NB-IoT або LTE на сервер.</w:t>
      </w:r>
    </w:p>
    <w:p w14:paraId="147D39EB" w14:textId="77777777" w:rsidR="009C404D" w:rsidRDefault="00326947">
      <w:pPr>
        <w:ind w:firstLine="0"/>
      </w:pPr>
      <w:r>
        <w:t xml:space="preserve">4. Сервер отримує </w:t>
      </w:r>
      <w:r>
        <w:t>дані та визначає, що рівень заповнення перевищує встановлений поріг 80%.</w:t>
      </w:r>
    </w:p>
    <w:p w14:paraId="2323B7C0" w14:textId="77777777" w:rsidR="009C404D" w:rsidRDefault="00326947">
      <w:pPr>
        <w:ind w:firstLine="0"/>
      </w:pPr>
      <w:r>
        <w:lastRenderedPageBreak/>
        <w:t>5. База даних зберігає інформацію про вимірювання.</w:t>
      </w:r>
    </w:p>
    <w:p w14:paraId="2C4D1040" w14:textId="77777777" w:rsidR="009C404D" w:rsidRDefault="00326947">
      <w:pPr>
        <w:ind w:firstLine="0"/>
      </w:pPr>
      <w:r>
        <w:t>6. Вебінтерфейс показує оператору, що контейнер потребує спорожнення.</w:t>
      </w:r>
    </w:p>
    <w:p w14:paraId="23753660" w14:textId="77777777" w:rsidR="009C404D" w:rsidRDefault="00326947">
      <w:pPr>
        <w:ind w:firstLine="0"/>
      </w:pPr>
      <w:r>
        <w:t xml:space="preserve">7. Працівник комунальної служби отримує інформацію та включає </w:t>
      </w:r>
      <w:r>
        <w:t>контейнер до маршруту сміттєвоза.</w:t>
      </w:r>
    </w:p>
    <w:p w14:paraId="62B3D385" w14:textId="77777777" w:rsidR="009C404D" w:rsidRDefault="00326947">
      <w:pPr>
        <w:pStyle w:val="1"/>
      </w:pPr>
      <w:r>
        <w:t>11. Технології, протоколи та засоби зв'язку</w:t>
      </w:r>
    </w:p>
    <w:p w14:paraId="27C67C92" w14:textId="77777777" w:rsidR="009C404D" w:rsidRDefault="00326947">
      <w:pPr>
        <w:ind w:firstLine="0"/>
      </w:pPr>
      <w:r>
        <w:t>• ультразвукові датчики — для визначення рівня заповнення;</w:t>
      </w:r>
    </w:p>
    <w:p w14:paraId="04A5AC0F" w14:textId="77777777" w:rsidR="009C404D" w:rsidRDefault="00326947">
      <w:pPr>
        <w:ind w:firstLine="0"/>
      </w:pPr>
      <w:r>
        <w:t>• ESP32 або аналогічний мікроконтролер — для локальної обробки;</w:t>
      </w:r>
    </w:p>
    <w:p w14:paraId="62C665B5" w14:textId="77777777" w:rsidR="009C404D" w:rsidRDefault="00326947">
      <w:pPr>
        <w:ind w:firstLine="0"/>
      </w:pPr>
      <w:r>
        <w:t>• NB-IoT або LTE-M — для передачі даних на великі відст</w:t>
      </w:r>
      <w:r>
        <w:t>ані;</w:t>
      </w:r>
    </w:p>
    <w:p w14:paraId="7038BBAD" w14:textId="77777777" w:rsidR="009C404D" w:rsidRDefault="00326947">
      <w:pPr>
        <w:ind w:firstLine="0"/>
      </w:pPr>
      <w:r>
        <w:t>• MQTT — для обміну повідомленнями між пристроями та сервером;</w:t>
      </w:r>
    </w:p>
    <w:p w14:paraId="4B84BD67" w14:textId="77777777" w:rsidR="009C404D" w:rsidRDefault="00326947">
      <w:pPr>
        <w:ind w:firstLine="0"/>
      </w:pPr>
      <w:r>
        <w:t>• HTTPS — для захищеного обміну даними;</w:t>
      </w:r>
    </w:p>
    <w:p w14:paraId="3E630570" w14:textId="77777777" w:rsidR="009C404D" w:rsidRDefault="00326947">
      <w:pPr>
        <w:ind w:firstLine="0"/>
      </w:pPr>
      <w:r>
        <w:t>• REST API — для взаємодії між сервером та користувацьким інтерфейсом;</w:t>
      </w:r>
    </w:p>
    <w:p w14:paraId="77D47E8A" w14:textId="77777777" w:rsidR="009C404D" w:rsidRDefault="00326947">
      <w:pPr>
        <w:ind w:firstLine="0"/>
      </w:pPr>
      <w:r>
        <w:t>• MySQL або PostgreSQL — для зберігання даних;</w:t>
      </w:r>
    </w:p>
    <w:p w14:paraId="2E0760B5" w14:textId="77777777" w:rsidR="009C404D" w:rsidRDefault="00326947">
      <w:pPr>
        <w:ind w:firstLine="0"/>
      </w:pPr>
      <w:r>
        <w:t>• веббраузер — для роботи опер</w:t>
      </w:r>
      <w:r>
        <w:t>атора.</w:t>
      </w:r>
    </w:p>
    <w:p w14:paraId="6C15BADF" w14:textId="77777777" w:rsidR="009C404D" w:rsidRDefault="00326947">
      <w:pPr>
        <w:pStyle w:val="1"/>
      </w:pPr>
      <w:r>
        <w:t>12. Основні механізми безпеки</w:t>
      </w:r>
    </w:p>
    <w:p w14:paraId="18AEE2EB" w14:textId="77777777" w:rsidR="009C404D" w:rsidRDefault="00326947">
      <w:pPr>
        <w:ind w:firstLine="0"/>
      </w:pPr>
      <w:r>
        <w:t>• шифрування даних під час передачі;</w:t>
      </w:r>
    </w:p>
    <w:p w14:paraId="0844060D" w14:textId="77777777" w:rsidR="009C404D" w:rsidRDefault="00326947">
      <w:pPr>
        <w:ind w:firstLine="0"/>
      </w:pPr>
      <w:r>
        <w:t>• використання HTTPS для вебдоступу;</w:t>
      </w:r>
    </w:p>
    <w:p w14:paraId="34A8C870" w14:textId="77777777" w:rsidR="009C404D" w:rsidRDefault="00326947">
      <w:pPr>
        <w:ind w:firstLine="0"/>
      </w:pPr>
      <w:r>
        <w:t>• автентифікація користувачів;</w:t>
      </w:r>
    </w:p>
    <w:p w14:paraId="4A1E2E81" w14:textId="77777777" w:rsidR="009C404D" w:rsidRDefault="00326947">
      <w:pPr>
        <w:ind w:firstLine="0"/>
      </w:pPr>
      <w:r>
        <w:t>• розмежування прав доступу;</w:t>
      </w:r>
    </w:p>
    <w:p w14:paraId="02EADF16" w14:textId="77777777" w:rsidR="009C404D" w:rsidRDefault="00326947">
      <w:pPr>
        <w:ind w:firstLine="0"/>
      </w:pPr>
      <w:r>
        <w:t>• захист API;</w:t>
      </w:r>
    </w:p>
    <w:p w14:paraId="077D08C4" w14:textId="77777777" w:rsidR="009C404D" w:rsidRDefault="00326947">
      <w:pPr>
        <w:ind w:firstLine="0"/>
      </w:pPr>
      <w:r>
        <w:t>• резервне копіювання бази даних;</w:t>
      </w:r>
    </w:p>
    <w:p w14:paraId="62C5FC67" w14:textId="77777777" w:rsidR="009C404D" w:rsidRDefault="00326947">
      <w:pPr>
        <w:ind w:firstLine="0"/>
      </w:pPr>
      <w:r>
        <w:lastRenderedPageBreak/>
        <w:t>• унікальні ідентифікатори для пристр</w:t>
      </w:r>
      <w:r>
        <w:t>оїв;</w:t>
      </w:r>
    </w:p>
    <w:p w14:paraId="6070EAE6" w14:textId="77777777" w:rsidR="009C404D" w:rsidRDefault="00326947">
      <w:pPr>
        <w:ind w:firstLine="0"/>
      </w:pPr>
      <w:r>
        <w:t>• перевірка отриманих даних на сервері.</w:t>
      </w:r>
    </w:p>
    <w:p w14:paraId="66F07542" w14:textId="77777777" w:rsidR="009C404D" w:rsidRDefault="00326947">
      <w:pPr>
        <w:pStyle w:val="1"/>
      </w:pPr>
      <w:r>
        <w:t>13. Робота системи при втраті мережі або відмові компонента</w:t>
      </w:r>
    </w:p>
    <w:p w14:paraId="31CF60E9" w14:textId="77777777" w:rsidR="009C404D" w:rsidRDefault="00326947">
      <w:r>
        <w:t>При втраті зв'язку із сервером контейнер не повинен повністю припиняти роботу. Мікроконтролер продовжує отримувати дані від датчика та зберігати останн</w:t>
      </w:r>
      <w:r>
        <w:t>і вимірювання у локальній пам'яті. Після відновлення зв'язку накопичені дані можуть бути передані на сервер.</w:t>
      </w:r>
    </w:p>
    <w:p w14:paraId="7BC58EC0" w14:textId="77777777" w:rsidR="009C404D" w:rsidRDefault="00326947">
      <w:r>
        <w:t xml:space="preserve">Якщо один із датчиків виходить з ладу, система повинна визначити відсутність коректних показників та повідомити оператора про </w:t>
      </w:r>
      <w:r>
        <w:t>несправність. Якщо сервер тимчасово недоступний, локальні пристрої продовжують збирати інформацію.</w:t>
      </w:r>
    </w:p>
    <w:p w14:paraId="65026039" w14:textId="77777777" w:rsidR="009C404D" w:rsidRDefault="00326947">
      <w:pPr>
        <w:pStyle w:val="1"/>
      </w:pPr>
      <w:r>
        <w:t>14. Що повинно продовжувати працювати локально при повній втраті зв'язку із сервером?</w:t>
      </w:r>
    </w:p>
    <w:p w14:paraId="273249F1" w14:textId="77777777" w:rsidR="009C404D" w:rsidRDefault="00326947">
      <w:r>
        <w:t xml:space="preserve">При повній втраті зв'язку із сервером локально повинні </w:t>
      </w:r>
      <w:r>
        <w:t>продовжувати працювати датчик рівня заповненості, мікроконтролер, локальна обробка показників, визначення приблизного рівня заповненості та локальне збереження вимірювань.</w:t>
      </w:r>
    </w:p>
    <w:p w14:paraId="4F4B7738" w14:textId="77777777" w:rsidR="009C404D" w:rsidRDefault="00326947">
      <w:r>
        <w:t>Це необхідно для того, щоб система не втрачала інформацію під час тимчасової відсутн</w:t>
      </w:r>
      <w:r>
        <w:t>ості мережі. Після відновлення зв'язку накопичені дані передаються на сервер.</w:t>
      </w:r>
    </w:p>
    <w:p w14:paraId="1D2982ED" w14:textId="77777777" w:rsidR="009C404D" w:rsidRDefault="00326947">
      <w:pPr>
        <w:pStyle w:val="1"/>
      </w:pPr>
      <w:r>
        <w:lastRenderedPageBreak/>
        <w:t>15. Обґрунтування вибору структури</w:t>
      </w:r>
    </w:p>
    <w:p w14:paraId="5C9080EF" w14:textId="77777777" w:rsidR="009C404D" w:rsidRDefault="00326947">
      <w:r>
        <w:t>Обрана шестирівнева структура дозволяє розділити збір даних, їх локальну обробку, передачу, серверну обробку, зберігання та відображення інформ</w:t>
      </w:r>
      <w:r>
        <w:t>ації. Таке розділення робить систему більш надійною та масштабованою.</w:t>
      </w:r>
    </w:p>
    <w:p w14:paraId="2EAF2B90" w14:textId="77777777" w:rsidR="009C404D" w:rsidRDefault="00326947">
      <w:r>
        <w:t>Локальна обробка дозволяє зменшити обсяг переданих даних та забезпечити роботу пристроїв навіть при тимчасовій відсутності мережі. Центральний сервер забезпечує обробку інформації від ус</w:t>
      </w:r>
      <w:r>
        <w:t>іх контейнерів, а база даних дозволяє зберігати історію вимірювань та виконувати подальший аналіз.</w:t>
      </w:r>
    </w:p>
    <w:p w14:paraId="11270BE2" w14:textId="77777777" w:rsidR="009C404D" w:rsidRDefault="00326947">
      <w:r>
        <w:t>Таким чином, запропонована структура відповідає завданням автоматизованого контролю заповненості контейнерів та забезпечує збір, передачу, обробку, зберіганн</w:t>
      </w:r>
      <w:r>
        <w:t>я і відображення інформації.</w:t>
      </w:r>
    </w:p>
    <w:p w14:paraId="21FF850A" w14:textId="77777777" w:rsidR="009C404D" w:rsidRDefault="00326947">
      <w:pPr>
        <w:pStyle w:val="1"/>
      </w:pPr>
      <w:r>
        <w:t>Висновок</w:t>
      </w:r>
    </w:p>
    <w:p w14:paraId="629FA35A" w14:textId="77777777" w:rsidR="009C404D" w:rsidRDefault="00326947">
      <w:r>
        <w:t>У ході роботи було спроєктовано структуру автоматизованої системи контролю заповненості контейнерів для сміття. Було визначено шість рівнів системи, їх призначення, основні компоненти, вхідні та вихідні дані. Також бул</w:t>
      </w:r>
      <w:r>
        <w:t>о визначено місце прийняття керуючих рішень, розглянуто проходження даних через систему, технології зв'язку та основні механізми безпеки. Запропонована структура забезпечує надійний збір інформації та дозволяє своєчасно реагувати на переповнення контейнері</w:t>
      </w:r>
      <w:r>
        <w:t>в.</w:t>
      </w:r>
    </w:p>
    <w:sectPr w:rsidR="009C404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47"/>
    <w:rsid w:val="00326F90"/>
    <w:rsid w:val="009C40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326F44"/>
  <w14:defaultImageDpi w14:val="300"/>
  <w15:docId w15:val="{C7022195-AC27-E54F-952A-D65E8F14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2026-09-29T08:10:00Z</dcterms:modified>
  <cp:category/>
</cp:coreProperties>
</file>