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EB43" w14:textId="77777777" w:rsidR="002E5373" w:rsidRDefault="002674D7">
      <w:pPr>
        <w:pStyle w:val="Title"/>
      </w:pPr>
      <w:r>
        <w:t>INTERNATIONAL</w:t>
      </w:r>
      <w:r>
        <w:rPr>
          <w:spacing w:val="-8"/>
        </w:rPr>
        <w:t xml:space="preserve"> </w:t>
      </w:r>
      <w:r>
        <w:t>INSTITUTE</w:t>
      </w:r>
      <w:r>
        <w:rPr>
          <w:spacing w:val="-10"/>
        </w:rPr>
        <w:t xml:space="preserve"> </w:t>
      </w:r>
      <w:r>
        <w:t>OF</w:t>
      </w:r>
      <w:r>
        <w:rPr>
          <w:spacing w:val="-8"/>
        </w:rPr>
        <w:t xml:space="preserve"> </w:t>
      </w:r>
      <w:r>
        <w:t>MEDICAL SCIENCE &amp; TECHNOLGY COUNCIL</w:t>
      </w:r>
    </w:p>
    <w:p w14:paraId="7884425A" w14:textId="77777777" w:rsidR="002E5373" w:rsidRDefault="002674D7">
      <w:pPr>
        <w:pStyle w:val="BodyText"/>
        <w:spacing w:before="207"/>
        <w:rPr>
          <w:b/>
          <w:sz w:val="20"/>
        </w:rPr>
      </w:pPr>
      <w:r>
        <w:rPr>
          <w:b/>
          <w:noProof/>
          <w:sz w:val="20"/>
        </w:rPr>
        <w:drawing>
          <wp:anchor distT="0" distB="0" distL="0" distR="0" simplePos="0" relativeHeight="487587840" behindDoc="1" locked="0" layoutInCell="1" allowOverlap="1" wp14:anchorId="21DADCFA" wp14:editId="645C2A86">
            <wp:simplePos x="0" y="0"/>
            <wp:positionH relativeFrom="page">
              <wp:posOffset>3048254</wp:posOffset>
            </wp:positionH>
            <wp:positionV relativeFrom="paragraph">
              <wp:posOffset>293165</wp:posOffset>
            </wp:positionV>
            <wp:extent cx="1429890" cy="14295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29890" cy="1429512"/>
                    </a:xfrm>
                    <a:prstGeom prst="rect">
                      <a:avLst/>
                    </a:prstGeom>
                  </pic:spPr>
                </pic:pic>
              </a:graphicData>
            </a:graphic>
          </wp:anchor>
        </w:drawing>
      </w:r>
    </w:p>
    <w:p w14:paraId="04F26ECF" w14:textId="77777777" w:rsidR="002E5373" w:rsidRDefault="002E5373">
      <w:pPr>
        <w:pStyle w:val="BodyText"/>
        <w:rPr>
          <w:b/>
          <w:sz w:val="40"/>
        </w:rPr>
      </w:pPr>
    </w:p>
    <w:p w14:paraId="6391B544" w14:textId="77777777" w:rsidR="002E5373" w:rsidRDefault="002E5373">
      <w:pPr>
        <w:pStyle w:val="BodyText"/>
        <w:spacing w:before="27"/>
        <w:rPr>
          <w:b/>
          <w:sz w:val="40"/>
        </w:rPr>
      </w:pPr>
    </w:p>
    <w:p w14:paraId="67E3E923" w14:textId="77777777" w:rsidR="002E5373" w:rsidRDefault="002674D7">
      <w:pPr>
        <w:spacing w:before="1"/>
        <w:ind w:left="3061" w:right="3091"/>
        <w:jc w:val="center"/>
        <w:rPr>
          <w:b/>
          <w:sz w:val="32"/>
        </w:rPr>
      </w:pPr>
      <w:r>
        <w:rPr>
          <w:b/>
          <w:sz w:val="32"/>
        </w:rPr>
        <w:t>A</w:t>
      </w:r>
      <w:r>
        <w:rPr>
          <w:b/>
          <w:spacing w:val="-17"/>
          <w:sz w:val="32"/>
        </w:rPr>
        <w:t xml:space="preserve"> </w:t>
      </w:r>
      <w:r>
        <w:rPr>
          <w:b/>
          <w:sz w:val="32"/>
        </w:rPr>
        <w:t>Mini</w:t>
      </w:r>
      <w:r>
        <w:rPr>
          <w:b/>
          <w:spacing w:val="-14"/>
          <w:sz w:val="32"/>
        </w:rPr>
        <w:t xml:space="preserve"> </w:t>
      </w:r>
      <w:r>
        <w:rPr>
          <w:b/>
          <w:sz w:val="32"/>
        </w:rPr>
        <w:t>Project Report on</w:t>
      </w:r>
    </w:p>
    <w:p w14:paraId="1AF5561F" w14:textId="77777777" w:rsidR="005C05A5" w:rsidRDefault="002674D7" w:rsidP="00ED2BCB">
      <w:pPr>
        <w:spacing w:line="368" w:lineRule="exact"/>
        <w:ind w:left="1" w:right="30"/>
        <w:jc w:val="center"/>
        <w:rPr>
          <w:b/>
          <w:color w:val="FF0018"/>
          <w:sz w:val="32"/>
        </w:rPr>
      </w:pPr>
      <w:r>
        <w:rPr>
          <w:b/>
          <w:color w:val="FF0018"/>
          <w:sz w:val="32"/>
        </w:rPr>
        <w:t>“</w:t>
      </w:r>
      <w:r w:rsidR="00ED2BCB">
        <w:rPr>
          <w:b/>
          <w:color w:val="FF0018"/>
          <w:sz w:val="32"/>
        </w:rPr>
        <w:t>Microfinan</w:t>
      </w:r>
      <w:r w:rsidR="005C05A5">
        <w:rPr>
          <w:b/>
          <w:color w:val="FF0018"/>
          <w:sz w:val="32"/>
        </w:rPr>
        <w:t>ce Loan Default</w:t>
      </w:r>
    </w:p>
    <w:p w14:paraId="4F4F5ED2" w14:textId="68FE2785" w:rsidR="002E5373" w:rsidRDefault="005C05A5" w:rsidP="00ED2BCB">
      <w:pPr>
        <w:spacing w:line="368" w:lineRule="exact"/>
        <w:ind w:left="1" w:right="30"/>
        <w:jc w:val="center"/>
        <w:rPr>
          <w:b/>
          <w:sz w:val="32"/>
        </w:rPr>
      </w:pPr>
      <w:r>
        <w:rPr>
          <w:b/>
          <w:color w:val="FF0018"/>
          <w:sz w:val="32"/>
        </w:rPr>
        <w:t>SDG 1 No Poverty</w:t>
      </w:r>
      <w:r w:rsidR="002674D7">
        <w:rPr>
          <w:b/>
          <w:color w:val="FF0018"/>
          <w:spacing w:val="-2"/>
          <w:sz w:val="32"/>
        </w:rPr>
        <w:t>”</w:t>
      </w:r>
    </w:p>
    <w:p w14:paraId="32F58D69" w14:textId="77777777" w:rsidR="002E5373" w:rsidRDefault="002E5373">
      <w:pPr>
        <w:pStyle w:val="BodyText"/>
        <w:spacing w:before="1"/>
        <w:rPr>
          <w:b/>
          <w:sz w:val="32"/>
        </w:rPr>
      </w:pPr>
    </w:p>
    <w:p w14:paraId="113EB6EF" w14:textId="77777777" w:rsidR="002E5373" w:rsidRDefault="002674D7">
      <w:pPr>
        <w:ind w:right="35"/>
        <w:jc w:val="center"/>
        <w:rPr>
          <w:b/>
          <w:sz w:val="32"/>
        </w:rPr>
      </w:pPr>
      <w:r>
        <w:rPr>
          <w:b/>
          <w:sz w:val="32"/>
        </w:rPr>
        <w:t>Submitted</w:t>
      </w:r>
      <w:r>
        <w:rPr>
          <w:b/>
          <w:spacing w:val="-5"/>
          <w:sz w:val="32"/>
        </w:rPr>
        <w:t xml:space="preserve"> </w:t>
      </w:r>
      <w:r>
        <w:rPr>
          <w:b/>
          <w:sz w:val="32"/>
        </w:rPr>
        <w:t>in</w:t>
      </w:r>
      <w:r>
        <w:rPr>
          <w:b/>
          <w:spacing w:val="-4"/>
          <w:sz w:val="32"/>
        </w:rPr>
        <w:t xml:space="preserve"> </w:t>
      </w:r>
      <w:r>
        <w:rPr>
          <w:b/>
          <w:sz w:val="32"/>
        </w:rPr>
        <w:t>partial</w:t>
      </w:r>
      <w:r>
        <w:rPr>
          <w:b/>
          <w:spacing w:val="-5"/>
          <w:sz w:val="32"/>
        </w:rPr>
        <w:t xml:space="preserve"> </w:t>
      </w:r>
      <w:r>
        <w:rPr>
          <w:b/>
          <w:sz w:val="32"/>
        </w:rPr>
        <w:t>fulfillment</w:t>
      </w:r>
      <w:r>
        <w:rPr>
          <w:b/>
          <w:spacing w:val="-6"/>
          <w:sz w:val="32"/>
        </w:rPr>
        <w:t xml:space="preserve"> </w:t>
      </w:r>
      <w:r>
        <w:rPr>
          <w:b/>
          <w:sz w:val="32"/>
        </w:rPr>
        <w:t>of</w:t>
      </w:r>
      <w:r>
        <w:rPr>
          <w:b/>
          <w:spacing w:val="-4"/>
          <w:sz w:val="32"/>
        </w:rPr>
        <w:t xml:space="preserve"> </w:t>
      </w:r>
      <w:r>
        <w:rPr>
          <w:b/>
          <w:sz w:val="32"/>
        </w:rPr>
        <w:t>the</w:t>
      </w:r>
      <w:r>
        <w:rPr>
          <w:b/>
          <w:spacing w:val="-5"/>
          <w:sz w:val="32"/>
        </w:rPr>
        <w:t xml:space="preserve"> </w:t>
      </w:r>
      <w:r>
        <w:rPr>
          <w:b/>
          <w:sz w:val="32"/>
        </w:rPr>
        <w:t>requirement</w:t>
      </w:r>
      <w:r>
        <w:rPr>
          <w:b/>
          <w:spacing w:val="-6"/>
          <w:sz w:val="32"/>
        </w:rPr>
        <w:t xml:space="preserve"> </w:t>
      </w:r>
      <w:r>
        <w:rPr>
          <w:b/>
          <w:sz w:val="32"/>
        </w:rPr>
        <w:t>for</w:t>
      </w:r>
      <w:r>
        <w:rPr>
          <w:b/>
          <w:spacing w:val="-5"/>
          <w:sz w:val="32"/>
        </w:rPr>
        <w:t xml:space="preserve"> </w:t>
      </w:r>
      <w:r>
        <w:rPr>
          <w:b/>
          <w:sz w:val="32"/>
        </w:rPr>
        <w:t xml:space="preserve">internship </w:t>
      </w:r>
      <w:r>
        <w:rPr>
          <w:b/>
          <w:spacing w:val="-6"/>
          <w:sz w:val="32"/>
        </w:rPr>
        <w:t>on</w:t>
      </w:r>
    </w:p>
    <w:p w14:paraId="2DFCB4BC" w14:textId="77777777" w:rsidR="002E5373" w:rsidRDefault="002674D7">
      <w:pPr>
        <w:spacing w:before="7" w:line="730" w:lineRule="atLeast"/>
        <w:ind w:left="2069" w:right="2101"/>
        <w:jc w:val="center"/>
        <w:rPr>
          <w:b/>
          <w:sz w:val="32"/>
        </w:rPr>
      </w:pPr>
      <w:r>
        <w:rPr>
          <w:b/>
          <w:color w:val="FF0018"/>
          <w:sz w:val="32"/>
        </w:rPr>
        <w:t>“AIML</w:t>
      </w:r>
      <w:r>
        <w:rPr>
          <w:b/>
          <w:color w:val="FF0018"/>
          <w:spacing w:val="-11"/>
          <w:sz w:val="32"/>
        </w:rPr>
        <w:t xml:space="preserve"> </w:t>
      </w:r>
      <w:r>
        <w:rPr>
          <w:b/>
          <w:color w:val="FF0018"/>
          <w:sz w:val="32"/>
        </w:rPr>
        <w:t>&amp;</w:t>
      </w:r>
      <w:r>
        <w:rPr>
          <w:b/>
          <w:color w:val="FF0018"/>
          <w:spacing w:val="-10"/>
          <w:sz w:val="32"/>
        </w:rPr>
        <w:t xml:space="preserve"> </w:t>
      </w:r>
      <w:r>
        <w:rPr>
          <w:b/>
          <w:color w:val="FF0018"/>
          <w:sz w:val="32"/>
        </w:rPr>
        <w:t>Generative</w:t>
      </w:r>
      <w:r>
        <w:rPr>
          <w:b/>
          <w:color w:val="FF0018"/>
          <w:spacing w:val="-11"/>
          <w:sz w:val="32"/>
        </w:rPr>
        <w:t xml:space="preserve"> </w:t>
      </w:r>
      <w:r>
        <w:rPr>
          <w:b/>
          <w:color w:val="FF0018"/>
          <w:sz w:val="32"/>
        </w:rPr>
        <w:t xml:space="preserve">AI” </w:t>
      </w:r>
      <w:r>
        <w:rPr>
          <w:b/>
          <w:sz w:val="32"/>
        </w:rPr>
        <w:t>Submitted by:</w:t>
      </w:r>
    </w:p>
    <w:p w14:paraId="52AE55D4" w14:textId="114FBB44" w:rsidR="002E5373" w:rsidRDefault="002674D7">
      <w:pPr>
        <w:pStyle w:val="Heading2"/>
        <w:spacing w:before="5"/>
        <w:ind w:left="3065" w:right="3091"/>
        <w:jc w:val="center"/>
      </w:pPr>
      <w:r>
        <w:t>COHORT</w:t>
      </w:r>
      <w:r>
        <w:rPr>
          <w:spacing w:val="-3"/>
        </w:rPr>
        <w:t xml:space="preserve"> </w:t>
      </w:r>
      <w:r>
        <w:t>-</w:t>
      </w:r>
      <w:r>
        <w:rPr>
          <w:spacing w:val="-2"/>
        </w:rPr>
        <w:t xml:space="preserve"> </w:t>
      </w:r>
      <w:r>
        <w:rPr>
          <w:spacing w:val="-5"/>
        </w:rPr>
        <w:t>0</w:t>
      </w:r>
      <w:r w:rsidR="0021146D">
        <w:rPr>
          <w:spacing w:val="-5"/>
        </w:rPr>
        <w:t>9</w:t>
      </w:r>
    </w:p>
    <w:p w14:paraId="051F9570" w14:textId="77777777" w:rsidR="002E5373" w:rsidRDefault="002E5373">
      <w:pPr>
        <w:pStyle w:val="BodyText"/>
        <w:rPr>
          <w:b/>
          <w:sz w:val="20"/>
        </w:rPr>
      </w:pPr>
    </w:p>
    <w:p w14:paraId="27B4A0FD" w14:textId="77777777" w:rsidR="002E5373" w:rsidRDefault="002E5373">
      <w:pPr>
        <w:pStyle w:val="BodyText"/>
        <w:spacing w:before="189"/>
        <w:rPr>
          <w:b/>
          <w:sz w:val="20"/>
        </w:rPr>
      </w:pPr>
    </w:p>
    <w:p w14:paraId="5790BF55" w14:textId="77777777" w:rsidR="002E5373" w:rsidRDefault="002E5373">
      <w:pPr>
        <w:pStyle w:val="BodyText"/>
        <w:rPr>
          <w:b/>
          <w:sz w:val="20"/>
        </w:rPr>
        <w:sectPr w:rsidR="002E5373">
          <w:type w:val="continuous"/>
          <w:pgSz w:w="11920" w:h="16850"/>
          <w:pgMar w:top="1380" w:right="1417" w:bottom="280" w:left="1417" w:header="720" w:footer="720" w:gutter="0"/>
          <w:pgBorders w:offsetFrom="page">
            <w:top w:val="thickThinSmallGap" w:sz="18" w:space="25" w:color="000000"/>
            <w:left w:val="thickThinSmallGap" w:sz="18" w:space="25" w:color="000000"/>
            <w:bottom w:val="thinThickSmallGap" w:sz="18" w:space="25" w:color="000000"/>
            <w:right w:val="thinThickSmallGap" w:sz="18" w:space="25" w:color="000000"/>
          </w:pgBorders>
          <w:cols w:space="720"/>
        </w:sectPr>
      </w:pPr>
    </w:p>
    <w:p w14:paraId="26CF086E" w14:textId="5EEA3A83" w:rsidR="00940F31" w:rsidRDefault="002D10BD" w:rsidP="002D10BD">
      <w:pPr>
        <w:spacing w:before="86" w:line="242" w:lineRule="auto"/>
        <w:rPr>
          <w:b/>
          <w:sz w:val="32"/>
        </w:rPr>
      </w:pPr>
      <w:r>
        <w:rPr>
          <w:b/>
          <w:sz w:val="32"/>
        </w:rPr>
        <w:t xml:space="preserve">  </w:t>
      </w:r>
      <w:r w:rsidR="00940F31" w:rsidRPr="00940F31">
        <w:rPr>
          <w:b/>
          <w:sz w:val="32"/>
        </w:rPr>
        <w:t>Abhinav A Hegde</w:t>
      </w:r>
    </w:p>
    <w:p w14:paraId="092341FE" w14:textId="4C9564E9" w:rsidR="005474BB" w:rsidRDefault="005474BB" w:rsidP="005474BB">
      <w:pPr>
        <w:ind w:right="569"/>
        <w:rPr>
          <w:b/>
          <w:sz w:val="32"/>
        </w:rPr>
      </w:pPr>
      <w:r>
        <w:rPr>
          <w:b/>
          <w:sz w:val="32"/>
        </w:rPr>
        <w:t xml:space="preserve"> </w:t>
      </w:r>
      <w:r w:rsidRPr="005474BB">
        <w:rPr>
          <w:b/>
          <w:sz w:val="32"/>
        </w:rPr>
        <w:t>Deeksha S</w:t>
      </w:r>
    </w:p>
    <w:p w14:paraId="67BD8555" w14:textId="66B777F4" w:rsidR="002D10BD" w:rsidRDefault="003271BB" w:rsidP="005474BB">
      <w:pPr>
        <w:ind w:right="569"/>
        <w:rPr>
          <w:b/>
          <w:sz w:val="32"/>
        </w:rPr>
      </w:pPr>
      <w:r>
        <w:rPr>
          <w:b/>
          <w:sz w:val="32"/>
        </w:rPr>
        <w:t xml:space="preserve"> </w:t>
      </w:r>
      <w:r w:rsidR="005474BB" w:rsidRPr="005474BB">
        <w:rPr>
          <w:b/>
          <w:sz w:val="32"/>
        </w:rPr>
        <w:t>Muzzammil Rahman D</w:t>
      </w:r>
      <w:r w:rsidR="002D10BD">
        <w:rPr>
          <w:b/>
          <w:sz w:val="32"/>
        </w:rPr>
        <w:t xml:space="preserve"> </w:t>
      </w:r>
      <w:r>
        <w:rPr>
          <w:b/>
          <w:sz w:val="32"/>
        </w:rPr>
        <w:t xml:space="preserve">     </w:t>
      </w:r>
      <w:r w:rsidR="002D10BD" w:rsidRPr="002D10BD">
        <w:rPr>
          <w:b/>
          <w:sz w:val="32"/>
        </w:rPr>
        <w:t>Rakshit G Desai</w:t>
      </w:r>
    </w:p>
    <w:p w14:paraId="1C1CE2E3" w14:textId="77777777" w:rsidR="00502EC6" w:rsidRDefault="00502EC6" w:rsidP="005474BB">
      <w:pPr>
        <w:ind w:right="569"/>
        <w:rPr>
          <w:b/>
          <w:sz w:val="32"/>
        </w:rPr>
      </w:pPr>
      <w:r w:rsidRPr="00502EC6">
        <w:rPr>
          <w:b/>
          <w:sz w:val="32"/>
        </w:rPr>
        <w:t>Nikhil Revankar</w:t>
      </w:r>
    </w:p>
    <w:p w14:paraId="1B7A4402" w14:textId="77777777" w:rsidR="00502EC6" w:rsidRDefault="00502EC6" w:rsidP="00502EC6">
      <w:pPr>
        <w:rPr>
          <w:b/>
          <w:sz w:val="32"/>
        </w:rPr>
      </w:pPr>
      <w:r w:rsidRPr="00502EC6">
        <w:rPr>
          <w:b/>
          <w:sz w:val="32"/>
        </w:rPr>
        <w:t>Ruchita Karibassapa kotera</w:t>
      </w:r>
    </w:p>
    <w:p w14:paraId="1D273DE1" w14:textId="77777777" w:rsidR="00E67DE3" w:rsidRPr="00E67DE3" w:rsidRDefault="00E67DE3" w:rsidP="00E67DE3">
      <w:pPr>
        <w:spacing w:before="86"/>
        <w:ind w:right="1011"/>
        <w:rPr>
          <w:b/>
          <w:sz w:val="32"/>
        </w:rPr>
      </w:pPr>
      <w:r w:rsidRPr="00E67DE3">
        <w:rPr>
          <w:b/>
          <w:sz w:val="32"/>
        </w:rPr>
        <w:t>Harsh S Shet</w:t>
      </w:r>
    </w:p>
    <w:p w14:paraId="3BFB30D7" w14:textId="77777777" w:rsidR="00F716D2" w:rsidRPr="00F716D2" w:rsidRDefault="00E67DE3" w:rsidP="00F716D2">
      <w:pPr>
        <w:spacing w:before="86"/>
        <w:ind w:right="1011"/>
        <w:rPr>
          <w:b/>
          <w:sz w:val="32"/>
        </w:rPr>
      </w:pPr>
      <w:r w:rsidRPr="00E67DE3">
        <w:rPr>
          <w:b/>
          <w:sz w:val="32"/>
        </w:rPr>
        <w:t>Aditi S</w:t>
      </w:r>
      <w:r w:rsidR="002674D7">
        <w:br w:type="column"/>
      </w:r>
      <w:r w:rsidR="00F716D2" w:rsidRPr="00F716D2">
        <w:rPr>
          <w:b/>
          <w:sz w:val="32"/>
        </w:rPr>
        <w:t>Jeethesh Tm</w:t>
      </w:r>
    </w:p>
    <w:p w14:paraId="502DEBA7" w14:textId="77777777" w:rsidR="00F716D2" w:rsidRDefault="00F716D2" w:rsidP="00F716D2">
      <w:pPr>
        <w:spacing w:before="86"/>
        <w:ind w:right="1011"/>
        <w:rPr>
          <w:b/>
          <w:sz w:val="32"/>
        </w:rPr>
      </w:pPr>
      <w:r w:rsidRPr="00F716D2">
        <w:rPr>
          <w:b/>
          <w:sz w:val="32"/>
        </w:rPr>
        <w:t>Anita Kyarkatti</w:t>
      </w:r>
    </w:p>
    <w:p w14:paraId="207F125B" w14:textId="77777777" w:rsidR="00201D66" w:rsidRDefault="00201D66" w:rsidP="00201D66">
      <w:pPr>
        <w:spacing w:before="2"/>
        <w:ind w:right="1284"/>
        <w:jc w:val="both"/>
        <w:rPr>
          <w:b/>
          <w:sz w:val="32"/>
        </w:rPr>
      </w:pPr>
      <w:r w:rsidRPr="00201D66">
        <w:rPr>
          <w:b/>
          <w:sz w:val="32"/>
        </w:rPr>
        <w:t>Nida Anjum</w:t>
      </w:r>
    </w:p>
    <w:p w14:paraId="37C469EF" w14:textId="77777777" w:rsidR="00201D66" w:rsidRDefault="00201D66" w:rsidP="00201D66">
      <w:pPr>
        <w:spacing w:before="2"/>
        <w:ind w:right="1284"/>
        <w:jc w:val="both"/>
        <w:rPr>
          <w:b/>
          <w:sz w:val="32"/>
        </w:rPr>
      </w:pPr>
      <w:r w:rsidRPr="00201D66">
        <w:rPr>
          <w:b/>
          <w:sz w:val="32"/>
        </w:rPr>
        <w:t>Shifa Sidhiqa A</w:t>
      </w:r>
    </w:p>
    <w:p w14:paraId="76887991" w14:textId="6CACA204" w:rsidR="007E667B" w:rsidRDefault="007E667B" w:rsidP="007E667B">
      <w:pPr>
        <w:spacing w:before="2"/>
        <w:ind w:right="1284"/>
        <w:jc w:val="both"/>
        <w:rPr>
          <w:b/>
          <w:sz w:val="32"/>
        </w:rPr>
      </w:pPr>
      <w:r w:rsidRPr="007E667B">
        <w:rPr>
          <w:b/>
          <w:sz w:val="32"/>
        </w:rPr>
        <w:t>Varsha T</w:t>
      </w:r>
      <w:r>
        <w:rPr>
          <w:b/>
          <w:sz w:val="32"/>
        </w:rPr>
        <w:t xml:space="preserve"> </w:t>
      </w:r>
      <w:r w:rsidRPr="007E667B">
        <w:rPr>
          <w:b/>
          <w:sz w:val="32"/>
        </w:rPr>
        <w:t>N</w:t>
      </w:r>
    </w:p>
    <w:p w14:paraId="01165CAB" w14:textId="77777777" w:rsidR="002E5373" w:rsidRDefault="007E667B">
      <w:pPr>
        <w:jc w:val="both"/>
        <w:rPr>
          <w:b/>
          <w:spacing w:val="-2"/>
          <w:sz w:val="32"/>
        </w:rPr>
      </w:pPr>
      <w:r w:rsidRPr="007E667B">
        <w:rPr>
          <w:b/>
          <w:spacing w:val="-2"/>
          <w:sz w:val="32"/>
        </w:rPr>
        <w:t>Vignesh Chetan Kudrigi</w:t>
      </w:r>
    </w:p>
    <w:p w14:paraId="1B607AEF" w14:textId="23CDA82C" w:rsidR="00754B16" w:rsidRDefault="00754B16">
      <w:pPr>
        <w:jc w:val="both"/>
        <w:rPr>
          <w:b/>
          <w:sz w:val="32"/>
        </w:rPr>
        <w:sectPr w:rsidR="00754B16">
          <w:type w:val="continuous"/>
          <w:pgSz w:w="11920" w:h="16850"/>
          <w:pgMar w:top="1380" w:right="1417" w:bottom="280" w:left="1417" w:header="720" w:footer="720" w:gutter="0"/>
          <w:pgBorders w:offsetFrom="page">
            <w:top w:val="thickThinSmallGap" w:sz="18" w:space="25" w:color="000000"/>
            <w:left w:val="thickThinSmallGap" w:sz="18" w:space="25" w:color="000000"/>
            <w:bottom w:val="thinThickSmallGap" w:sz="18" w:space="25" w:color="000000"/>
            <w:right w:val="thinThickSmallGap" w:sz="18" w:space="25" w:color="000000"/>
          </w:pgBorders>
          <w:cols w:num="2" w:space="720" w:equalWidth="0">
            <w:col w:w="3990" w:space="1649"/>
            <w:col w:w="3447"/>
          </w:cols>
        </w:sectPr>
      </w:pPr>
      <w:r w:rsidRPr="00754B16">
        <w:rPr>
          <w:b/>
          <w:sz w:val="32"/>
        </w:rPr>
        <w:t>Abhishek</w:t>
      </w:r>
    </w:p>
    <w:p w14:paraId="5F58D39A" w14:textId="77777777" w:rsidR="002E5373" w:rsidRDefault="002674D7">
      <w:pPr>
        <w:pStyle w:val="Heading1"/>
        <w:spacing w:before="70"/>
        <w:ind w:left="156"/>
        <w:jc w:val="center"/>
      </w:pPr>
      <w:r>
        <w:rPr>
          <w:spacing w:val="-2"/>
        </w:rPr>
        <w:lastRenderedPageBreak/>
        <w:t>Abstract</w:t>
      </w:r>
    </w:p>
    <w:p w14:paraId="6DBA9E4C" w14:textId="77777777" w:rsidR="002E5373" w:rsidRDefault="002E5373">
      <w:pPr>
        <w:pStyle w:val="BodyText"/>
        <w:spacing w:before="69"/>
        <w:rPr>
          <w:b/>
          <w:sz w:val="36"/>
        </w:rPr>
      </w:pPr>
    </w:p>
    <w:p w14:paraId="2EB47C32" w14:textId="77777777" w:rsidR="00ED67E6" w:rsidRDefault="001D4942" w:rsidP="00B22A8F">
      <w:pPr>
        <w:pStyle w:val="BodyText"/>
        <w:spacing w:line="360" w:lineRule="auto"/>
        <w:jc w:val="both"/>
        <w:rPr>
          <w:lang w:val="en-IN"/>
        </w:rPr>
      </w:pPr>
      <w:r w:rsidRPr="001D4942">
        <w:rPr>
          <w:lang w:val="en-IN"/>
        </w:rPr>
        <w:t xml:space="preserve">Microfinance has emerged as a critical tool in advancing Sustainable Development Goal (SDG) 1: No Poverty, by extending financial access to underserved communities in developing regions. However, loan defaults remain a significant challenge, often exacerbated by demographic biases embedded in predictive models. This study focuses on classifying micro-loan applications into high- and low-risk categories using machine learning techniques, while ensuring fairness and inclusivity. Model performance is evaluated through Gini coefficients to measure discriminatory power, and classification boundaries are fine-tuned to mitigate bias across demographic groups. </w:t>
      </w:r>
    </w:p>
    <w:p w14:paraId="662127C4" w14:textId="77777777" w:rsidR="00ED67E6" w:rsidRDefault="00ED67E6" w:rsidP="00B22A8F">
      <w:pPr>
        <w:pStyle w:val="BodyText"/>
        <w:spacing w:line="360" w:lineRule="auto"/>
        <w:jc w:val="both"/>
        <w:rPr>
          <w:lang w:val="en-IN"/>
        </w:rPr>
      </w:pPr>
    </w:p>
    <w:p w14:paraId="3FCAD0AA" w14:textId="5D0D6679" w:rsidR="001D4942" w:rsidRPr="001D4942" w:rsidRDefault="001D4942" w:rsidP="00B22A8F">
      <w:pPr>
        <w:pStyle w:val="BodyText"/>
        <w:spacing w:line="360" w:lineRule="auto"/>
        <w:jc w:val="both"/>
        <w:rPr>
          <w:lang w:val="en-IN"/>
        </w:rPr>
      </w:pPr>
      <w:r w:rsidRPr="001D4942">
        <w:rPr>
          <w:lang w:val="en-IN"/>
        </w:rPr>
        <w:t>By integrating fairness-aware methodologies, the research aims to promote equitable financial access, reduce systemic exclusion, and strengthen the sustainability of microfinance initiatives. The findings contribute to the broader discourse on ethical AI in financial services, highlighting pathways to balance predictive accuracy with social responsibility in poverty alleviation efforts.</w:t>
      </w:r>
    </w:p>
    <w:p w14:paraId="5535E78C" w14:textId="77777777" w:rsidR="002E5373" w:rsidRDefault="002E5373">
      <w:pPr>
        <w:pStyle w:val="BodyText"/>
        <w:spacing w:line="360" w:lineRule="auto"/>
        <w:jc w:val="both"/>
        <w:sectPr w:rsidR="002E5373">
          <w:footerReference w:type="default" r:id="rId8"/>
          <w:pgSz w:w="12240" w:h="15840"/>
          <w:pgMar w:top="760" w:right="1275" w:bottom="500" w:left="850" w:header="0" w:footer="301" w:gutter="0"/>
          <w:pgBorders w:offsetFrom="page">
            <w:top w:val="single" w:sz="18" w:space="24" w:color="000000"/>
            <w:left w:val="single" w:sz="18" w:space="21" w:color="000000"/>
            <w:bottom w:val="single" w:sz="18" w:space="25" w:color="000000"/>
            <w:right w:val="single" w:sz="18" w:space="21" w:color="000000"/>
          </w:pgBorders>
          <w:pgNumType w:start="1"/>
          <w:cols w:space="720"/>
        </w:sectPr>
      </w:pPr>
    </w:p>
    <w:p w14:paraId="7AEB1BD6" w14:textId="77777777" w:rsidR="002E5373" w:rsidRDefault="002674D7">
      <w:pPr>
        <w:spacing w:before="68"/>
        <w:ind w:left="230"/>
        <w:rPr>
          <w:b/>
          <w:sz w:val="36"/>
        </w:rPr>
      </w:pPr>
      <w:r>
        <w:rPr>
          <w:b/>
          <w:spacing w:val="-2"/>
          <w:sz w:val="36"/>
        </w:rPr>
        <w:lastRenderedPageBreak/>
        <w:t>Introduction</w:t>
      </w:r>
    </w:p>
    <w:p w14:paraId="2897D51C" w14:textId="77777777" w:rsidR="002E5373" w:rsidRDefault="002E5373">
      <w:pPr>
        <w:pStyle w:val="BodyText"/>
        <w:spacing w:before="69"/>
        <w:rPr>
          <w:b/>
          <w:sz w:val="36"/>
        </w:rPr>
      </w:pPr>
    </w:p>
    <w:p w14:paraId="67892C03" w14:textId="77777777" w:rsidR="0012404F" w:rsidRDefault="0012404F" w:rsidP="00B22A8F">
      <w:pPr>
        <w:pStyle w:val="BodyText"/>
        <w:spacing w:line="360" w:lineRule="auto"/>
        <w:jc w:val="both"/>
        <w:rPr>
          <w:lang w:val="en-IN"/>
        </w:rPr>
      </w:pPr>
      <w:r w:rsidRPr="0012404F">
        <w:rPr>
          <w:lang w:val="en-IN"/>
        </w:rPr>
        <w:t>Microfinance has become a cornerstone of poverty alleviation strategies, particularly in developing regions where access to traditional banking remains limited. By offering small loans to individuals and communities, microfinance institutions empower people to invest in entrepreneurial activities, education, and essential needs, thereby contributing directly to Sustainable Development Goal (SDG) 1: No Poverty. Despite its promise, the sustainability of microfinance is challenged by the risk of loan defaults, which can undermine both institutional stability and the broader mission of financial inclusion.</w:t>
      </w:r>
    </w:p>
    <w:p w14:paraId="146A694D" w14:textId="77777777" w:rsidR="0012404F" w:rsidRDefault="0012404F" w:rsidP="00B22A8F">
      <w:pPr>
        <w:pStyle w:val="BodyText"/>
        <w:spacing w:line="360" w:lineRule="auto"/>
        <w:jc w:val="both"/>
        <w:rPr>
          <w:lang w:val="en-IN"/>
        </w:rPr>
      </w:pPr>
      <w:r w:rsidRPr="0012404F">
        <w:rPr>
          <w:lang w:val="en-IN"/>
        </w:rPr>
        <w:t>Predictive modeling has emerged as a powerful tool to classify loan applications into high- and low-risk categories, enabling institutions to make informed lending decisions. However, conventional models often prioritize accuracy without adequately addressing fairness. This can result in demographic biases where certain groups—such as women, rural populations, or marginalized communities—are disproportionately classified as high-risk, perpetuating financial exclusion rather than alleviating poverty. Such biases not only compromise the ethical use of artificial intelligence but also contradict the inclusive spirit of microfinance.</w:t>
      </w:r>
    </w:p>
    <w:p w14:paraId="51566C43" w14:textId="77777777" w:rsidR="0012404F" w:rsidRDefault="0012404F" w:rsidP="00B22A8F">
      <w:pPr>
        <w:pStyle w:val="BodyText"/>
        <w:spacing w:line="360" w:lineRule="auto"/>
        <w:jc w:val="both"/>
        <w:rPr>
          <w:lang w:val="en-IN"/>
        </w:rPr>
      </w:pPr>
      <w:r w:rsidRPr="0012404F">
        <w:rPr>
          <w:lang w:val="en-IN"/>
        </w:rPr>
        <w:t>To address these challenges, this study proposes a fairness-aware classification framework for micro-loan applications. The model’s discriminatory power is evaluated using Gini coefficients, a widely accepted measure of inequality, while classification boundaries are fine-tuned to reduce bias across demographic groups. By integrating fairness metrics into the evaluation process, the framework seeks to balance predictive accuracy with equitable access to financial resources.</w:t>
      </w:r>
    </w:p>
    <w:p w14:paraId="7B843681" w14:textId="77777777" w:rsidR="0012404F" w:rsidRPr="0012404F" w:rsidRDefault="0012404F" w:rsidP="00B22A8F">
      <w:pPr>
        <w:pStyle w:val="BodyText"/>
        <w:spacing w:line="360" w:lineRule="auto"/>
        <w:jc w:val="both"/>
        <w:rPr>
          <w:lang w:val="en-IN"/>
        </w:rPr>
      </w:pPr>
      <w:r w:rsidRPr="0012404F">
        <w:rPr>
          <w:lang w:val="en-IN"/>
        </w:rPr>
        <w:t>This research contributes to the growing discourse on ethical AI in financial services, emphasizing the need for models that are not only technically robust but also socially responsible. In doing so, it highlights the potential of machine learning to strengthen microfinance systems, promote equal opportunity, and advance global efforts toward poverty eradication.</w:t>
      </w:r>
    </w:p>
    <w:p w14:paraId="73B33C42" w14:textId="77777777" w:rsidR="002E5373" w:rsidRDefault="002E5373">
      <w:pPr>
        <w:pStyle w:val="BodyText"/>
      </w:pPr>
    </w:p>
    <w:p w14:paraId="45F255AA" w14:textId="1D30DFE6" w:rsidR="002E5373" w:rsidRDefault="008D260D" w:rsidP="008D260D">
      <w:pPr>
        <w:pStyle w:val="Heading1"/>
        <w:ind w:left="0"/>
      </w:pPr>
      <w:r>
        <w:rPr>
          <w:spacing w:val="-2"/>
        </w:rPr>
        <w:t xml:space="preserve">   </w:t>
      </w:r>
      <w:r w:rsidR="002674D7">
        <w:rPr>
          <w:spacing w:val="-2"/>
        </w:rPr>
        <w:t>Motivation</w:t>
      </w:r>
    </w:p>
    <w:p w14:paraId="7CCD3185" w14:textId="77777777" w:rsidR="002E5373" w:rsidRDefault="002E5373">
      <w:pPr>
        <w:pStyle w:val="BodyText"/>
        <w:spacing w:before="71"/>
        <w:rPr>
          <w:b/>
          <w:sz w:val="36"/>
        </w:rPr>
      </w:pPr>
    </w:p>
    <w:p w14:paraId="64A7D88F" w14:textId="0FC72A65" w:rsidR="002E5373" w:rsidRDefault="00CE34B1" w:rsidP="008E78A7">
      <w:pPr>
        <w:pStyle w:val="BodyText"/>
        <w:spacing w:line="360" w:lineRule="auto"/>
        <w:sectPr w:rsidR="002E5373">
          <w:pgSz w:w="12240" w:h="15840"/>
          <w:pgMar w:top="560" w:right="1275" w:bottom="500" w:left="850" w:header="0" w:footer="301" w:gutter="0"/>
          <w:pgBorders w:offsetFrom="page">
            <w:top w:val="single" w:sz="18" w:space="24" w:color="000000"/>
            <w:left w:val="single" w:sz="18" w:space="21" w:color="000000"/>
            <w:bottom w:val="single" w:sz="18" w:space="25" w:color="000000"/>
            <w:right w:val="single" w:sz="18" w:space="21" w:color="000000"/>
          </w:pgBorders>
          <w:cols w:space="720"/>
        </w:sectPr>
      </w:pPr>
      <w:r w:rsidRPr="00CE34B1">
        <w:t>Microfinance is a proven tool for poverty reduction, yet loan defaults pose a serious challenge to its sustainability. Predictive models can help classify loan applications, but they often embed demographic biases that exclude vulnerable groups. Such unfairness undermines the mission of financial inclusion and contradicts the goals of microfinance. Evaluating models with fairness metrics like Gini coefficients allows for both accuracy and equity. Fine-tuning classification boundaries ensures that access to credit is not restricted by bias. A fairness-aware approach strengthens trust in financial systems and supports ethical AI practices. Ultimately, this research is motivated by the need to balance predictive performance with social responsibility in advancing SDG 1: No Poverty.</w:t>
      </w:r>
    </w:p>
    <w:p w14:paraId="162BD226" w14:textId="77777777" w:rsidR="002E5373" w:rsidRDefault="002674D7" w:rsidP="00B22A8F">
      <w:pPr>
        <w:pStyle w:val="Heading2"/>
        <w:spacing w:before="69"/>
        <w:ind w:left="0"/>
      </w:pPr>
      <w:r>
        <w:lastRenderedPageBreak/>
        <w:t>Key</w:t>
      </w:r>
      <w:r>
        <w:rPr>
          <w:spacing w:val="-4"/>
        </w:rPr>
        <w:t xml:space="preserve"> </w:t>
      </w:r>
      <w:r>
        <w:t>Motivational</w:t>
      </w:r>
      <w:r>
        <w:rPr>
          <w:spacing w:val="-3"/>
        </w:rPr>
        <w:t xml:space="preserve"> </w:t>
      </w:r>
      <w:r>
        <w:rPr>
          <w:spacing w:val="-2"/>
        </w:rPr>
        <w:t>Factors</w:t>
      </w:r>
    </w:p>
    <w:p w14:paraId="2A29BA5F" w14:textId="77777777" w:rsidR="002E5373" w:rsidRDefault="002E5373">
      <w:pPr>
        <w:pStyle w:val="BodyText"/>
        <w:spacing w:before="115"/>
        <w:rPr>
          <w:b/>
          <w:sz w:val="28"/>
        </w:rPr>
      </w:pPr>
    </w:p>
    <w:p w14:paraId="653A2EE0" w14:textId="77777777" w:rsidR="00B626A5" w:rsidRDefault="00B626A5" w:rsidP="00BD40E3">
      <w:pPr>
        <w:pStyle w:val="BodyText"/>
        <w:numPr>
          <w:ilvl w:val="0"/>
          <w:numId w:val="10"/>
        </w:numPr>
        <w:spacing w:line="276" w:lineRule="auto"/>
        <w:rPr>
          <w:lang w:val="en-IN"/>
        </w:rPr>
      </w:pPr>
      <w:r w:rsidRPr="00B626A5">
        <w:rPr>
          <w:b/>
          <w:bCs/>
          <w:lang w:val="en-IN"/>
        </w:rPr>
        <w:t>Poverty Alleviation</w:t>
      </w:r>
      <w:r w:rsidRPr="00B626A5">
        <w:rPr>
          <w:lang w:val="en-IN"/>
        </w:rPr>
        <w:t>: Microfinance directly supports SDG 1 by providing credit to marginalized communities.</w:t>
      </w:r>
    </w:p>
    <w:p w14:paraId="0F756717" w14:textId="77777777" w:rsidR="00B626A5" w:rsidRDefault="00B626A5" w:rsidP="00BD40E3">
      <w:pPr>
        <w:pStyle w:val="BodyText"/>
        <w:numPr>
          <w:ilvl w:val="0"/>
          <w:numId w:val="10"/>
        </w:numPr>
        <w:spacing w:line="276" w:lineRule="auto"/>
        <w:rPr>
          <w:bCs/>
          <w:lang w:val="en-IN"/>
        </w:rPr>
      </w:pPr>
      <w:r w:rsidRPr="00B626A5">
        <w:rPr>
          <w:b/>
          <w:bCs/>
          <w:lang w:val="en-IN"/>
        </w:rPr>
        <w:t>Sustainability Challenge:</w:t>
      </w:r>
      <w:r w:rsidRPr="00B626A5">
        <w:rPr>
          <w:b/>
          <w:lang w:val="en-IN"/>
        </w:rPr>
        <w:t xml:space="preserve"> </w:t>
      </w:r>
      <w:r w:rsidRPr="00B626A5">
        <w:rPr>
          <w:bCs/>
          <w:lang w:val="en-IN"/>
        </w:rPr>
        <w:t>Loan defaults threaten the long-term viability of microfinance institutions.</w:t>
      </w:r>
    </w:p>
    <w:p w14:paraId="58A261D6" w14:textId="77777777" w:rsidR="00B626A5" w:rsidRDefault="00B626A5" w:rsidP="00BD40E3">
      <w:pPr>
        <w:pStyle w:val="BodyText"/>
        <w:numPr>
          <w:ilvl w:val="0"/>
          <w:numId w:val="10"/>
        </w:numPr>
        <w:spacing w:line="276" w:lineRule="auto"/>
        <w:rPr>
          <w:bCs/>
          <w:lang w:val="en-IN"/>
        </w:rPr>
      </w:pPr>
      <w:r w:rsidRPr="00B626A5">
        <w:rPr>
          <w:b/>
          <w:bCs/>
          <w:lang w:val="en-IN"/>
        </w:rPr>
        <w:t>Predictive Modeling Potential:</w:t>
      </w:r>
      <w:r w:rsidRPr="00B626A5">
        <w:rPr>
          <w:b/>
          <w:lang w:val="en-IN"/>
        </w:rPr>
        <w:t xml:space="preserve"> </w:t>
      </w:r>
      <w:r w:rsidRPr="00B626A5">
        <w:rPr>
          <w:bCs/>
          <w:lang w:val="en-IN"/>
        </w:rPr>
        <w:t>Machine learning can classify loan applications into risk categories, improving decision-making.</w:t>
      </w:r>
    </w:p>
    <w:p w14:paraId="33BAA157" w14:textId="77777777" w:rsidR="00E33BB2" w:rsidRDefault="00B626A5" w:rsidP="00BD40E3">
      <w:pPr>
        <w:pStyle w:val="BodyText"/>
        <w:numPr>
          <w:ilvl w:val="0"/>
          <w:numId w:val="10"/>
        </w:numPr>
        <w:spacing w:line="276" w:lineRule="auto"/>
        <w:rPr>
          <w:bCs/>
          <w:lang w:val="en-IN"/>
        </w:rPr>
      </w:pPr>
      <w:r w:rsidRPr="00B626A5">
        <w:rPr>
          <w:b/>
          <w:bCs/>
          <w:lang w:val="en-IN"/>
        </w:rPr>
        <w:t>Bias Concerns:</w:t>
      </w:r>
      <w:r w:rsidRPr="00B626A5">
        <w:rPr>
          <w:b/>
          <w:lang w:val="en-IN"/>
        </w:rPr>
        <w:t xml:space="preserve"> </w:t>
      </w:r>
      <w:r w:rsidRPr="00B626A5">
        <w:rPr>
          <w:bCs/>
          <w:lang w:val="en-IN"/>
        </w:rPr>
        <w:t>Conventional models often embed demographic biases, excluding vulnerable groups.</w:t>
      </w:r>
    </w:p>
    <w:p w14:paraId="1EACFA24" w14:textId="77777777" w:rsidR="00E33BB2" w:rsidRDefault="00B626A5" w:rsidP="00BD40E3">
      <w:pPr>
        <w:pStyle w:val="BodyText"/>
        <w:numPr>
          <w:ilvl w:val="0"/>
          <w:numId w:val="10"/>
        </w:numPr>
        <w:spacing w:line="276" w:lineRule="auto"/>
        <w:rPr>
          <w:bCs/>
          <w:lang w:val="en-IN"/>
        </w:rPr>
      </w:pPr>
      <w:r w:rsidRPr="00B626A5">
        <w:rPr>
          <w:b/>
          <w:bCs/>
          <w:lang w:val="en-IN"/>
        </w:rPr>
        <w:t>Fairness Imperative:</w:t>
      </w:r>
      <w:r w:rsidRPr="00B626A5">
        <w:rPr>
          <w:b/>
          <w:lang w:val="en-IN"/>
        </w:rPr>
        <w:t xml:space="preserve"> </w:t>
      </w:r>
      <w:r w:rsidRPr="00B626A5">
        <w:rPr>
          <w:bCs/>
          <w:lang w:val="en-IN"/>
        </w:rPr>
        <w:t>Ensuring equitable access to credit aligns with the ethical mission of microfinance.</w:t>
      </w:r>
    </w:p>
    <w:p w14:paraId="57012DC4" w14:textId="77777777" w:rsidR="00EC245D" w:rsidRDefault="00B626A5" w:rsidP="00BD40E3">
      <w:pPr>
        <w:pStyle w:val="BodyText"/>
        <w:numPr>
          <w:ilvl w:val="0"/>
          <w:numId w:val="10"/>
        </w:numPr>
        <w:spacing w:line="276" w:lineRule="auto"/>
        <w:rPr>
          <w:bCs/>
          <w:lang w:val="en-IN"/>
        </w:rPr>
      </w:pPr>
      <w:r w:rsidRPr="00B626A5">
        <w:rPr>
          <w:b/>
          <w:bCs/>
          <w:lang w:val="en-IN"/>
        </w:rPr>
        <w:t>Evaluation Rigor:</w:t>
      </w:r>
      <w:r w:rsidRPr="00B626A5">
        <w:rPr>
          <w:b/>
          <w:lang w:val="en-IN"/>
        </w:rPr>
        <w:t xml:space="preserve"> </w:t>
      </w:r>
      <w:r w:rsidRPr="00B626A5">
        <w:rPr>
          <w:bCs/>
          <w:lang w:val="en-IN"/>
        </w:rPr>
        <w:t>Gini coefficients provide a robust measure of model performance and fairness.</w:t>
      </w:r>
      <w:r w:rsidR="00EC245D" w:rsidRPr="00EC245D">
        <w:rPr>
          <w:rFonts w:hAnsi="Symbol"/>
          <w:lang w:val="en-IN" w:eastAsia="en-IN"/>
        </w:rPr>
        <w:t xml:space="preserve"> </w:t>
      </w:r>
    </w:p>
    <w:p w14:paraId="639347E3" w14:textId="65F3DA0E" w:rsidR="00EC245D" w:rsidRPr="00EC245D" w:rsidRDefault="00EC245D" w:rsidP="00BD40E3">
      <w:pPr>
        <w:pStyle w:val="BodyText"/>
        <w:numPr>
          <w:ilvl w:val="0"/>
          <w:numId w:val="10"/>
        </w:numPr>
        <w:spacing w:line="276" w:lineRule="auto"/>
        <w:rPr>
          <w:bCs/>
          <w:lang w:val="en-IN"/>
        </w:rPr>
      </w:pPr>
      <w:r w:rsidRPr="00EC245D">
        <w:rPr>
          <w:bCs/>
          <w:lang w:val="en-IN"/>
        </w:rPr>
        <w:t xml:space="preserve">  </w:t>
      </w:r>
      <w:r w:rsidRPr="00EC245D">
        <w:rPr>
          <w:b/>
          <w:bCs/>
          <w:lang w:val="en-IN"/>
        </w:rPr>
        <w:t>Trust Building:</w:t>
      </w:r>
      <w:r w:rsidRPr="00EC245D">
        <w:rPr>
          <w:bCs/>
          <w:lang w:val="en-IN"/>
        </w:rPr>
        <w:t xml:space="preserve"> Fairness-aware AI strengthens confidence in financial systems among underserved populations.</w:t>
      </w:r>
    </w:p>
    <w:p w14:paraId="2439BAEA" w14:textId="77777777" w:rsidR="00EC245D" w:rsidRPr="00EC245D" w:rsidRDefault="00EC245D" w:rsidP="00BD40E3">
      <w:pPr>
        <w:pStyle w:val="BodyText"/>
        <w:numPr>
          <w:ilvl w:val="0"/>
          <w:numId w:val="10"/>
        </w:numPr>
        <w:spacing w:line="276" w:lineRule="auto"/>
        <w:rPr>
          <w:bCs/>
          <w:lang w:val="en-IN"/>
        </w:rPr>
      </w:pPr>
      <w:r w:rsidRPr="00EC245D">
        <w:rPr>
          <w:b/>
          <w:bCs/>
          <w:lang w:val="en-IN"/>
        </w:rPr>
        <w:t>Social Responsibility:</w:t>
      </w:r>
      <w:r w:rsidRPr="00EC245D">
        <w:rPr>
          <w:bCs/>
          <w:lang w:val="en-IN"/>
        </w:rPr>
        <w:t xml:space="preserve"> Balancing accuracy with fairness ensures technology serves human development goals.</w:t>
      </w:r>
    </w:p>
    <w:p w14:paraId="55C4689D" w14:textId="77777777" w:rsidR="00EC245D" w:rsidRPr="00EC245D" w:rsidRDefault="00EC245D" w:rsidP="00BD40E3">
      <w:pPr>
        <w:pStyle w:val="BodyText"/>
        <w:numPr>
          <w:ilvl w:val="0"/>
          <w:numId w:val="10"/>
        </w:numPr>
        <w:spacing w:line="276" w:lineRule="auto"/>
        <w:rPr>
          <w:bCs/>
          <w:lang w:val="en-IN"/>
        </w:rPr>
      </w:pPr>
      <w:r w:rsidRPr="00EC245D">
        <w:rPr>
          <w:b/>
          <w:bCs/>
          <w:lang w:val="en-IN"/>
        </w:rPr>
        <w:t>Global Relevance:</w:t>
      </w:r>
      <w:r w:rsidRPr="00EC245D">
        <w:rPr>
          <w:bCs/>
          <w:lang w:val="en-IN"/>
        </w:rPr>
        <w:t xml:space="preserve"> Addressing bias in microfinance models has implications for inclusive finance worldwide.</w:t>
      </w:r>
    </w:p>
    <w:p w14:paraId="4FA308C4" w14:textId="2CD9F597" w:rsidR="002E5373" w:rsidRPr="00BD40E3" w:rsidRDefault="00EC245D" w:rsidP="00BD40E3">
      <w:pPr>
        <w:pStyle w:val="BodyText"/>
        <w:numPr>
          <w:ilvl w:val="0"/>
          <w:numId w:val="10"/>
        </w:numPr>
        <w:spacing w:line="276" w:lineRule="auto"/>
        <w:rPr>
          <w:bCs/>
          <w:lang w:val="en-IN"/>
        </w:rPr>
      </w:pPr>
      <w:r w:rsidRPr="00EC245D">
        <w:rPr>
          <w:b/>
          <w:bCs/>
          <w:lang w:val="en-IN"/>
        </w:rPr>
        <w:t>Alignment with SDGs:</w:t>
      </w:r>
      <w:r w:rsidRPr="00EC245D">
        <w:rPr>
          <w:bCs/>
          <w:lang w:val="en-IN"/>
        </w:rPr>
        <w:t xml:space="preserve"> The research contributes to poverty eradication and equitable financial inclusion.</w:t>
      </w:r>
    </w:p>
    <w:p w14:paraId="3C94168D" w14:textId="77777777" w:rsidR="002E5373" w:rsidRDefault="002674D7">
      <w:pPr>
        <w:pStyle w:val="Heading1"/>
      </w:pPr>
      <w:r>
        <w:t>Problem</w:t>
      </w:r>
      <w:r>
        <w:rPr>
          <w:spacing w:val="-14"/>
        </w:rPr>
        <w:t xml:space="preserve"> </w:t>
      </w:r>
      <w:r>
        <w:rPr>
          <w:spacing w:val="-2"/>
        </w:rPr>
        <w:t>Statement</w:t>
      </w:r>
    </w:p>
    <w:p w14:paraId="5B8B7FD2" w14:textId="6C6E61F0" w:rsidR="00313BB3" w:rsidRPr="00313BB3" w:rsidRDefault="00313BB3" w:rsidP="00313BB3">
      <w:pPr>
        <w:pStyle w:val="Heading2"/>
        <w:spacing w:before="242" w:line="360" w:lineRule="auto"/>
        <w:ind w:left="0"/>
        <w:jc w:val="both"/>
        <w:rPr>
          <w:b w:val="0"/>
          <w:bCs w:val="0"/>
          <w:sz w:val="24"/>
          <w:szCs w:val="24"/>
          <w:lang w:val="en-IN"/>
        </w:rPr>
      </w:pPr>
      <w:r w:rsidRPr="00313BB3">
        <w:rPr>
          <w:b w:val="0"/>
          <w:bCs w:val="0"/>
          <w:sz w:val="24"/>
          <w:szCs w:val="24"/>
          <w:lang w:val="en-IN"/>
        </w:rPr>
        <w:t>Microfinance is a key driver of poverty alleviation, yet loan defaults threaten its sustainability.</w:t>
      </w:r>
      <w:r w:rsidRPr="00313BB3">
        <w:rPr>
          <w:b w:val="0"/>
          <w:bCs w:val="0"/>
          <w:sz w:val="24"/>
          <w:szCs w:val="24"/>
          <w:lang w:val="en-IN"/>
        </w:rPr>
        <w:br/>
        <w:t>Predictive models are used to classify loan applications, but they often embed demographic biases.</w:t>
      </w:r>
      <w:r w:rsidRPr="00313BB3">
        <w:rPr>
          <w:b w:val="0"/>
          <w:bCs w:val="0"/>
          <w:sz w:val="24"/>
          <w:szCs w:val="24"/>
          <w:lang w:val="en-IN"/>
        </w:rPr>
        <w:br/>
        <w:t>Such biases disproportionately disadvantage vulnerable groups, undermining financial inclusion.</w:t>
      </w:r>
      <w:r w:rsidRPr="00313BB3">
        <w:rPr>
          <w:b w:val="0"/>
          <w:bCs w:val="0"/>
          <w:sz w:val="24"/>
          <w:szCs w:val="24"/>
          <w:lang w:val="en-IN"/>
        </w:rPr>
        <w:br/>
        <w:t>Existing evaluation methods focus on accuracy while neglecting fairness and equity.</w:t>
      </w:r>
      <w:r>
        <w:rPr>
          <w:b w:val="0"/>
          <w:bCs w:val="0"/>
          <w:sz w:val="24"/>
          <w:szCs w:val="24"/>
          <w:lang w:val="en-IN"/>
        </w:rPr>
        <w:t xml:space="preserve"> </w:t>
      </w:r>
      <w:r w:rsidRPr="00313BB3">
        <w:rPr>
          <w:b w:val="0"/>
          <w:bCs w:val="0"/>
          <w:sz w:val="24"/>
          <w:szCs w:val="24"/>
          <w:lang w:val="en-IN"/>
        </w:rPr>
        <w:t>This creates a gap in ensuring equal access to credit for marginalized communities.</w:t>
      </w:r>
      <w:r>
        <w:rPr>
          <w:b w:val="0"/>
          <w:bCs w:val="0"/>
          <w:sz w:val="24"/>
          <w:szCs w:val="24"/>
          <w:lang w:val="en-IN"/>
        </w:rPr>
        <w:t xml:space="preserve"> </w:t>
      </w:r>
      <w:r w:rsidRPr="00313BB3">
        <w:rPr>
          <w:b w:val="0"/>
          <w:bCs w:val="0"/>
          <w:sz w:val="24"/>
          <w:szCs w:val="24"/>
          <w:lang w:val="en-IN"/>
        </w:rPr>
        <w:t>A fairness</w:t>
      </w:r>
      <w:r w:rsidRPr="00313BB3">
        <w:rPr>
          <w:b w:val="0"/>
          <w:bCs w:val="0"/>
          <w:sz w:val="24"/>
          <w:szCs w:val="24"/>
          <w:lang w:val="en-IN"/>
        </w:rPr>
        <w:noBreakHyphen/>
        <w:t>aware classification framework is needed to balance predictive accuracy with social responsibility.</w:t>
      </w:r>
    </w:p>
    <w:p w14:paraId="31379C6E" w14:textId="77777777" w:rsidR="002E5373" w:rsidRDefault="002674D7">
      <w:pPr>
        <w:pStyle w:val="Heading2"/>
        <w:spacing w:before="242"/>
      </w:pPr>
      <w:r>
        <w:rPr>
          <w:spacing w:val="-2"/>
        </w:rPr>
        <w:t>Input</w:t>
      </w:r>
    </w:p>
    <w:p w14:paraId="5C874DF2" w14:textId="77777777" w:rsidR="00EA74E0" w:rsidRDefault="00F725B8" w:rsidP="00BD40E3">
      <w:pPr>
        <w:pStyle w:val="ListParagraph"/>
        <w:numPr>
          <w:ilvl w:val="0"/>
          <w:numId w:val="13"/>
        </w:numPr>
        <w:spacing w:line="276" w:lineRule="auto"/>
        <w:jc w:val="both"/>
        <w:rPr>
          <w:sz w:val="24"/>
          <w:lang w:val="en-IN"/>
        </w:rPr>
      </w:pPr>
      <w:r w:rsidRPr="00EA74E0">
        <w:rPr>
          <w:b/>
          <w:bCs/>
          <w:sz w:val="24"/>
          <w:lang w:val="en-IN"/>
        </w:rPr>
        <w:t>Applicant Data:</w:t>
      </w:r>
      <w:r w:rsidRPr="00EA74E0">
        <w:rPr>
          <w:sz w:val="24"/>
          <w:lang w:val="en-IN"/>
        </w:rPr>
        <w:t xml:space="preserve"> Demographic and socioeconomic details (age, gender, income, occupation, location).</w:t>
      </w:r>
    </w:p>
    <w:p w14:paraId="7084C46E" w14:textId="77777777" w:rsidR="00EA74E0" w:rsidRDefault="00F725B8" w:rsidP="00BD40E3">
      <w:pPr>
        <w:pStyle w:val="ListParagraph"/>
        <w:numPr>
          <w:ilvl w:val="0"/>
          <w:numId w:val="13"/>
        </w:numPr>
        <w:spacing w:line="276" w:lineRule="auto"/>
        <w:jc w:val="both"/>
        <w:rPr>
          <w:sz w:val="24"/>
          <w:lang w:val="en-IN"/>
        </w:rPr>
      </w:pPr>
      <w:r w:rsidRPr="00EA74E0">
        <w:rPr>
          <w:b/>
          <w:bCs/>
          <w:sz w:val="24"/>
          <w:lang w:val="en-IN"/>
        </w:rPr>
        <w:t>Loan History:</w:t>
      </w:r>
      <w:r w:rsidRPr="00EA74E0">
        <w:rPr>
          <w:sz w:val="24"/>
          <w:lang w:val="en-IN"/>
        </w:rPr>
        <w:t xml:space="preserve"> Records of past loans, repayment status, and default outcomes.</w:t>
      </w:r>
    </w:p>
    <w:p w14:paraId="589B16EC" w14:textId="77777777" w:rsidR="00EA74E0" w:rsidRDefault="00F725B8" w:rsidP="00BD40E3">
      <w:pPr>
        <w:pStyle w:val="ListParagraph"/>
        <w:numPr>
          <w:ilvl w:val="0"/>
          <w:numId w:val="13"/>
        </w:numPr>
        <w:spacing w:line="276" w:lineRule="auto"/>
        <w:jc w:val="both"/>
        <w:rPr>
          <w:sz w:val="24"/>
          <w:lang w:val="en-IN"/>
        </w:rPr>
      </w:pPr>
      <w:r w:rsidRPr="00EA74E0">
        <w:rPr>
          <w:b/>
          <w:bCs/>
          <w:sz w:val="24"/>
          <w:lang w:val="en-IN"/>
        </w:rPr>
        <w:t>Socioeconomic Indicators:</w:t>
      </w:r>
      <w:r w:rsidRPr="00EA74E0">
        <w:rPr>
          <w:sz w:val="24"/>
          <w:lang w:val="en-IN"/>
        </w:rPr>
        <w:t xml:space="preserve"> Regional poverty levels, employment rates, and financial access statistics.</w:t>
      </w:r>
    </w:p>
    <w:p w14:paraId="7F21076A" w14:textId="77777777" w:rsidR="00EA74E0" w:rsidRDefault="00F725B8" w:rsidP="00BD40E3">
      <w:pPr>
        <w:pStyle w:val="ListParagraph"/>
        <w:numPr>
          <w:ilvl w:val="0"/>
          <w:numId w:val="13"/>
        </w:numPr>
        <w:spacing w:line="276" w:lineRule="auto"/>
        <w:jc w:val="both"/>
        <w:rPr>
          <w:sz w:val="24"/>
          <w:lang w:val="en-IN"/>
        </w:rPr>
      </w:pPr>
      <w:r w:rsidRPr="00EA74E0">
        <w:rPr>
          <w:b/>
          <w:bCs/>
          <w:sz w:val="24"/>
          <w:lang w:val="en-IN"/>
        </w:rPr>
        <w:t>Model Features:</w:t>
      </w:r>
      <w:r w:rsidRPr="00EA74E0">
        <w:rPr>
          <w:sz w:val="24"/>
          <w:lang w:val="en-IN"/>
        </w:rPr>
        <w:t xml:space="preserve"> Variables such as credit history, loan purpose, repayment capacity, and income stability.</w:t>
      </w:r>
    </w:p>
    <w:p w14:paraId="17BC81CA" w14:textId="77777777" w:rsidR="00EA74E0" w:rsidRDefault="00F725B8" w:rsidP="00BD40E3">
      <w:pPr>
        <w:pStyle w:val="ListParagraph"/>
        <w:numPr>
          <w:ilvl w:val="0"/>
          <w:numId w:val="13"/>
        </w:numPr>
        <w:spacing w:line="276" w:lineRule="auto"/>
        <w:jc w:val="both"/>
        <w:rPr>
          <w:sz w:val="24"/>
          <w:lang w:val="en-IN"/>
        </w:rPr>
      </w:pPr>
      <w:r w:rsidRPr="00EA74E0">
        <w:rPr>
          <w:b/>
          <w:bCs/>
          <w:sz w:val="24"/>
          <w:lang w:val="en-IN"/>
        </w:rPr>
        <w:t>Fairness Metrics:</w:t>
      </w:r>
      <w:r w:rsidRPr="00EA74E0">
        <w:rPr>
          <w:sz w:val="24"/>
          <w:lang w:val="en-IN"/>
        </w:rPr>
        <w:t xml:space="preserve"> Gini coefficients and other measures to evaluate inequality and bias in predictions.</w:t>
      </w:r>
    </w:p>
    <w:p w14:paraId="7ED17196" w14:textId="203476C1" w:rsidR="00F725B8" w:rsidRPr="00EA74E0" w:rsidRDefault="00F725B8" w:rsidP="00BD40E3">
      <w:pPr>
        <w:pStyle w:val="ListParagraph"/>
        <w:numPr>
          <w:ilvl w:val="0"/>
          <w:numId w:val="13"/>
        </w:numPr>
        <w:spacing w:line="276" w:lineRule="auto"/>
        <w:jc w:val="both"/>
        <w:rPr>
          <w:sz w:val="24"/>
          <w:lang w:val="en-IN"/>
        </w:rPr>
      </w:pPr>
      <w:r w:rsidRPr="00EA74E0">
        <w:rPr>
          <w:b/>
          <w:bCs/>
          <w:sz w:val="24"/>
          <w:lang w:val="en-IN"/>
        </w:rPr>
        <w:t>Classification Algorithms:</w:t>
      </w:r>
      <w:r w:rsidRPr="00EA74E0">
        <w:rPr>
          <w:sz w:val="24"/>
          <w:lang w:val="en-IN"/>
        </w:rPr>
        <w:t xml:space="preserve"> Machine learning models (e.g., logistic regression, decision trees, XGBoost) for risk assessment.</w:t>
      </w:r>
    </w:p>
    <w:p w14:paraId="1443038D" w14:textId="77777777" w:rsidR="002E5373" w:rsidRDefault="002E5373">
      <w:pPr>
        <w:pStyle w:val="ListParagraph"/>
        <w:rPr>
          <w:sz w:val="24"/>
        </w:rPr>
        <w:sectPr w:rsidR="002E5373">
          <w:pgSz w:w="12240" w:h="15840"/>
          <w:pgMar w:top="560" w:right="1275" w:bottom="500" w:left="850" w:header="0" w:footer="301" w:gutter="0"/>
          <w:pgBorders w:offsetFrom="page">
            <w:top w:val="single" w:sz="18" w:space="24" w:color="000000"/>
            <w:left w:val="single" w:sz="18" w:space="21" w:color="000000"/>
            <w:bottom w:val="single" w:sz="18" w:space="25" w:color="000000"/>
            <w:right w:val="single" w:sz="18" w:space="21" w:color="000000"/>
          </w:pgBorders>
          <w:cols w:space="720"/>
        </w:sectPr>
      </w:pPr>
    </w:p>
    <w:p w14:paraId="69EBE780" w14:textId="77777777" w:rsidR="002E5373" w:rsidRDefault="002674D7">
      <w:pPr>
        <w:pStyle w:val="Heading2"/>
        <w:spacing w:before="69"/>
      </w:pPr>
      <w:r>
        <w:rPr>
          <w:spacing w:val="-2"/>
        </w:rPr>
        <w:lastRenderedPageBreak/>
        <w:t>Process</w:t>
      </w:r>
    </w:p>
    <w:p w14:paraId="1A1D0AF2" w14:textId="77777777" w:rsidR="002E5373" w:rsidRDefault="002E5373">
      <w:pPr>
        <w:pStyle w:val="BodyText"/>
        <w:spacing w:before="115"/>
        <w:rPr>
          <w:b/>
          <w:sz w:val="28"/>
        </w:rPr>
      </w:pPr>
    </w:p>
    <w:p w14:paraId="09029F46" w14:textId="77777777" w:rsidR="007F4B51" w:rsidRDefault="007F4B51" w:rsidP="00AD00C7">
      <w:pPr>
        <w:pStyle w:val="BodyText"/>
        <w:numPr>
          <w:ilvl w:val="0"/>
          <w:numId w:val="15"/>
        </w:numPr>
        <w:spacing w:before="104" w:line="276" w:lineRule="auto"/>
        <w:rPr>
          <w:lang w:val="en-IN"/>
        </w:rPr>
      </w:pPr>
      <w:r w:rsidRPr="007F4B51">
        <w:rPr>
          <w:b/>
          <w:bCs/>
          <w:lang w:val="en-IN"/>
        </w:rPr>
        <w:t>Data collection and integration</w:t>
      </w:r>
      <w:r w:rsidRPr="007F4B51">
        <w:rPr>
          <w:lang w:val="en-IN"/>
        </w:rPr>
        <w:t xml:space="preserve"> of micro-loan applications across developing regions, including demographic and socioeconomic attributes.</w:t>
      </w:r>
    </w:p>
    <w:p w14:paraId="5381D1E1" w14:textId="77777777" w:rsidR="007F4B51" w:rsidRDefault="007F4B51" w:rsidP="00AD00C7">
      <w:pPr>
        <w:pStyle w:val="BodyText"/>
        <w:numPr>
          <w:ilvl w:val="0"/>
          <w:numId w:val="15"/>
        </w:numPr>
        <w:spacing w:before="104" w:line="276" w:lineRule="auto"/>
        <w:rPr>
          <w:lang w:val="en-IN"/>
        </w:rPr>
      </w:pPr>
      <w:r w:rsidRPr="007F4B51">
        <w:rPr>
          <w:b/>
          <w:bCs/>
          <w:lang w:val="en-IN"/>
        </w:rPr>
        <w:t>Preprocessing and cleaning</w:t>
      </w:r>
      <w:r w:rsidRPr="007F4B51">
        <w:rPr>
          <w:lang w:val="en-IN"/>
        </w:rPr>
        <w:t xml:space="preserve"> to handle missing values, ensure consistency, and remove noise from applicant and repayment records.</w:t>
      </w:r>
    </w:p>
    <w:p w14:paraId="291900DC" w14:textId="77777777" w:rsidR="007F4B51" w:rsidRDefault="007F4B51" w:rsidP="00AD00C7">
      <w:pPr>
        <w:pStyle w:val="BodyText"/>
        <w:numPr>
          <w:ilvl w:val="0"/>
          <w:numId w:val="15"/>
        </w:numPr>
        <w:spacing w:before="104" w:line="276" w:lineRule="auto"/>
        <w:rPr>
          <w:lang w:val="en-IN"/>
        </w:rPr>
      </w:pPr>
      <w:r w:rsidRPr="007F4B51">
        <w:rPr>
          <w:b/>
          <w:bCs/>
          <w:lang w:val="en-IN"/>
        </w:rPr>
        <w:t>Exploratory Data Analysis (EDA)</w:t>
      </w:r>
      <w:r w:rsidRPr="007F4B51">
        <w:rPr>
          <w:lang w:val="en-IN"/>
        </w:rPr>
        <w:t xml:space="preserve"> to identify default patterns, demographic correlations, and potential sources of bias.</w:t>
      </w:r>
    </w:p>
    <w:p w14:paraId="4E6B5857" w14:textId="77777777" w:rsidR="007F4B51" w:rsidRDefault="007F4B51" w:rsidP="00AD00C7">
      <w:pPr>
        <w:pStyle w:val="BodyText"/>
        <w:numPr>
          <w:ilvl w:val="0"/>
          <w:numId w:val="15"/>
        </w:numPr>
        <w:spacing w:before="104" w:line="276" w:lineRule="auto"/>
        <w:rPr>
          <w:lang w:val="en-IN"/>
        </w:rPr>
      </w:pPr>
      <w:r w:rsidRPr="007F4B51">
        <w:rPr>
          <w:b/>
          <w:bCs/>
          <w:lang w:val="en-IN"/>
        </w:rPr>
        <w:t>Feature engineering</w:t>
      </w:r>
      <w:r w:rsidRPr="007F4B51">
        <w:rPr>
          <w:lang w:val="en-IN"/>
        </w:rPr>
        <w:t xml:space="preserve"> to construct relevant predictors (income stability, loan purpose, repayment history, etc.) and format them for classification modeling.</w:t>
      </w:r>
    </w:p>
    <w:p w14:paraId="72111F0A" w14:textId="77777777" w:rsidR="007F4B51" w:rsidRDefault="007F4B51" w:rsidP="00AD00C7">
      <w:pPr>
        <w:pStyle w:val="BodyText"/>
        <w:numPr>
          <w:ilvl w:val="0"/>
          <w:numId w:val="15"/>
        </w:numPr>
        <w:spacing w:before="104" w:line="276" w:lineRule="auto"/>
        <w:rPr>
          <w:lang w:val="en-IN"/>
        </w:rPr>
      </w:pPr>
      <w:r w:rsidRPr="007F4B51">
        <w:rPr>
          <w:b/>
          <w:bCs/>
          <w:lang w:val="en-IN"/>
        </w:rPr>
        <w:t>Implementation of classification models</w:t>
      </w:r>
      <w:r w:rsidRPr="007F4B51">
        <w:rPr>
          <w:lang w:val="en-IN"/>
        </w:rPr>
        <w:t xml:space="preserve"> such as Logistic Regression, Decision Trees, Random Forests, and XGBoost to categorize applications as high or low risk.</w:t>
      </w:r>
    </w:p>
    <w:p w14:paraId="5E4C1D59" w14:textId="77777777" w:rsidR="007F4B51" w:rsidRDefault="007F4B51" w:rsidP="00AD00C7">
      <w:pPr>
        <w:pStyle w:val="BodyText"/>
        <w:numPr>
          <w:ilvl w:val="0"/>
          <w:numId w:val="15"/>
        </w:numPr>
        <w:spacing w:before="104" w:line="276" w:lineRule="auto"/>
        <w:rPr>
          <w:lang w:val="en-IN"/>
        </w:rPr>
      </w:pPr>
      <w:r w:rsidRPr="007F4B51">
        <w:rPr>
          <w:b/>
          <w:bCs/>
          <w:lang w:val="en-IN"/>
        </w:rPr>
        <w:t>Fairness evaluation</w:t>
      </w:r>
      <w:r w:rsidRPr="007F4B51">
        <w:rPr>
          <w:lang w:val="en-IN"/>
        </w:rPr>
        <w:t xml:space="preserve"> using Gini coefficients and bias detection metrics to assess inequality in predictions across demographic groups.</w:t>
      </w:r>
    </w:p>
    <w:p w14:paraId="248D981D" w14:textId="77777777" w:rsidR="007F4B51" w:rsidRDefault="007F4B51" w:rsidP="00AD00C7">
      <w:pPr>
        <w:pStyle w:val="BodyText"/>
        <w:numPr>
          <w:ilvl w:val="0"/>
          <w:numId w:val="15"/>
        </w:numPr>
        <w:spacing w:before="104" w:line="276" w:lineRule="auto"/>
        <w:rPr>
          <w:lang w:val="en-IN"/>
        </w:rPr>
      </w:pPr>
      <w:r w:rsidRPr="007F4B51">
        <w:rPr>
          <w:b/>
          <w:bCs/>
          <w:lang w:val="en-IN"/>
        </w:rPr>
        <w:t>Boundary fine-tuning</w:t>
      </w:r>
      <w:r w:rsidRPr="007F4B51">
        <w:rPr>
          <w:lang w:val="en-IN"/>
        </w:rPr>
        <w:t xml:space="preserve"> of classification thresholds to reduce demographic bias and promote equitable access to credit.</w:t>
      </w:r>
    </w:p>
    <w:p w14:paraId="2842EE67" w14:textId="1D3F6836" w:rsidR="007F4B51" w:rsidRPr="007F4B51" w:rsidRDefault="007F4B51" w:rsidP="00AD00C7">
      <w:pPr>
        <w:pStyle w:val="BodyText"/>
        <w:numPr>
          <w:ilvl w:val="0"/>
          <w:numId w:val="15"/>
        </w:numPr>
        <w:spacing w:before="104" w:line="276" w:lineRule="auto"/>
        <w:rPr>
          <w:lang w:val="en-IN"/>
        </w:rPr>
      </w:pPr>
      <w:r w:rsidRPr="007F4B51">
        <w:rPr>
          <w:b/>
          <w:bCs/>
          <w:lang w:val="en-IN"/>
        </w:rPr>
        <w:t>Model validation and testing</w:t>
      </w:r>
      <w:r w:rsidRPr="007F4B51">
        <w:rPr>
          <w:lang w:val="en-IN"/>
        </w:rPr>
        <w:t xml:space="preserve"> using accuracy, precision, recall, F1-score, and fairness metrics to ensure balanced performance and inclusivity.</w:t>
      </w:r>
    </w:p>
    <w:p w14:paraId="0EA48C8D" w14:textId="77777777" w:rsidR="002E5373" w:rsidRDefault="002E5373">
      <w:pPr>
        <w:pStyle w:val="BodyText"/>
        <w:spacing w:before="104"/>
      </w:pPr>
    </w:p>
    <w:p w14:paraId="59B0B4D1" w14:textId="77777777" w:rsidR="002E5373" w:rsidRDefault="002674D7">
      <w:pPr>
        <w:pStyle w:val="Heading2"/>
      </w:pPr>
      <w:r>
        <w:rPr>
          <w:spacing w:val="-2"/>
        </w:rPr>
        <w:t>Output</w:t>
      </w:r>
    </w:p>
    <w:p w14:paraId="6B15AD95" w14:textId="77777777" w:rsidR="002E5373" w:rsidRDefault="002E5373" w:rsidP="00AD00C7">
      <w:pPr>
        <w:pStyle w:val="BodyText"/>
        <w:spacing w:before="118"/>
        <w:rPr>
          <w:b/>
          <w:sz w:val="28"/>
        </w:rPr>
      </w:pPr>
    </w:p>
    <w:p w14:paraId="2035A77A" w14:textId="77777777" w:rsidR="005708D4" w:rsidRDefault="005708D4" w:rsidP="00AD00C7">
      <w:pPr>
        <w:pStyle w:val="BodyText"/>
        <w:numPr>
          <w:ilvl w:val="0"/>
          <w:numId w:val="17"/>
        </w:numPr>
        <w:spacing w:line="276" w:lineRule="auto"/>
        <w:rPr>
          <w:lang w:val="en-IN"/>
        </w:rPr>
      </w:pPr>
      <w:r w:rsidRPr="005708D4">
        <w:rPr>
          <w:b/>
          <w:bCs/>
          <w:lang w:val="en-IN"/>
        </w:rPr>
        <w:t>A trained predictive classification model</w:t>
      </w:r>
      <w:r w:rsidRPr="005708D4">
        <w:rPr>
          <w:lang w:val="en-IN"/>
        </w:rPr>
        <w:t xml:space="preserve"> for micro-loan applications in developing regions.</w:t>
      </w:r>
    </w:p>
    <w:p w14:paraId="16AB7E08" w14:textId="77777777" w:rsidR="00AD00C7" w:rsidRDefault="005708D4" w:rsidP="00AD00C7">
      <w:pPr>
        <w:pStyle w:val="BodyText"/>
        <w:numPr>
          <w:ilvl w:val="0"/>
          <w:numId w:val="17"/>
        </w:numPr>
        <w:spacing w:line="276" w:lineRule="auto"/>
        <w:rPr>
          <w:lang w:val="en-IN"/>
        </w:rPr>
      </w:pPr>
      <w:r w:rsidRPr="005708D4">
        <w:rPr>
          <w:b/>
          <w:bCs/>
          <w:lang w:val="en-IN"/>
        </w:rPr>
        <w:t>Risk categorization results</w:t>
      </w:r>
      <w:r w:rsidRPr="005708D4">
        <w:rPr>
          <w:lang w:val="en-IN"/>
        </w:rPr>
        <w:t xml:space="preserve"> identifying applicants as high or low risk of default.</w:t>
      </w:r>
    </w:p>
    <w:p w14:paraId="645FF7F9" w14:textId="77777777" w:rsidR="00AD00C7" w:rsidRDefault="005708D4" w:rsidP="00AD00C7">
      <w:pPr>
        <w:pStyle w:val="BodyText"/>
        <w:numPr>
          <w:ilvl w:val="0"/>
          <w:numId w:val="17"/>
        </w:numPr>
        <w:spacing w:line="276" w:lineRule="auto"/>
        <w:rPr>
          <w:lang w:val="en-IN"/>
        </w:rPr>
      </w:pPr>
      <w:r w:rsidRPr="005708D4">
        <w:rPr>
          <w:b/>
          <w:bCs/>
          <w:lang w:val="en-IN"/>
        </w:rPr>
        <w:t>Fairness evaluation outcomes</w:t>
      </w:r>
      <w:r w:rsidRPr="005708D4">
        <w:rPr>
          <w:lang w:val="en-IN"/>
        </w:rPr>
        <w:t xml:space="preserve"> using Gini coefficients to measure inequality in predictions.</w:t>
      </w:r>
    </w:p>
    <w:p w14:paraId="4408E86D" w14:textId="77777777" w:rsidR="00AD00C7" w:rsidRDefault="005708D4" w:rsidP="00AD00C7">
      <w:pPr>
        <w:pStyle w:val="BodyText"/>
        <w:numPr>
          <w:ilvl w:val="0"/>
          <w:numId w:val="17"/>
        </w:numPr>
        <w:spacing w:line="276" w:lineRule="auto"/>
        <w:rPr>
          <w:lang w:val="en-IN"/>
        </w:rPr>
      </w:pPr>
      <w:r w:rsidRPr="005708D4">
        <w:rPr>
          <w:b/>
          <w:bCs/>
          <w:lang w:val="en-IN"/>
        </w:rPr>
        <w:t>Comparative performance analysis</w:t>
      </w:r>
      <w:r w:rsidRPr="005708D4">
        <w:rPr>
          <w:lang w:val="en-IN"/>
        </w:rPr>
        <w:t xml:space="preserve"> of multiple classification algorithms (Logistic Regression, Decision Trees, Random Forests, XGBoost).</w:t>
      </w:r>
    </w:p>
    <w:p w14:paraId="1D07326A" w14:textId="77777777" w:rsidR="00AD00C7" w:rsidRDefault="005708D4" w:rsidP="00AD00C7">
      <w:pPr>
        <w:pStyle w:val="BodyText"/>
        <w:numPr>
          <w:ilvl w:val="0"/>
          <w:numId w:val="17"/>
        </w:numPr>
        <w:spacing w:line="276" w:lineRule="auto"/>
        <w:rPr>
          <w:lang w:val="en-IN"/>
        </w:rPr>
      </w:pPr>
      <w:r w:rsidRPr="005708D4">
        <w:rPr>
          <w:b/>
          <w:bCs/>
          <w:lang w:val="en-IN"/>
        </w:rPr>
        <w:t>Optimized classification boundaries</w:t>
      </w:r>
      <w:r w:rsidRPr="005708D4">
        <w:rPr>
          <w:lang w:val="en-IN"/>
        </w:rPr>
        <w:t xml:space="preserve"> fine-tuned to reduce demographic bias and promote equitable access.</w:t>
      </w:r>
    </w:p>
    <w:p w14:paraId="2C34A5A5" w14:textId="226834C6" w:rsidR="002E5373" w:rsidRPr="00AD00C7" w:rsidRDefault="005708D4" w:rsidP="00AD00C7">
      <w:pPr>
        <w:pStyle w:val="BodyText"/>
        <w:numPr>
          <w:ilvl w:val="0"/>
          <w:numId w:val="17"/>
        </w:numPr>
        <w:spacing w:line="276" w:lineRule="auto"/>
        <w:rPr>
          <w:lang w:val="en-IN"/>
        </w:rPr>
      </w:pPr>
      <w:r w:rsidRPr="005708D4">
        <w:rPr>
          <w:b/>
          <w:bCs/>
          <w:lang w:val="en-IN"/>
        </w:rPr>
        <w:t>Quantitative evidence</w:t>
      </w:r>
      <w:r w:rsidRPr="005708D4">
        <w:rPr>
          <w:lang w:val="en-IN"/>
        </w:rPr>
        <w:t xml:space="preserve"> demonstrating the balance between predictive accuracy and fairness in supporting SDG 1: No Poverty.</w:t>
      </w:r>
    </w:p>
    <w:p w14:paraId="7AC37DF5" w14:textId="77777777" w:rsidR="002E5373" w:rsidRDefault="002674D7">
      <w:pPr>
        <w:pStyle w:val="Heading1"/>
      </w:pPr>
      <w:r>
        <w:t>Scope</w:t>
      </w:r>
      <w:r>
        <w:rPr>
          <w:spacing w:val="-5"/>
        </w:rPr>
        <w:t xml:space="preserve"> </w:t>
      </w:r>
      <w:r>
        <w:t>of</w:t>
      </w:r>
      <w:r>
        <w:rPr>
          <w:spacing w:val="-7"/>
        </w:rPr>
        <w:t xml:space="preserve"> </w:t>
      </w:r>
      <w:r>
        <w:t>the</w:t>
      </w:r>
      <w:r>
        <w:rPr>
          <w:spacing w:val="-7"/>
        </w:rPr>
        <w:t xml:space="preserve"> </w:t>
      </w:r>
      <w:r>
        <w:rPr>
          <w:spacing w:val="-2"/>
        </w:rPr>
        <w:t>Project</w:t>
      </w:r>
    </w:p>
    <w:p w14:paraId="38C42A19" w14:textId="77777777" w:rsidR="002E5373" w:rsidRDefault="002E5373">
      <w:pPr>
        <w:pStyle w:val="BodyText"/>
        <w:spacing w:before="69"/>
        <w:rPr>
          <w:b/>
          <w:sz w:val="36"/>
        </w:rPr>
      </w:pPr>
    </w:p>
    <w:p w14:paraId="6E07E08E" w14:textId="2EE6B1D1" w:rsidR="003C0EEF" w:rsidRPr="003C0EEF" w:rsidRDefault="003C0EEF" w:rsidP="003C0EEF">
      <w:pPr>
        <w:pStyle w:val="BodyText"/>
        <w:spacing w:before="3" w:line="360" w:lineRule="auto"/>
        <w:rPr>
          <w:lang w:val="en-IN"/>
        </w:rPr>
      </w:pPr>
      <w:r w:rsidRPr="003C0EEF">
        <w:rPr>
          <w:lang w:val="en-IN"/>
        </w:rPr>
        <w:t>This project focuses on classifying micro-loan applications in developing regions into high- and low-risk categories using machine learning models.</w:t>
      </w:r>
      <w:r w:rsidRPr="003C0EEF">
        <w:rPr>
          <w:lang w:val="en-IN"/>
        </w:rPr>
        <w:br/>
        <w:t>It emphasizes fairness by evaluating outcomes with Gini coefficients and detecting demographic biases in predictions.</w:t>
      </w:r>
      <w:r w:rsidRPr="003C0EEF">
        <w:rPr>
          <w:lang w:val="en-IN"/>
        </w:rPr>
        <w:br/>
        <w:t>Classification boundaries will be fine-tuned to reduce inequality and promote equitable access to credit.</w:t>
      </w:r>
      <w:r w:rsidRPr="003C0EEF">
        <w:rPr>
          <w:lang w:val="en-IN"/>
        </w:rPr>
        <w:br/>
        <w:t>Multiple algorithms will be compared to identify the most effective and socially responsible model.</w:t>
      </w:r>
      <w:r w:rsidRPr="003C0EEF">
        <w:rPr>
          <w:lang w:val="en-IN"/>
        </w:rPr>
        <w:br/>
        <w:t xml:space="preserve">The overall scope aligns with SDG 1: No Poverty, supporting inclusive and sustainable microfinance </w:t>
      </w:r>
      <w:r w:rsidRPr="003C0EEF">
        <w:rPr>
          <w:lang w:val="en-IN"/>
        </w:rPr>
        <w:lastRenderedPageBreak/>
        <w:t>systems</w:t>
      </w:r>
      <w:r>
        <w:rPr>
          <w:lang w:val="en-IN"/>
        </w:rPr>
        <w:t>.</w:t>
      </w:r>
    </w:p>
    <w:p w14:paraId="68C349E0" w14:textId="77777777" w:rsidR="002E5373" w:rsidRDefault="002E5373">
      <w:pPr>
        <w:pStyle w:val="BodyText"/>
        <w:spacing w:before="3"/>
      </w:pPr>
    </w:p>
    <w:p w14:paraId="26B4EAF4" w14:textId="77777777" w:rsidR="003C0EEF" w:rsidRDefault="0023410E" w:rsidP="003C0EEF">
      <w:pPr>
        <w:pStyle w:val="Heading1"/>
        <w:numPr>
          <w:ilvl w:val="0"/>
          <w:numId w:val="19"/>
        </w:numPr>
        <w:spacing w:line="360" w:lineRule="auto"/>
        <w:rPr>
          <w:sz w:val="24"/>
          <w:lang w:val="en-IN"/>
        </w:rPr>
      </w:pPr>
      <w:r w:rsidRPr="0023410E">
        <w:rPr>
          <w:sz w:val="24"/>
          <w:lang w:val="en-IN"/>
        </w:rPr>
        <w:t>Data Coverage</w:t>
      </w:r>
      <w:r w:rsidRPr="0023410E">
        <w:rPr>
          <w:b w:val="0"/>
          <w:bCs w:val="0"/>
          <w:sz w:val="24"/>
          <w:lang w:val="en-IN"/>
        </w:rPr>
        <w:t>: The project focuses on micro</w:t>
      </w:r>
      <w:r w:rsidRPr="0023410E">
        <w:rPr>
          <w:b w:val="0"/>
          <w:bCs w:val="0"/>
          <w:sz w:val="24"/>
          <w:lang w:val="en-IN"/>
        </w:rPr>
        <w:noBreakHyphen/>
        <w:t>loan applications from developing regions, incorporating demographic, socioeconomic, and repayment history data.</w:t>
      </w:r>
    </w:p>
    <w:p w14:paraId="20023504" w14:textId="77777777" w:rsidR="003C0EEF" w:rsidRDefault="0023410E" w:rsidP="003C0EEF">
      <w:pPr>
        <w:pStyle w:val="Heading1"/>
        <w:numPr>
          <w:ilvl w:val="0"/>
          <w:numId w:val="19"/>
        </w:numPr>
        <w:spacing w:line="360" w:lineRule="auto"/>
        <w:rPr>
          <w:sz w:val="24"/>
          <w:lang w:val="en-IN"/>
        </w:rPr>
      </w:pPr>
      <w:r w:rsidRPr="0023410E">
        <w:rPr>
          <w:sz w:val="24"/>
          <w:lang w:val="en-IN"/>
        </w:rPr>
        <w:t xml:space="preserve">Classification Task: </w:t>
      </w:r>
      <w:r w:rsidRPr="0023410E">
        <w:rPr>
          <w:b w:val="0"/>
          <w:bCs w:val="0"/>
          <w:sz w:val="24"/>
          <w:lang w:val="en-IN"/>
        </w:rPr>
        <w:t>Applications will be categorized into high</w:t>
      </w:r>
      <w:r w:rsidRPr="0023410E">
        <w:rPr>
          <w:b w:val="0"/>
          <w:bCs w:val="0"/>
          <w:sz w:val="24"/>
          <w:lang w:val="en-IN"/>
        </w:rPr>
        <w:noBreakHyphen/>
        <w:t>risk and low</w:t>
      </w:r>
      <w:r w:rsidRPr="0023410E">
        <w:rPr>
          <w:b w:val="0"/>
          <w:bCs w:val="0"/>
          <w:sz w:val="24"/>
          <w:lang w:val="en-IN"/>
        </w:rPr>
        <w:noBreakHyphen/>
        <w:t>risk groups using machine learning classification models.</w:t>
      </w:r>
    </w:p>
    <w:p w14:paraId="201A3834" w14:textId="77777777" w:rsidR="003C0EEF" w:rsidRDefault="0023410E" w:rsidP="003C0EEF">
      <w:pPr>
        <w:pStyle w:val="Heading1"/>
        <w:numPr>
          <w:ilvl w:val="0"/>
          <w:numId w:val="19"/>
        </w:numPr>
        <w:spacing w:line="360" w:lineRule="auto"/>
        <w:rPr>
          <w:sz w:val="24"/>
          <w:lang w:val="en-IN"/>
        </w:rPr>
      </w:pPr>
      <w:r w:rsidRPr="0023410E">
        <w:rPr>
          <w:sz w:val="24"/>
          <w:lang w:val="en-IN"/>
        </w:rPr>
        <w:t>Fairness Evaluation</w:t>
      </w:r>
      <w:r w:rsidRPr="0023410E">
        <w:rPr>
          <w:b w:val="0"/>
          <w:bCs w:val="0"/>
          <w:sz w:val="24"/>
          <w:lang w:val="en-IN"/>
        </w:rPr>
        <w:t>: Model outcomes will be assessed using Gini coefficients and fairness metrics to detect inequality in predictions.</w:t>
      </w:r>
    </w:p>
    <w:p w14:paraId="1142BD2F" w14:textId="77777777" w:rsidR="003C0EEF" w:rsidRDefault="0023410E" w:rsidP="003C0EEF">
      <w:pPr>
        <w:pStyle w:val="Heading1"/>
        <w:numPr>
          <w:ilvl w:val="0"/>
          <w:numId w:val="19"/>
        </w:numPr>
        <w:spacing w:line="360" w:lineRule="auto"/>
        <w:rPr>
          <w:sz w:val="24"/>
          <w:lang w:val="en-IN"/>
        </w:rPr>
      </w:pPr>
      <w:r w:rsidRPr="0023410E">
        <w:rPr>
          <w:sz w:val="24"/>
          <w:lang w:val="en-IN"/>
        </w:rPr>
        <w:t xml:space="preserve">Bias Mitigation: </w:t>
      </w:r>
      <w:r w:rsidRPr="0023410E">
        <w:rPr>
          <w:b w:val="0"/>
          <w:bCs w:val="0"/>
          <w:sz w:val="24"/>
          <w:lang w:val="en-IN"/>
        </w:rPr>
        <w:t>Classification boundaries will be fine</w:t>
      </w:r>
      <w:r w:rsidRPr="0023410E">
        <w:rPr>
          <w:b w:val="0"/>
          <w:bCs w:val="0"/>
          <w:sz w:val="24"/>
          <w:lang w:val="en-IN"/>
        </w:rPr>
        <w:noBreakHyphen/>
        <w:t>tuned to reduce demographic bias and ensure equitable access to credit.</w:t>
      </w:r>
    </w:p>
    <w:p w14:paraId="00A23EEA" w14:textId="77777777" w:rsidR="003C0EEF" w:rsidRDefault="0023410E" w:rsidP="003C0EEF">
      <w:pPr>
        <w:pStyle w:val="Heading1"/>
        <w:numPr>
          <w:ilvl w:val="0"/>
          <w:numId w:val="19"/>
        </w:numPr>
        <w:spacing w:line="360" w:lineRule="auto"/>
        <w:rPr>
          <w:sz w:val="24"/>
          <w:lang w:val="en-IN"/>
        </w:rPr>
      </w:pPr>
      <w:r w:rsidRPr="0023410E">
        <w:rPr>
          <w:sz w:val="24"/>
          <w:lang w:val="en-IN"/>
        </w:rPr>
        <w:t xml:space="preserve">Comparative Analysis: </w:t>
      </w:r>
      <w:r w:rsidRPr="0023410E">
        <w:rPr>
          <w:b w:val="0"/>
          <w:bCs w:val="0"/>
          <w:sz w:val="24"/>
          <w:lang w:val="en-IN"/>
        </w:rPr>
        <w:t>Multiple algorithms (e.g., Logistic Regression, Decision Trees, Random Forests, XGBoost) will be tested to identify the most effective and fair model.</w:t>
      </w:r>
    </w:p>
    <w:p w14:paraId="60D52F1D" w14:textId="77777777" w:rsidR="003C0EEF" w:rsidRDefault="0023410E" w:rsidP="003C0EEF">
      <w:pPr>
        <w:pStyle w:val="Heading1"/>
        <w:numPr>
          <w:ilvl w:val="0"/>
          <w:numId w:val="19"/>
        </w:numPr>
        <w:spacing w:line="360" w:lineRule="auto"/>
        <w:rPr>
          <w:sz w:val="24"/>
          <w:lang w:val="en-IN"/>
        </w:rPr>
      </w:pPr>
      <w:r w:rsidRPr="0023410E">
        <w:rPr>
          <w:sz w:val="24"/>
          <w:lang w:val="en-IN"/>
        </w:rPr>
        <w:t xml:space="preserve">Performance Metrics: </w:t>
      </w:r>
      <w:r w:rsidRPr="0023410E">
        <w:rPr>
          <w:b w:val="0"/>
          <w:bCs w:val="0"/>
          <w:sz w:val="24"/>
          <w:lang w:val="en-IN"/>
        </w:rPr>
        <w:t>Accuracy, precision, recall, F1</w:t>
      </w:r>
      <w:r w:rsidRPr="0023410E">
        <w:rPr>
          <w:b w:val="0"/>
          <w:bCs w:val="0"/>
          <w:sz w:val="24"/>
          <w:lang w:val="en-IN"/>
        </w:rPr>
        <w:noBreakHyphen/>
        <w:t>score, and fairness indicators will be used to evaluate model robustness.</w:t>
      </w:r>
    </w:p>
    <w:p w14:paraId="635A31DC" w14:textId="77777777" w:rsidR="003C0EEF" w:rsidRDefault="0023410E" w:rsidP="003C0EEF">
      <w:pPr>
        <w:pStyle w:val="Heading1"/>
        <w:numPr>
          <w:ilvl w:val="0"/>
          <w:numId w:val="19"/>
        </w:numPr>
        <w:spacing w:line="360" w:lineRule="auto"/>
        <w:rPr>
          <w:sz w:val="24"/>
          <w:lang w:val="en-IN"/>
        </w:rPr>
      </w:pPr>
      <w:r w:rsidRPr="0023410E">
        <w:rPr>
          <w:sz w:val="24"/>
          <w:lang w:val="en-IN"/>
        </w:rPr>
        <w:t xml:space="preserve">Ethical Alignment: </w:t>
      </w:r>
      <w:r w:rsidRPr="0023410E">
        <w:rPr>
          <w:b w:val="0"/>
          <w:bCs w:val="0"/>
          <w:sz w:val="24"/>
          <w:lang w:val="en-IN"/>
        </w:rPr>
        <w:t>The project emphasizes fairness</w:t>
      </w:r>
      <w:r w:rsidRPr="0023410E">
        <w:rPr>
          <w:b w:val="0"/>
          <w:bCs w:val="0"/>
          <w:sz w:val="24"/>
          <w:lang w:val="en-IN"/>
        </w:rPr>
        <w:noBreakHyphen/>
        <w:t>aware AI practices to support SDG 1: No Poverty by promoting inclusive financial systems.</w:t>
      </w:r>
    </w:p>
    <w:p w14:paraId="20F6A073" w14:textId="23648BF6" w:rsidR="0023410E" w:rsidRPr="0023410E" w:rsidRDefault="0023410E" w:rsidP="003C0EEF">
      <w:pPr>
        <w:pStyle w:val="Heading1"/>
        <w:numPr>
          <w:ilvl w:val="0"/>
          <w:numId w:val="19"/>
        </w:numPr>
        <w:spacing w:line="360" w:lineRule="auto"/>
        <w:rPr>
          <w:sz w:val="24"/>
          <w:lang w:val="en-IN"/>
        </w:rPr>
      </w:pPr>
      <w:r w:rsidRPr="0023410E">
        <w:rPr>
          <w:sz w:val="24"/>
          <w:lang w:val="en-IN"/>
        </w:rPr>
        <w:t xml:space="preserve">Practical Impact: </w:t>
      </w:r>
      <w:r w:rsidRPr="0023410E">
        <w:rPr>
          <w:b w:val="0"/>
          <w:bCs w:val="0"/>
          <w:sz w:val="24"/>
          <w:lang w:val="en-IN"/>
        </w:rPr>
        <w:t>Findings will guide microfinance institutions in adopting responsible AI models that balance predictive accuracy with social responsibility.</w:t>
      </w:r>
    </w:p>
    <w:p w14:paraId="12C67470" w14:textId="77777777" w:rsidR="002E5373" w:rsidRDefault="002674D7">
      <w:pPr>
        <w:pStyle w:val="Heading1"/>
      </w:pPr>
      <w:r>
        <w:rPr>
          <w:spacing w:val="-2"/>
        </w:rPr>
        <w:t>Objectives</w:t>
      </w:r>
    </w:p>
    <w:p w14:paraId="626DA5B5" w14:textId="77777777" w:rsidR="002E5373" w:rsidRDefault="002E5373">
      <w:pPr>
        <w:pStyle w:val="BodyText"/>
        <w:spacing w:before="27"/>
        <w:rPr>
          <w:b/>
          <w:sz w:val="36"/>
        </w:rPr>
      </w:pPr>
    </w:p>
    <w:p w14:paraId="3ED6EBC3" w14:textId="4DDE1832" w:rsidR="002E5373" w:rsidRPr="00AD7942" w:rsidRDefault="00AD7942" w:rsidP="00AD7942">
      <w:pPr>
        <w:pStyle w:val="BodyText"/>
        <w:spacing w:before="30" w:line="360" w:lineRule="auto"/>
        <w:jc w:val="both"/>
      </w:pPr>
      <w:r w:rsidRPr="00AD7942">
        <w:t>The primary objective of this project is to develop a predictive classification model that can categorize micro-loan applications in developing regions into high- and low-risk groups of default. The study aims to go beyond accuracy by evaluating the fairness of model outcomes using Gini coefficients and other bias detection metrics. It seeks to identify demographic biases in predictions and fine-tune classification boundaries to ensure equitable access to credit for marginalized communities. By comparing multiple machine learning algorithms, the project intends to determine the most effective and socially responsible model. Ultimately, the objective is to align technological innovation with Sustainable Development Goal (SDG) 1: No Poverty, supporting inclusive and sustainable microfinance systems.</w:t>
      </w:r>
    </w:p>
    <w:p w14:paraId="561F5B6D" w14:textId="77777777" w:rsidR="002E5373" w:rsidRDefault="002674D7">
      <w:pPr>
        <w:pStyle w:val="BodyText"/>
        <w:ind w:left="230"/>
      </w:pPr>
      <w:r>
        <w:t>The</w:t>
      </w:r>
      <w:r>
        <w:rPr>
          <w:spacing w:val="-9"/>
        </w:rPr>
        <w:t xml:space="preserve"> </w:t>
      </w:r>
      <w:r>
        <w:t>specific</w:t>
      </w:r>
      <w:r>
        <w:rPr>
          <w:spacing w:val="-10"/>
        </w:rPr>
        <w:t xml:space="preserve"> </w:t>
      </w:r>
      <w:r>
        <w:t>objectives</w:t>
      </w:r>
      <w:r>
        <w:rPr>
          <w:spacing w:val="-10"/>
        </w:rPr>
        <w:t xml:space="preserve"> </w:t>
      </w:r>
      <w:r>
        <w:rPr>
          <w:spacing w:val="-2"/>
        </w:rPr>
        <w:t>include:</w:t>
      </w:r>
    </w:p>
    <w:p w14:paraId="0C03384C" w14:textId="77777777" w:rsidR="002E5373" w:rsidRDefault="002E5373">
      <w:pPr>
        <w:pStyle w:val="BodyText"/>
        <w:spacing w:before="140"/>
      </w:pPr>
    </w:p>
    <w:p w14:paraId="226120E5" w14:textId="77777777" w:rsidR="00AD7942" w:rsidRDefault="00850152" w:rsidP="00AD7942">
      <w:pPr>
        <w:pStyle w:val="BodyText"/>
        <w:numPr>
          <w:ilvl w:val="0"/>
          <w:numId w:val="21"/>
        </w:numPr>
        <w:spacing w:line="360" w:lineRule="auto"/>
        <w:rPr>
          <w:lang w:val="en-IN"/>
        </w:rPr>
      </w:pPr>
      <w:r w:rsidRPr="00850152">
        <w:rPr>
          <w:lang w:val="en-IN"/>
        </w:rPr>
        <w:t>To develop a predictive classification model that categorizes micro-loan applications into high- and low-risk of default.</w:t>
      </w:r>
    </w:p>
    <w:p w14:paraId="6299455D" w14:textId="77777777" w:rsidR="00AD7942" w:rsidRDefault="00850152" w:rsidP="00AD7942">
      <w:pPr>
        <w:pStyle w:val="BodyText"/>
        <w:numPr>
          <w:ilvl w:val="0"/>
          <w:numId w:val="21"/>
        </w:numPr>
        <w:spacing w:line="360" w:lineRule="auto"/>
        <w:rPr>
          <w:lang w:val="en-IN"/>
        </w:rPr>
      </w:pPr>
      <w:r w:rsidRPr="00850152">
        <w:rPr>
          <w:lang w:val="en-IN"/>
        </w:rPr>
        <w:t>To evaluate the fairness of the model using Gini coefficients and other bias detection metrics.</w:t>
      </w:r>
    </w:p>
    <w:p w14:paraId="25EC4701" w14:textId="77777777" w:rsidR="00AD7942" w:rsidRDefault="00850152" w:rsidP="00AD7942">
      <w:pPr>
        <w:pStyle w:val="BodyText"/>
        <w:numPr>
          <w:ilvl w:val="0"/>
          <w:numId w:val="21"/>
        </w:numPr>
        <w:spacing w:line="360" w:lineRule="auto"/>
        <w:rPr>
          <w:lang w:val="en-IN"/>
        </w:rPr>
      </w:pPr>
      <w:r w:rsidRPr="00850152">
        <w:rPr>
          <w:lang w:val="en-IN"/>
        </w:rPr>
        <w:t>To identify and analyze demographic biases in loan default predictions.</w:t>
      </w:r>
    </w:p>
    <w:p w14:paraId="0DEEECB0" w14:textId="77777777" w:rsidR="00AD7942" w:rsidRDefault="00850152" w:rsidP="00AD7942">
      <w:pPr>
        <w:pStyle w:val="BodyText"/>
        <w:numPr>
          <w:ilvl w:val="0"/>
          <w:numId w:val="21"/>
        </w:numPr>
        <w:spacing w:line="360" w:lineRule="auto"/>
        <w:rPr>
          <w:lang w:val="en-IN"/>
        </w:rPr>
      </w:pPr>
      <w:r w:rsidRPr="00850152">
        <w:rPr>
          <w:lang w:val="en-IN"/>
        </w:rPr>
        <w:t>To fine-tune classification boundaries to reduce inequality and promote equitable access to credit.</w:t>
      </w:r>
    </w:p>
    <w:p w14:paraId="5AAF472B" w14:textId="77777777" w:rsidR="00AD7942" w:rsidRDefault="00AD7942" w:rsidP="00AD7942">
      <w:pPr>
        <w:pStyle w:val="BodyText"/>
        <w:spacing w:line="360" w:lineRule="auto"/>
        <w:rPr>
          <w:lang w:val="en-IN"/>
        </w:rPr>
      </w:pPr>
    </w:p>
    <w:p w14:paraId="218E7160" w14:textId="77777777" w:rsidR="00AD7942" w:rsidRDefault="00850152" w:rsidP="00AD7942">
      <w:pPr>
        <w:pStyle w:val="BodyText"/>
        <w:numPr>
          <w:ilvl w:val="0"/>
          <w:numId w:val="21"/>
        </w:numPr>
        <w:spacing w:line="360" w:lineRule="auto"/>
        <w:rPr>
          <w:lang w:val="en-IN"/>
        </w:rPr>
      </w:pPr>
      <w:r w:rsidRPr="00850152">
        <w:rPr>
          <w:lang w:val="en-IN"/>
        </w:rPr>
        <w:lastRenderedPageBreak/>
        <w:t>To compare multiple machine learning algorithms and determine the most effective and socially responsible model.</w:t>
      </w:r>
    </w:p>
    <w:p w14:paraId="3885A3F9" w14:textId="70A022C0" w:rsidR="00850152" w:rsidRPr="00850152" w:rsidRDefault="00850152" w:rsidP="00AD7942">
      <w:pPr>
        <w:pStyle w:val="BodyText"/>
        <w:numPr>
          <w:ilvl w:val="0"/>
          <w:numId w:val="21"/>
        </w:numPr>
        <w:spacing w:line="360" w:lineRule="auto"/>
        <w:rPr>
          <w:lang w:val="en-IN"/>
        </w:rPr>
      </w:pPr>
      <w:r w:rsidRPr="00850152">
        <w:rPr>
          <w:lang w:val="en-IN"/>
        </w:rPr>
        <w:t>To align the outcomes of the study with Sustainable Development Goal (SDG) 1: No Poverty by supporting inclusive and sustainable microfinance systems</w:t>
      </w:r>
      <w:r w:rsidR="00AD7942">
        <w:rPr>
          <w:lang w:val="en-IN"/>
        </w:rPr>
        <w:t>.</w:t>
      </w:r>
    </w:p>
    <w:p w14:paraId="058236FA" w14:textId="77777777" w:rsidR="002E5373" w:rsidRDefault="002E5373">
      <w:pPr>
        <w:pStyle w:val="BodyText"/>
      </w:pPr>
    </w:p>
    <w:p w14:paraId="6F83C1DA" w14:textId="77777777" w:rsidR="002E5373" w:rsidRDefault="002E5373">
      <w:pPr>
        <w:pStyle w:val="BodyText"/>
      </w:pPr>
    </w:p>
    <w:p w14:paraId="2CB0A868" w14:textId="77777777" w:rsidR="002E5373" w:rsidRDefault="002E5373">
      <w:pPr>
        <w:pStyle w:val="BodyText"/>
        <w:spacing w:before="75"/>
      </w:pPr>
    </w:p>
    <w:p w14:paraId="103959F4" w14:textId="77777777" w:rsidR="002E5373" w:rsidRDefault="002674D7">
      <w:pPr>
        <w:pStyle w:val="Heading1"/>
      </w:pPr>
      <w:r>
        <w:t>Dataset</w:t>
      </w:r>
      <w:r>
        <w:rPr>
          <w:spacing w:val="-13"/>
        </w:rPr>
        <w:t xml:space="preserve"> </w:t>
      </w:r>
      <w:r>
        <w:rPr>
          <w:spacing w:val="-2"/>
        </w:rPr>
        <w:t>Description</w:t>
      </w:r>
    </w:p>
    <w:p w14:paraId="033C93A7" w14:textId="77777777" w:rsidR="002E5373" w:rsidRDefault="002E5373">
      <w:pPr>
        <w:pStyle w:val="BodyText"/>
        <w:spacing w:before="69"/>
        <w:rPr>
          <w:b/>
          <w:sz w:val="36"/>
        </w:rPr>
      </w:pPr>
    </w:p>
    <w:p w14:paraId="5CA1544A" w14:textId="77777777" w:rsidR="009934F1" w:rsidRDefault="001A46F7" w:rsidP="009934F1">
      <w:pPr>
        <w:pStyle w:val="BodyText"/>
        <w:spacing w:line="360" w:lineRule="auto"/>
        <w:jc w:val="both"/>
      </w:pPr>
      <w:r w:rsidRPr="001A46F7">
        <w:t>The Microfinance Loan Prediction Dataset contains information about individuals who apply for microfinance loans. This dataset is used to analyze the financial and personal details of applicants and to predict whether a loan should be approved or rejected. It includes 5000 records and 19 attributes, where each record represents one applicant.</w:t>
      </w:r>
    </w:p>
    <w:p w14:paraId="236E767A" w14:textId="77777777" w:rsidR="009934F1" w:rsidRDefault="009934F1" w:rsidP="009934F1">
      <w:pPr>
        <w:pStyle w:val="BodyText"/>
        <w:spacing w:line="360" w:lineRule="auto"/>
        <w:jc w:val="both"/>
      </w:pPr>
    </w:p>
    <w:p w14:paraId="06B2FAA3" w14:textId="77777777" w:rsidR="009934F1" w:rsidRDefault="001A46F7" w:rsidP="009934F1">
      <w:pPr>
        <w:pStyle w:val="BodyText"/>
        <w:spacing w:line="360" w:lineRule="auto"/>
        <w:jc w:val="both"/>
      </w:pPr>
      <w:r w:rsidRPr="001A46F7">
        <w:t xml:space="preserve"> The dataset contains various features such as age, gender, region, education level, employment status, employment years, monthly income, loan amount, loan duration, interest rate, loan purpose, credit score, number of dependents, previous loans, repayment history, collateral availability, and debt-to-income ratio. These attributes help in understanding the applicant’s financial stability and repayment ability. </w:t>
      </w:r>
    </w:p>
    <w:p w14:paraId="63209D21" w14:textId="77777777" w:rsidR="009934F1" w:rsidRDefault="009934F1" w:rsidP="009934F1">
      <w:pPr>
        <w:pStyle w:val="BodyText"/>
        <w:spacing w:line="360" w:lineRule="auto"/>
        <w:jc w:val="both"/>
      </w:pPr>
    </w:p>
    <w:p w14:paraId="65E292EE" w14:textId="1B45E2F5" w:rsidR="002E5373" w:rsidRDefault="001A46F7" w:rsidP="009934F1">
      <w:pPr>
        <w:pStyle w:val="BodyText"/>
        <w:spacing w:line="360" w:lineRule="auto"/>
        <w:jc w:val="both"/>
        <w:sectPr w:rsidR="002E5373">
          <w:pgSz w:w="12240" w:h="15840"/>
          <w:pgMar w:top="540" w:right="1275" w:bottom="500" w:left="850" w:header="0" w:footer="301" w:gutter="0"/>
          <w:pgBorders w:offsetFrom="page">
            <w:top w:val="single" w:sz="18" w:space="24" w:color="000000"/>
            <w:left w:val="single" w:sz="18" w:space="21" w:color="000000"/>
            <w:bottom w:val="single" w:sz="18" w:space="25" w:color="000000"/>
            <w:right w:val="single" w:sz="18" w:space="21" w:color="000000"/>
          </w:pgBorders>
          <w:cols w:space="720"/>
        </w:sectPr>
      </w:pPr>
      <w:r w:rsidRPr="001A46F7">
        <w:t>The target variable in the dataset is loan</w:t>
      </w:r>
      <w:r w:rsidR="009934F1">
        <w:t xml:space="preserve"> </w:t>
      </w:r>
      <w:r w:rsidRPr="001A46F7">
        <w:t>status, which indicates whether the loan application is approved or not. This dataset is useful for applying machine learning and data analysis techniques to study loan approval patterns, identify risk factors, and support decision-making in microfinance institutions.</w:t>
      </w:r>
    </w:p>
    <w:p w14:paraId="402B962B" w14:textId="77777777" w:rsidR="002E5373" w:rsidRDefault="002674D7">
      <w:pPr>
        <w:pStyle w:val="Heading1"/>
        <w:spacing w:before="68"/>
      </w:pPr>
      <w:r>
        <w:rPr>
          <w:spacing w:val="-2"/>
        </w:rPr>
        <w:lastRenderedPageBreak/>
        <w:t>Methodology</w:t>
      </w:r>
    </w:p>
    <w:p w14:paraId="632CC410" w14:textId="77777777" w:rsidR="002E5373" w:rsidRDefault="002E5373">
      <w:pPr>
        <w:pStyle w:val="BodyText"/>
        <w:spacing w:before="69"/>
        <w:rPr>
          <w:b/>
          <w:sz w:val="36"/>
        </w:rPr>
      </w:pPr>
    </w:p>
    <w:p w14:paraId="535A89A6" w14:textId="77777777" w:rsidR="002E5373" w:rsidRDefault="002674D7">
      <w:pPr>
        <w:pStyle w:val="Heading2"/>
        <w:spacing w:before="243"/>
      </w:pPr>
      <w:r>
        <w:t xml:space="preserve">Data </w:t>
      </w:r>
      <w:r>
        <w:rPr>
          <w:spacing w:val="-2"/>
        </w:rPr>
        <w:t>Preprocessing</w:t>
      </w:r>
    </w:p>
    <w:p w14:paraId="535F7B9F" w14:textId="77777777" w:rsidR="002E5373" w:rsidRDefault="002E5373">
      <w:pPr>
        <w:pStyle w:val="BodyText"/>
        <w:spacing w:before="115"/>
        <w:rPr>
          <w:b/>
          <w:sz w:val="28"/>
        </w:rPr>
      </w:pPr>
    </w:p>
    <w:p w14:paraId="53B5A612" w14:textId="7AB0DD72" w:rsidR="00EE71B7" w:rsidRPr="00B212CB" w:rsidRDefault="00EE71B7" w:rsidP="00B212CB">
      <w:pPr>
        <w:pStyle w:val="Heading2"/>
        <w:numPr>
          <w:ilvl w:val="0"/>
          <w:numId w:val="22"/>
        </w:numPr>
        <w:spacing w:before="244" w:line="360" w:lineRule="auto"/>
        <w:rPr>
          <w:sz w:val="24"/>
          <w:szCs w:val="24"/>
        </w:rPr>
      </w:pPr>
      <w:r w:rsidRPr="00B212CB">
        <w:rPr>
          <w:sz w:val="24"/>
          <w:szCs w:val="24"/>
        </w:rPr>
        <w:t>Introduction</w:t>
      </w:r>
    </w:p>
    <w:p w14:paraId="77B8E745" w14:textId="77777777" w:rsidR="00B212CB" w:rsidRDefault="00EE71B7" w:rsidP="00B212CB">
      <w:pPr>
        <w:pStyle w:val="Heading2"/>
        <w:spacing w:before="244" w:line="360" w:lineRule="auto"/>
        <w:rPr>
          <w:b w:val="0"/>
          <w:bCs w:val="0"/>
          <w:sz w:val="24"/>
          <w:szCs w:val="24"/>
        </w:rPr>
      </w:pPr>
      <w:r w:rsidRPr="00EE71B7">
        <w:rPr>
          <w:b w:val="0"/>
          <w:bCs w:val="0"/>
          <w:sz w:val="24"/>
          <w:szCs w:val="24"/>
        </w:rPr>
        <w:t xml:space="preserve"> Data preprocessing is a crucial step in machine learning that prepares raw data for model training and analysis. Real-world datasets often contain irrelevant attributes, categorical values, and inconsistencies that must be transformed into a suitable format before building a machine learning model. In this project, several preprocessing techniques were applied to clean the dataset, convert categorical variables into numerical form, normalize numerical features, and prepare the data for training the Random Forest classification model used to predict loan default risk. </w:t>
      </w:r>
    </w:p>
    <w:p w14:paraId="4F8A778D" w14:textId="0E194400" w:rsidR="0083554A" w:rsidRPr="0083554A" w:rsidRDefault="0083554A" w:rsidP="0083554A">
      <w:pPr>
        <w:pStyle w:val="Heading2"/>
        <w:numPr>
          <w:ilvl w:val="0"/>
          <w:numId w:val="22"/>
        </w:numPr>
        <w:spacing w:before="244" w:line="360" w:lineRule="auto"/>
        <w:rPr>
          <w:sz w:val="24"/>
          <w:szCs w:val="24"/>
        </w:rPr>
      </w:pPr>
      <w:r w:rsidRPr="0083554A">
        <w:rPr>
          <w:sz w:val="24"/>
          <w:szCs w:val="24"/>
        </w:rPr>
        <w:t>Dataset Loading</w:t>
      </w:r>
    </w:p>
    <w:p w14:paraId="773573C1" w14:textId="77777777" w:rsidR="0083554A" w:rsidRDefault="0083554A" w:rsidP="00191514">
      <w:pPr>
        <w:pStyle w:val="Heading2"/>
        <w:spacing w:before="244" w:line="276" w:lineRule="auto"/>
        <w:rPr>
          <w:b w:val="0"/>
          <w:bCs w:val="0"/>
          <w:sz w:val="24"/>
          <w:szCs w:val="24"/>
        </w:rPr>
      </w:pPr>
      <w:r w:rsidRPr="0083554A">
        <w:rPr>
          <w:b w:val="0"/>
          <w:bCs w:val="0"/>
          <w:sz w:val="24"/>
          <w:szCs w:val="24"/>
        </w:rPr>
        <w:t xml:space="preserve"> The dataset was first loaded into the Python environment using the Pandas library, which provides powerful data manipulation and analysis capabilities.</w:t>
      </w:r>
    </w:p>
    <w:p w14:paraId="0A6E67E3" w14:textId="77777777" w:rsidR="0083554A" w:rsidRDefault="0083554A" w:rsidP="00191514">
      <w:pPr>
        <w:pStyle w:val="Heading2"/>
        <w:spacing w:before="244" w:line="276" w:lineRule="auto"/>
        <w:rPr>
          <w:b w:val="0"/>
          <w:bCs w:val="0"/>
          <w:sz w:val="24"/>
          <w:szCs w:val="24"/>
        </w:rPr>
      </w:pPr>
      <w:r w:rsidRPr="0083554A">
        <w:rPr>
          <w:b w:val="0"/>
          <w:bCs w:val="0"/>
          <w:sz w:val="24"/>
          <w:szCs w:val="24"/>
        </w:rPr>
        <w:t xml:space="preserve"> import pandas as pd df = pd.read_csv("microfinance_final_project_dataset.csv") </w:t>
      </w:r>
    </w:p>
    <w:p w14:paraId="78CD8989" w14:textId="77777777" w:rsidR="0083554A" w:rsidRDefault="0083554A" w:rsidP="00191514">
      <w:pPr>
        <w:pStyle w:val="Heading2"/>
        <w:spacing w:before="244" w:line="276" w:lineRule="auto"/>
        <w:rPr>
          <w:b w:val="0"/>
          <w:bCs w:val="0"/>
          <w:sz w:val="24"/>
          <w:szCs w:val="24"/>
        </w:rPr>
      </w:pPr>
      <w:r w:rsidRPr="0083554A">
        <w:rPr>
          <w:b w:val="0"/>
          <w:bCs w:val="0"/>
          <w:sz w:val="24"/>
          <w:szCs w:val="24"/>
        </w:rPr>
        <w:t xml:space="preserve">df.head() </w:t>
      </w:r>
    </w:p>
    <w:p w14:paraId="2CBC3D41" w14:textId="4894354C" w:rsidR="0083554A" w:rsidRDefault="0083554A" w:rsidP="00191514">
      <w:pPr>
        <w:pStyle w:val="Heading2"/>
        <w:spacing w:before="244" w:line="276" w:lineRule="auto"/>
        <w:rPr>
          <w:b w:val="0"/>
          <w:bCs w:val="0"/>
          <w:sz w:val="24"/>
          <w:szCs w:val="24"/>
        </w:rPr>
      </w:pPr>
      <w:r w:rsidRPr="0083554A">
        <w:rPr>
          <w:b w:val="0"/>
          <w:bCs w:val="0"/>
          <w:sz w:val="24"/>
          <w:szCs w:val="24"/>
        </w:rPr>
        <w:t>This step allows us to inspect the dataset and understand its structure.</w:t>
      </w:r>
    </w:p>
    <w:p w14:paraId="6A57D501" w14:textId="46938804" w:rsidR="00191514" w:rsidRPr="00191514" w:rsidRDefault="00191514" w:rsidP="00191514">
      <w:pPr>
        <w:pStyle w:val="Heading2"/>
        <w:numPr>
          <w:ilvl w:val="0"/>
          <w:numId w:val="22"/>
        </w:numPr>
        <w:spacing w:before="244" w:line="276" w:lineRule="auto"/>
        <w:rPr>
          <w:sz w:val="24"/>
          <w:szCs w:val="24"/>
        </w:rPr>
      </w:pPr>
      <w:r w:rsidRPr="00191514">
        <w:rPr>
          <w:sz w:val="24"/>
          <w:szCs w:val="24"/>
        </w:rPr>
        <w:t xml:space="preserve">Dataset Structure Analysis </w:t>
      </w:r>
    </w:p>
    <w:p w14:paraId="43DCB23C" w14:textId="77777777" w:rsidR="00191514" w:rsidRDefault="00191514" w:rsidP="00191514">
      <w:pPr>
        <w:pStyle w:val="Heading2"/>
        <w:spacing w:before="244" w:line="276" w:lineRule="auto"/>
        <w:rPr>
          <w:b w:val="0"/>
          <w:bCs w:val="0"/>
          <w:sz w:val="24"/>
          <w:szCs w:val="24"/>
        </w:rPr>
      </w:pPr>
      <w:r w:rsidRPr="00191514">
        <w:rPr>
          <w:b w:val="0"/>
          <w:bCs w:val="0"/>
          <w:sz w:val="24"/>
          <w:szCs w:val="24"/>
        </w:rPr>
        <w:t>To understand the dataset structure, the .info() function was used.</w:t>
      </w:r>
    </w:p>
    <w:p w14:paraId="3376F57F" w14:textId="77777777" w:rsidR="00191514" w:rsidRDefault="00191514" w:rsidP="00191514">
      <w:pPr>
        <w:pStyle w:val="Heading2"/>
        <w:spacing w:before="244" w:line="276" w:lineRule="auto"/>
        <w:rPr>
          <w:b w:val="0"/>
          <w:bCs w:val="0"/>
          <w:sz w:val="24"/>
          <w:szCs w:val="24"/>
        </w:rPr>
      </w:pPr>
      <w:r w:rsidRPr="00191514">
        <w:rPr>
          <w:b w:val="0"/>
          <w:bCs w:val="0"/>
          <w:sz w:val="24"/>
          <w:szCs w:val="24"/>
        </w:rPr>
        <w:t xml:space="preserve"> df.info()</w:t>
      </w:r>
    </w:p>
    <w:p w14:paraId="333013A3" w14:textId="77777777" w:rsidR="00191514" w:rsidRDefault="00191514" w:rsidP="00191514">
      <w:pPr>
        <w:pStyle w:val="Heading2"/>
        <w:spacing w:before="244" w:line="276" w:lineRule="auto"/>
        <w:rPr>
          <w:b w:val="0"/>
          <w:bCs w:val="0"/>
          <w:sz w:val="24"/>
          <w:szCs w:val="24"/>
        </w:rPr>
      </w:pPr>
      <w:r w:rsidRPr="00191514">
        <w:rPr>
          <w:b w:val="0"/>
          <w:bCs w:val="0"/>
          <w:sz w:val="24"/>
          <w:szCs w:val="24"/>
        </w:rPr>
        <w:t xml:space="preserve"> This step provides important information such as: </w:t>
      </w:r>
    </w:p>
    <w:p w14:paraId="5AD5AD2C" w14:textId="77777777" w:rsidR="00191514" w:rsidRDefault="00191514" w:rsidP="00191514">
      <w:pPr>
        <w:pStyle w:val="Heading2"/>
        <w:spacing w:before="244" w:line="276" w:lineRule="auto"/>
        <w:rPr>
          <w:b w:val="0"/>
          <w:bCs w:val="0"/>
          <w:sz w:val="24"/>
          <w:szCs w:val="24"/>
        </w:rPr>
      </w:pPr>
      <w:r w:rsidRPr="00191514">
        <w:rPr>
          <w:b w:val="0"/>
          <w:bCs w:val="0"/>
          <w:sz w:val="24"/>
          <w:szCs w:val="24"/>
        </w:rPr>
        <w:sym w:font="Symbol" w:char="F0B7"/>
      </w:r>
      <w:r w:rsidRPr="00191514">
        <w:rPr>
          <w:b w:val="0"/>
          <w:bCs w:val="0"/>
          <w:sz w:val="24"/>
          <w:szCs w:val="24"/>
        </w:rPr>
        <w:t xml:space="preserve"> Number of rows and columns in the dataset</w:t>
      </w:r>
    </w:p>
    <w:p w14:paraId="7B3AFE68" w14:textId="77777777" w:rsidR="00191514" w:rsidRDefault="00191514" w:rsidP="00191514">
      <w:pPr>
        <w:pStyle w:val="Heading2"/>
        <w:spacing w:before="244" w:line="276" w:lineRule="auto"/>
        <w:rPr>
          <w:b w:val="0"/>
          <w:bCs w:val="0"/>
          <w:sz w:val="24"/>
          <w:szCs w:val="24"/>
        </w:rPr>
      </w:pPr>
      <w:r w:rsidRPr="00191514">
        <w:rPr>
          <w:b w:val="0"/>
          <w:bCs w:val="0"/>
          <w:sz w:val="24"/>
          <w:szCs w:val="24"/>
        </w:rPr>
        <w:t xml:space="preserve"> </w:t>
      </w:r>
      <w:r w:rsidRPr="00191514">
        <w:rPr>
          <w:b w:val="0"/>
          <w:bCs w:val="0"/>
          <w:sz w:val="24"/>
          <w:szCs w:val="24"/>
        </w:rPr>
        <w:sym w:font="Symbol" w:char="F0B7"/>
      </w:r>
      <w:r w:rsidRPr="00191514">
        <w:rPr>
          <w:b w:val="0"/>
          <w:bCs w:val="0"/>
          <w:sz w:val="24"/>
          <w:szCs w:val="24"/>
        </w:rPr>
        <w:t xml:space="preserve"> Data types of each feature </w:t>
      </w:r>
    </w:p>
    <w:p w14:paraId="0059C907" w14:textId="77777777" w:rsidR="00191514" w:rsidRDefault="00191514" w:rsidP="00191514">
      <w:pPr>
        <w:pStyle w:val="Heading2"/>
        <w:spacing w:before="244" w:line="276" w:lineRule="auto"/>
        <w:rPr>
          <w:b w:val="0"/>
          <w:bCs w:val="0"/>
          <w:sz w:val="24"/>
          <w:szCs w:val="24"/>
        </w:rPr>
      </w:pPr>
      <w:r w:rsidRPr="00191514">
        <w:rPr>
          <w:b w:val="0"/>
          <w:bCs w:val="0"/>
          <w:sz w:val="24"/>
          <w:szCs w:val="24"/>
        </w:rPr>
        <w:sym w:font="Symbol" w:char="F0B7"/>
      </w:r>
      <w:r w:rsidRPr="00191514">
        <w:rPr>
          <w:b w:val="0"/>
          <w:bCs w:val="0"/>
          <w:sz w:val="24"/>
          <w:szCs w:val="24"/>
        </w:rPr>
        <w:t xml:space="preserve"> Memory usage</w:t>
      </w:r>
    </w:p>
    <w:p w14:paraId="7E95D7D3" w14:textId="77777777" w:rsidR="00191514" w:rsidRDefault="00191514" w:rsidP="00191514">
      <w:pPr>
        <w:pStyle w:val="Heading2"/>
        <w:spacing w:before="244" w:line="276" w:lineRule="auto"/>
        <w:rPr>
          <w:b w:val="0"/>
          <w:bCs w:val="0"/>
          <w:sz w:val="24"/>
          <w:szCs w:val="24"/>
        </w:rPr>
      </w:pPr>
      <w:r w:rsidRPr="00191514">
        <w:rPr>
          <w:b w:val="0"/>
          <w:bCs w:val="0"/>
          <w:sz w:val="24"/>
          <w:szCs w:val="24"/>
        </w:rPr>
        <w:t xml:space="preserve"> </w:t>
      </w:r>
      <w:r w:rsidRPr="00191514">
        <w:rPr>
          <w:b w:val="0"/>
          <w:bCs w:val="0"/>
          <w:sz w:val="24"/>
          <w:szCs w:val="24"/>
        </w:rPr>
        <w:sym w:font="Symbol" w:char="F0B7"/>
      </w:r>
      <w:r w:rsidRPr="00191514">
        <w:rPr>
          <w:b w:val="0"/>
          <w:bCs w:val="0"/>
          <w:sz w:val="24"/>
          <w:szCs w:val="24"/>
        </w:rPr>
        <w:t xml:space="preserve"> Presence of missing values</w:t>
      </w:r>
    </w:p>
    <w:p w14:paraId="39769FEC" w14:textId="0F81B8A9" w:rsidR="00191514" w:rsidRDefault="00191514" w:rsidP="00191514">
      <w:pPr>
        <w:pStyle w:val="Heading2"/>
        <w:spacing w:before="244" w:line="276" w:lineRule="auto"/>
        <w:rPr>
          <w:b w:val="0"/>
          <w:bCs w:val="0"/>
          <w:sz w:val="24"/>
          <w:szCs w:val="24"/>
        </w:rPr>
      </w:pPr>
      <w:r w:rsidRPr="00191514">
        <w:rPr>
          <w:b w:val="0"/>
          <w:bCs w:val="0"/>
          <w:sz w:val="24"/>
          <w:szCs w:val="24"/>
        </w:rPr>
        <w:t xml:space="preserve"> Understanding the dataset structure helps determine the necessary preprocessing operations.</w:t>
      </w:r>
    </w:p>
    <w:p w14:paraId="06B87A8A" w14:textId="77777777" w:rsidR="00191514" w:rsidRDefault="00191514" w:rsidP="00191514">
      <w:pPr>
        <w:pStyle w:val="Heading2"/>
        <w:spacing w:before="244" w:line="276" w:lineRule="auto"/>
        <w:rPr>
          <w:b w:val="0"/>
          <w:bCs w:val="0"/>
          <w:sz w:val="24"/>
          <w:szCs w:val="24"/>
        </w:rPr>
      </w:pPr>
    </w:p>
    <w:p w14:paraId="1E177D18" w14:textId="0626C010" w:rsidR="00BC59AE" w:rsidRPr="00BC59AE" w:rsidRDefault="00BC59AE" w:rsidP="00BC59AE">
      <w:pPr>
        <w:pStyle w:val="Heading2"/>
        <w:numPr>
          <w:ilvl w:val="0"/>
          <w:numId w:val="22"/>
        </w:numPr>
        <w:spacing w:before="244" w:line="276" w:lineRule="auto"/>
        <w:rPr>
          <w:sz w:val="24"/>
          <w:szCs w:val="24"/>
        </w:rPr>
      </w:pPr>
      <w:r w:rsidRPr="00BC59AE">
        <w:rPr>
          <w:sz w:val="24"/>
          <w:szCs w:val="24"/>
        </w:rPr>
        <w:lastRenderedPageBreak/>
        <w:t>Missing Value Check</w:t>
      </w:r>
    </w:p>
    <w:p w14:paraId="121FD235" w14:textId="77777777" w:rsidR="00BC59AE" w:rsidRDefault="00BC59AE" w:rsidP="00BC59AE">
      <w:pPr>
        <w:pStyle w:val="Heading2"/>
        <w:spacing w:before="244" w:line="276" w:lineRule="auto"/>
        <w:rPr>
          <w:b w:val="0"/>
          <w:bCs w:val="0"/>
          <w:sz w:val="24"/>
          <w:szCs w:val="24"/>
        </w:rPr>
      </w:pPr>
      <w:r w:rsidRPr="00BC59AE">
        <w:rPr>
          <w:b w:val="0"/>
          <w:bCs w:val="0"/>
          <w:sz w:val="24"/>
          <w:szCs w:val="24"/>
        </w:rPr>
        <w:t xml:space="preserve"> Missing values can negatively affect machine learning models. Therefore, the dataset was checked for missing values using: </w:t>
      </w:r>
    </w:p>
    <w:p w14:paraId="6AFA771A" w14:textId="77777777" w:rsidR="00BC59AE" w:rsidRDefault="00BC59AE" w:rsidP="00BC59AE">
      <w:pPr>
        <w:pStyle w:val="Heading2"/>
        <w:spacing w:before="244" w:line="276" w:lineRule="auto"/>
        <w:rPr>
          <w:b w:val="0"/>
          <w:bCs w:val="0"/>
          <w:sz w:val="24"/>
          <w:szCs w:val="24"/>
        </w:rPr>
      </w:pPr>
      <w:r w:rsidRPr="00BC59AE">
        <w:rPr>
          <w:b w:val="0"/>
          <w:bCs w:val="0"/>
          <w:sz w:val="24"/>
          <w:szCs w:val="24"/>
        </w:rPr>
        <w:t>df.isnull().sum()</w:t>
      </w:r>
    </w:p>
    <w:p w14:paraId="6BECFE50" w14:textId="69CFFBC4" w:rsidR="00191514" w:rsidRDefault="00BC59AE" w:rsidP="00BC59AE">
      <w:pPr>
        <w:pStyle w:val="Heading2"/>
        <w:spacing w:before="244" w:line="276" w:lineRule="auto"/>
        <w:rPr>
          <w:b w:val="0"/>
          <w:bCs w:val="0"/>
          <w:sz w:val="24"/>
          <w:szCs w:val="24"/>
        </w:rPr>
      </w:pPr>
      <w:r w:rsidRPr="00BC59AE">
        <w:rPr>
          <w:b w:val="0"/>
          <w:bCs w:val="0"/>
          <w:sz w:val="24"/>
          <w:szCs w:val="24"/>
        </w:rPr>
        <w:t xml:space="preserve"> The results showed that the dataset did not contain missing values, so no imputation or replacement was required.</w:t>
      </w:r>
    </w:p>
    <w:p w14:paraId="5A88974E" w14:textId="45216387" w:rsidR="00B8527F" w:rsidRPr="00B8527F" w:rsidRDefault="00B8527F" w:rsidP="00B8527F">
      <w:pPr>
        <w:pStyle w:val="Heading2"/>
        <w:numPr>
          <w:ilvl w:val="0"/>
          <w:numId w:val="22"/>
        </w:numPr>
        <w:spacing w:before="244" w:line="276" w:lineRule="auto"/>
        <w:rPr>
          <w:sz w:val="24"/>
          <w:szCs w:val="24"/>
        </w:rPr>
      </w:pPr>
      <w:r w:rsidRPr="00B8527F">
        <w:rPr>
          <w:sz w:val="24"/>
          <w:szCs w:val="24"/>
        </w:rPr>
        <w:t xml:space="preserve">Removing Irrelevant Features </w:t>
      </w:r>
    </w:p>
    <w:p w14:paraId="3F5B49D2" w14:textId="77777777" w:rsidR="00B8527F" w:rsidRDefault="00B8527F" w:rsidP="00B8527F">
      <w:pPr>
        <w:pStyle w:val="Heading2"/>
        <w:spacing w:before="244" w:line="276" w:lineRule="auto"/>
        <w:rPr>
          <w:b w:val="0"/>
          <w:bCs w:val="0"/>
          <w:sz w:val="24"/>
          <w:szCs w:val="24"/>
        </w:rPr>
      </w:pPr>
      <w:r w:rsidRPr="00B8527F">
        <w:rPr>
          <w:b w:val="0"/>
          <w:bCs w:val="0"/>
          <w:sz w:val="24"/>
          <w:szCs w:val="24"/>
        </w:rPr>
        <w:t xml:space="preserve">The applicant_id column was removed from the dataset because it only represents a unique identifier and does not contribute to predicting loan default risk. </w:t>
      </w:r>
    </w:p>
    <w:p w14:paraId="2864A49C" w14:textId="77777777" w:rsidR="00B8527F" w:rsidRDefault="00B8527F" w:rsidP="00B8527F">
      <w:pPr>
        <w:pStyle w:val="Heading2"/>
        <w:spacing w:before="244" w:line="276" w:lineRule="auto"/>
        <w:rPr>
          <w:b w:val="0"/>
          <w:bCs w:val="0"/>
          <w:sz w:val="24"/>
          <w:szCs w:val="24"/>
        </w:rPr>
      </w:pPr>
      <w:r w:rsidRPr="00B8527F">
        <w:rPr>
          <w:b w:val="0"/>
          <w:bCs w:val="0"/>
          <w:sz w:val="24"/>
          <w:szCs w:val="24"/>
        </w:rPr>
        <w:t>df = df.drop("applicant_id", axis=1)</w:t>
      </w:r>
    </w:p>
    <w:p w14:paraId="1FBE809C" w14:textId="2C2BD3AF" w:rsidR="00BC59AE" w:rsidRDefault="00B8527F" w:rsidP="00B8527F">
      <w:pPr>
        <w:pStyle w:val="Heading2"/>
        <w:spacing w:before="244" w:line="276" w:lineRule="auto"/>
        <w:rPr>
          <w:b w:val="0"/>
          <w:bCs w:val="0"/>
          <w:sz w:val="24"/>
          <w:szCs w:val="24"/>
        </w:rPr>
      </w:pPr>
      <w:r w:rsidRPr="00B8527F">
        <w:rPr>
          <w:b w:val="0"/>
          <w:bCs w:val="0"/>
          <w:sz w:val="24"/>
          <w:szCs w:val="24"/>
        </w:rPr>
        <w:t xml:space="preserve"> Removing unnecessary attributes helps reduce noise and improves the efficiency of the model.</w:t>
      </w:r>
    </w:p>
    <w:p w14:paraId="591A2B4D" w14:textId="5BFC0E46" w:rsidR="002C3146" w:rsidRPr="002C3146" w:rsidRDefault="002C3146" w:rsidP="002C3146">
      <w:pPr>
        <w:pStyle w:val="Heading2"/>
        <w:numPr>
          <w:ilvl w:val="0"/>
          <w:numId w:val="22"/>
        </w:numPr>
        <w:spacing w:before="244" w:line="276" w:lineRule="auto"/>
        <w:rPr>
          <w:sz w:val="24"/>
          <w:szCs w:val="24"/>
        </w:rPr>
      </w:pPr>
      <w:r w:rsidRPr="002C3146">
        <w:rPr>
          <w:sz w:val="24"/>
          <w:szCs w:val="24"/>
        </w:rPr>
        <w:t xml:space="preserve">Encoding Categorical Variables </w:t>
      </w:r>
    </w:p>
    <w:p w14:paraId="2EE706A1" w14:textId="77777777" w:rsidR="002C3146" w:rsidRDefault="002C3146" w:rsidP="002C3146">
      <w:pPr>
        <w:pStyle w:val="Heading2"/>
        <w:spacing w:before="244" w:line="276" w:lineRule="auto"/>
        <w:rPr>
          <w:b w:val="0"/>
          <w:bCs w:val="0"/>
          <w:sz w:val="24"/>
          <w:szCs w:val="24"/>
        </w:rPr>
      </w:pPr>
      <w:r w:rsidRPr="002C3146">
        <w:rPr>
          <w:b w:val="0"/>
          <w:bCs w:val="0"/>
          <w:sz w:val="24"/>
          <w:szCs w:val="24"/>
        </w:rPr>
        <w:t>Machine learning algorithms require numerical input. However, the dataset contains categorical variables such as:</w:t>
      </w:r>
    </w:p>
    <w:p w14:paraId="51731051" w14:textId="77777777" w:rsidR="002C3146" w:rsidRDefault="002C3146" w:rsidP="002C3146">
      <w:pPr>
        <w:pStyle w:val="Heading2"/>
        <w:spacing w:before="244" w:line="276" w:lineRule="auto"/>
        <w:rPr>
          <w:b w:val="0"/>
          <w:bCs w:val="0"/>
          <w:sz w:val="24"/>
          <w:szCs w:val="24"/>
        </w:rPr>
      </w:pPr>
      <w:r w:rsidRPr="002C3146">
        <w:rPr>
          <w:b w:val="0"/>
          <w:bCs w:val="0"/>
          <w:sz w:val="24"/>
          <w:szCs w:val="24"/>
        </w:rPr>
        <w:t xml:space="preserve"> </w:t>
      </w:r>
      <w:r w:rsidRPr="002C3146">
        <w:rPr>
          <w:b w:val="0"/>
          <w:bCs w:val="0"/>
          <w:sz w:val="24"/>
          <w:szCs w:val="24"/>
        </w:rPr>
        <w:sym w:font="Symbol" w:char="F0B7"/>
      </w:r>
      <w:r w:rsidRPr="002C3146">
        <w:rPr>
          <w:b w:val="0"/>
          <w:bCs w:val="0"/>
          <w:sz w:val="24"/>
          <w:szCs w:val="24"/>
        </w:rPr>
        <w:t xml:space="preserve"> Gender</w:t>
      </w:r>
    </w:p>
    <w:p w14:paraId="41DB0824" w14:textId="21192BD0" w:rsidR="002C3146" w:rsidRDefault="002C3146" w:rsidP="002C3146">
      <w:pPr>
        <w:pStyle w:val="Heading2"/>
        <w:spacing w:before="244" w:line="276" w:lineRule="auto"/>
        <w:rPr>
          <w:b w:val="0"/>
          <w:bCs w:val="0"/>
          <w:sz w:val="24"/>
          <w:szCs w:val="24"/>
        </w:rPr>
      </w:pPr>
      <w:r w:rsidRPr="002C3146">
        <w:rPr>
          <w:b w:val="0"/>
          <w:bCs w:val="0"/>
          <w:sz w:val="24"/>
          <w:szCs w:val="24"/>
        </w:rPr>
        <w:t xml:space="preserve"> </w:t>
      </w:r>
      <w:r w:rsidRPr="002C3146">
        <w:rPr>
          <w:b w:val="0"/>
          <w:bCs w:val="0"/>
          <w:sz w:val="24"/>
          <w:szCs w:val="24"/>
        </w:rPr>
        <w:sym w:font="Symbol" w:char="F0B7"/>
      </w:r>
      <w:r w:rsidRPr="002C3146">
        <w:rPr>
          <w:b w:val="0"/>
          <w:bCs w:val="0"/>
          <w:sz w:val="24"/>
          <w:szCs w:val="24"/>
        </w:rPr>
        <w:t xml:space="preserve"> Region</w:t>
      </w:r>
    </w:p>
    <w:p w14:paraId="285160FD" w14:textId="77777777" w:rsidR="002C3146" w:rsidRDefault="002C3146" w:rsidP="002C3146">
      <w:pPr>
        <w:pStyle w:val="Heading2"/>
        <w:spacing w:before="244" w:line="276" w:lineRule="auto"/>
        <w:rPr>
          <w:b w:val="0"/>
          <w:bCs w:val="0"/>
          <w:sz w:val="24"/>
          <w:szCs w:val="24"/>
        </w:rPr>
      </w:pPr>
      <w:r w:rsidRPr="002C3146">
        <w:rPr>
          <w:b w:val="0"/>
          <w:bCs w:val="0"/>
          <w:sz w:val="24"/>
          <w:szCs w:val="24"/>
        </w:rPr>
        <w:t xml:space="preserve"> </w:t>
      </w:r>
      <w:r w:rsidRPr="002C3146">
        <w:rPr>
          <w:b w:val="0"/>
          <w:bCs w:val="0"/>
          <w:sz w:val="24"/>
          <w:szCs w:val="24"/>
        </w:rPr>
        <w:sym w:font="Symbol" w:char="F0B7"/>
      </w:r>
      <w:r w:rsidRPr="002C3146">
        <w:rPr>
          <w:b w:val="0"/>
          <w:bCs w:val="0"/>
          <w:sz w:val="24"/>
          <w:szCs w:val="24"/>
        </w:rPr>
        <w:t xml:space="preserve"> Education</w:t>
      </w:r>
    </w:p>
    <w:p w14:paraId="2CBBC0F8" w14:textId="77777777" w:rsidR="002C3146" w:rsidRDefault="002C3146" w:rsidP="002C3146">
      <w:pPr>
        <w:pStyle w:val="Heading2"/>
        <w:spacing w:before="244" w:line="276" w:lineRule="auto"/>
        <w:rPr>
          <w:b w:val="0"/>
          <w:bCs w:val="0"/>
          <w:sz w:val="24"/>
          <w:szCs w:val="24"/>
        </w:rPr>
      </w:pPr>
      <w:r w:rsidRPr="002C3146">
        <w:rPr>
          <w:b w:val="0"/>
          <w:bCs w:val="0"/>
          <w:sz w:val="24"/>
          <w:szCs w:val="24"/>
        </w:rPr>
        <w:t xml:space="preserve"> </w:t>
      </w:r>
      <w:r w:rsidRPr="002C3146">
        <w:rPr>
          <w:b w:val="0"/>
          <w:bCs w:val="0"/>
          <w:sz w:val="24"/>
          <w:szCs w:val="24"/>
        </w:rPr>
        <w:sym w:font="Symbol" w:char="F0B7"/>
      </w:r>
      <w:r w:rsidRPr="002C3146">
        <w:rPr>
          <w:b w:val="0"/>
          <w:bCs w:val="0"/>
          <w:sz w:val="24"/>
          <w:szCs w:val="24"/>
        </w:rPr>
        <w:t xml:space="preserve"> Employment</w:t>
      </w:r>
    </w:p>
    <w:p w14:paraId="63314DED" w14:textId="77777777" w:rsidR="002C3146" w:rsidRDefault="002C3146" w:rsidP="002C3146">
      <w:pPr>
        <w:pStyle w:val="Heading2"/>
        <w:spacing w:before="244" w:line="276" w:lineRule="auto"/>
        <w:rPr>
          <w:b w:val="0"/>
          <w:bCs w:val="0"/>
          <w:sz w:val="24"/>
          <w:szCs w:val="24"/>
        </w:rPr>
      </w:pPr>
      <w:r w:rsidRPr="002C3146">
        <w:rPr>
          <w:b w:val="0"/>
          <w:bCs w:val="0"/>
          <w:sz w:val="24"/>
          <w:szCs w:val="24"/>
        </w:rPr>
        <w:t xml:space="preserve"> </w:t>
      </w:r>
      <w:r w:rsidRPr="002C3146">
        <w:rPr>
          <w:b w:val="0"/>
          <w:bCs w:val="0"/>
          <w:sz w:val="24"/>
          <w:szCs w:val="24"/>
        </w:rPr>
        <w:sym w:font="Symbol" w:char="F0B7"/>
      </w:r>
      <w:r w:rsidRPr="002C3146">
        <w:rPr>
          <w:b w:val="0"/>
          <w:bCs w:val="0"/>
          <w:sz w:val="24"/>
          <w:szCs w:val="24"/>
        </w:rPr>
        <w:t xml:space="preserve"> Loan Purpose </w:t>
      </w:r>
    </w:p>
    <w:p w14:paraId="69A5473B" w14:textId="77777777" w:rsidR="002C3146" w:rsidRDefault="002C3146" w:rsidP="002C3146">
      <w:pPr>
        <w:pStyle w:val="Heading2"/>
        <w:spacing w:before="244" w:line="276" w:lineRule="auto"/>
        <w:rPr>
          <w:b w:val="0"/>
          <w:bCs w:val="0"/>
          <w:sz w:val="24"/>
          <w:szCs w:val="24"/>
        </w:rPr>
      </w:pPr>
      <w:r w:rsidRPr="002C3146">
        <w:rPr>
          <w:b w:val="0"/>
          <w:bCs w:val="0"/>
          <w:sz w:val="24"/>
          <w:szCs w:val="24"/>
        </w:rPr>
        <w:sym w:font="Symbol" w:char="F0B7"/>
      </w:r>
      <w:r w:rsidRPr="002C3146">
        <w:rPr>
          <w:b w:val="0"/>
          <w:bCs w:val="0"/>
          <w:sz w:val="24"/>
          <w:szCs w:val="24"/>
        </w:rPr>
        <w:t xml:space="preserve"> Repayment History </w:t>
      </w:r>
    </w:p>
    <w:p w14:paraId="1C3D51CB" w14:textId="77777777" w:rsidR="002C3146" w:rsidRDefault="002C3146" w:rsidP="002C3146">
      <w:pPr>
        <w:pStyle w:val="Heading2"/>
        <w:spacing w:before="244" w:line="276" w:lineRule="auto"/>
        <w:rPr>
          <w:b w:val="0"/>
          <w:bCs w:val="0"/>
          <w:sz w:val="24"/>
          <w:szCs w:val="24"/>
        </w:rPr>
      </w:pPr>
      <w:r w:rsidRPr="002C3146">
        <w:rPr>
          <w:b w:val="0"/>
          <w:bCs w:val="0"/>
          <w:sz w:val="24"/>
          <w:szCs w:val="24"/>
        </w:rPr>
        <w:sym w:font="Symbol" w:char="F0B7"/>
      </w:r>
      <w:r w:rsidRPr="002C3146">
        <w:rPr>
          <w:b w:val="0"/>
          <w:bCs w:val="0"/>
          <w:sz w:val="24"/>
          <w:szCs w:val="24"/>
        </w:rPr>
        <w:t xml:space="preserve"> Collateral</w:t>
      </w:r>
    </w:p>
    <w:p w14:paraId="168B023A" w14:textId="77777777" w:rsidR="00273077" w:rsidRDefault="002C3146" w:rsidP="00273077">
      <w:pPr>
        <w:pStyle w:val="Heading2"/>
        <w:spacing w:before="244" w:line="276" w:lineRule="auto"/>
        <w:rPr>
          <w:b w:val="0"/>
          <w:bCs w:val="0"/>
          <w:sz w:val="24"/>
          <w:szCs w:val="24"/>
        </w:rPr>
      </w:pPr>
      <w:r w:rsidRPr="002C3146">
        <w:rPr>
          <w:b w:val="0"/>
          <w:bCs w:val="0"/>
          <w:sz w:val="24"/>
          <w:szCs w:val="24"/>
        </w:rPr>
        <w:t xml:space="preserve"> These categorical variables were converted into numerical form using One-Hot Encoding.</w:t>
      </w:r>
    </w:p>
    <w:p w14:paraId="63A71CFD" w14:textId="77777777" w:rsidR="007A5825" w:rsidRDefault="002C3146" w:rsidP="00273077">
      <w:pPr>
        <w:pStyle w:val="Heading2"/>
        <w:spacing w:before="244" w:line="276" w:lineRule="auto"/>
        <w:rPr>
          <w:b w:val="0"/>
          <w:bCs w:val="0"/>
          <w:sz w:val="24"/>
          <w:szCs w:val="24"/>
        </w:rPr>
      </w:pPr>
      <w:r w:rsidRPr="002C3146">
        <w:rPr>
          <w:b w:val="0"/>
          <w:bCs w:val="0"/>
          <w:sz w:val="24"/>
          <w:szCs w:val="24"/>
        </w:rPr>
        <w:t xml:space="preserve"> df = pd.get_dummies(df, drop_first=True) </w:t>
      </w:r>
    </w:p>
    <w:p w14:paraId="0C866FB6" w14:textId="77777777" w:rsidR="007A5825" w:rsidRDefault="002C3146" w:rsidP="00273077">
      <w:pPr>
        <w:pStyle w:val="Heading2"/>
        <w:spacing w:before="244" w:line="276" w:lineRule="auto"/>
        <w:rPr>
          <w:b w:val="0"/>
          <w:bCs w:val="0"/>
          <w:sz w:val="24"/>
          <w:szCs w:val="24"/>
        </w:rPr>
      </w:pPr>
      <w:r w:rsidRPr="002C3146">
        <w:rPr>
          <w:b w:val="0"/>
          <w:bCs w:val="0"/>
          <w:sz w:val="24"/>
          <w:szCs w:val="24"/>
        </w:rPr>
        <w:t>One-hot encoding converts categorical variables into binary columns where:</w:t>
      </w:r>
    </w:p>
    <w:p w14:paraId="4F612668" w14:textId="77777777" w:rsidR="007A5825" w:rsidRDefault="002C3146" w:rsidP="00273077">
      <w:pPr>
        <w:pStyle w:val="Heading2"/>
        <w:spacing w:before="244" w:line="276" w:lineRule="auto"/>
        <w:rPr>
          <w:b w:val="0"/>
          <w:bCs w:val="0"/>
          <w:sz w:val="24"/>
          <w:szCs w:val="24"/>
        </w:rPr>
      </w:pPr>
      <w:r w:rsidRPr="002C3146">
        <w:rPr>
          <w:b w:val="0"/>
          <w:bCs w:val="0"/>
          <w:sz w:val="24"/>
          <w:szCs w:val="24"/>
        </w:rPr>
        <w:t xml:space="preserve"> </w:t>
      </w:r>
      <w:r w:rsidRPr="002C3146">
        <w:rPr>
          <w:b w:val="0"/>
          <w:bCs w:val="0"/>
          <w:sz w:val="24"/>
          <w:szCs w:val="24"/>
        </w:rPr>
        <w:sym w:font="Symbol" w:char="F0B7"/>
      </w:r>
      <w:r w:rsidRPr="002C3146">
        <w:rPr>
          <w:b w:val="0"/>
          <w:bCs w:val="0"/>
          <w:sz w:val="24"/>
          <w:szCs w:val="24"/>
        </w:rPr>
        <w:t xml:space="preserve"> 1 indicates the presence of a category </w:t>
      </w:r>
    </w:p>
    <w:p w14:paraId="13089148" w14:textId="77777777" w:rsidR="007A5825" w:rsidRDefault="002C3146" w:rsidP="00273077">
      <w:pPr>
        <w:pStyle w:val="Heading2"/>
        <w:spacing w:before="244" w:line="276" w:lineRule="auto"/>
        <w:rPr>
          <w:b w:val="0"/>
          <w:bCs w:val="0"/>
          <w:sz w:val="24"/>
          <w:szCs w:val="24"/>
        </w:rPr>
      </w:pPr>
      <w:r w:rsidRPr="002C3146">
        <w:rPr>
          <w:b w:val="0"/>
          <w:bCs w:val="0"/>
          <w:sz w:val="24"/>
          <w:szCs w:val="24"/>
        </w:rPr>
        <w:sym w:font="Symbol" w:char="F0B7"/>
      </w:r>
      <w:r w:rsidRPr="002C3146">
        <w:rPr>
          <w:b w:val="0"/>
          <w:bCs w:val="0"/>
          <w:sz w:val="24"/>
          <w:szCs w:val="24"/>
        </w:rPr>
        <w:t xml:space="preserve"> 0 indicates the absence of a category </w:t>
      </w:r>
    </w:p>
    <w:p w14:paraId="3796CDEB" w14:textId="5D0B3BF8" w:rsidR="00B8527F" w:rsidRDefault="002C3146" w:rsidP="00273077">
      <w:pPr>
        <w:pStyle w:val="Heading2"/>
        <w:spacing w:before="244" w:line="276" w:lineRule="auto"/>
        <w:rPr>
          <w:b w:val="0"/>
          <w:bCs w:val="0"/>
          <w:sz w:val="24"/>
          <w:szCs w:val="24"/>
        </w:rPr>
      </w:pPr>
      <w:r w:rsidRPr="002C3146">
        <w:rPr>
          <w:b w:val="0"/>
          <w:bCs w:val="0"/>
          <w:sz w:val="24"/>
          <w:szCs w:val="24"/>
        </w:rPr>
        <w:t>This transformation enables the machine learning model to interpret categorical features effectively.</w:t>
      </w:r>
    </w:p>
    <w:p w14:paraId="6507C33E" w14:textId="77777777" w:rsidR="007A5825" w:rsidRDefault="007A5825" w:rsidP="00273077">
      <w:pPr>
        <w:pStyle w:val="Heading2"/>
        <w:spacing w:before="244" w:line="276" w:lineRule="auto"/>
        <w:rPr>
          <w:b w:val="0"/>
          <w:bCs w:val="0"/>
          <w:sz w:val="24"/>
          <w:szCs w:val="24"/>
        </w:rPr>
      </w:pPr>
    </w:p>
    <w:p w14:paraId="5E5AF486" w14:textId="6263AD6B" w:rsidR="003967C6" w:rsidRPr="003967C6" w:rsidRDefault="003967C6" w:rsidP="003967C6">
      <w:pPr>
        <w:pStyle w:val="Heading2"/>
        <w:numPr>
          <w:ilvl w:val="0"/>
          <w:numId w:val="22"/>
        </w:numPr>
        <w:spacing w:before="244" w:line="276" w:lineRule="auto"/>
        <w:rPr>
          <w:sz w:val="24"/>
          <w:szCs w:val="24"/>
        </w:rPr>
      </w:pPr>
      <w:r w:rsidRPr="003967C6">
        <w:rPr>
          <w:sz w:val="24"/>
          <w:szCs w:val="24"/>
        </w:rPr>
        <w:lastRenderedPageBreak/>
        <w:t>Feature and Target Variable Separation</w:t>
      </w:r>
    </w:p>
    <w:p w14:paraId="5FF9866C" w14:textId="77777777" w:rsidR="003967C6" w:rsidRDefault="003967C6" w:rsidP="003967C6">
      <w:pPr>
        <w:pStyle w:val="Heading2"/>
        <w:spacing w:before="244" w:line="276" w:lineRule="auto"/>
        <w:rPr>
          <w:b w:val="0"/>
          <w:bCs w:val="0"/>
          <w:sz w:val="24"/>
          <w:szCs w:val="24"/>
        </w:rPr>
      </w:pPr>
      <w:r w:rsidRPr="003967C6">
        <w:rPr>
          <w:b w:val="0"/>
          <w:bCs w:val="0"/>
          <w:sz w:val="24"/>
          <w:szCs w:val="24"/>
        </w:rPr>
        <w:t xml:space="preserve"> After encoding the categorical variables, the dataset was divided into input features and the target variable.</w:t>
      </w:r>
    </w:p>
    <w:p w14:paraId="55A3EDB4" w14:textId="77777777" w:rsidR="003967C6" w:rsidRDefault="003967C6" w:rsidP="003967C6">
      <w:pPr>
        <w:pStyle w:val="Heading2"/>
        <w:spacing w:before="244" w:line="276" w:lineRule="auto"/>
        <w:rPr>
          <w:b w:val="0"/>
          <w:bCs w:val="0"/>
          <w:sz w:val="24"/>
          <w:szCs w:val="24"/>
        </w:rPr>
      </w:pPr>
      <w:r w:rsidRPr="003967C6">
        <w:rPr>
          <w:b w:val="0"/>
          <w:bCs w:val="0"/>
          <w:sz w:val="24"/>
          <w:szCs w:val="24"/>
        </w:rPr>
        <w:t xml:space="preserve"> X = df.drop("loan_status", axis=1) </w:t>
      </w:r>
    </w:p>
    <w:p w14:paraId="7BE61591" w14:textId="77777777" w:rsidR="003967C6" w:rsidRDefault="003967C6" w:rsidP="003967C6">
      <w:pPr>
        <w:pStyle w:val="Heading2"/>
        <w:spacing w:before="244" w:line="276" w:lineRule="auto"/>
        <w:rPr>
          <w:b w:val="0"/>
          <w:bCs w:val="0"/>
          <w:sz w:val="24"/>
          <w:szCs w:val="24"/>
        </w:rPr>
      </w:pPr>
      <w:r w:rsidRPr="003967C6">
        <w:rPr>
          <w:b w:val="0"/>
          <w:bCs w:val="0"/>
          <w:sz w:val="24"/>
          <w:szCs w:val="24"/>
        </w:rPr>
        <w:t>y = df["loan_status"]</w:t>
      </w:r>
    </w:p>
    <w:p w14:paraId="6D1149C2" w14:textId="77777777" w:rsidR="003967C6" w:rsidRDefault="003967C6" w:rsidP="003967C6">
      <w:pPr>
        <w:pStyle w:val="Heading2"/>
        <w:spacing w:before="244" w:line="276" w:lineRule="auto"/>
        <w:rPr>
          <w:b w:val="0"/>
          <w:bCs w:val="0"/>
          <w:sz w:val="24"/>
          <w:szCs w:val="24"/>
        </w:rPr>
      </w:pPr>
      <w:r w:rsidRPr="003967C6">
        <w:rPr>
          <w:b w:val="0"/>
          <w:bCs w:val="0"/>
          <w:sz w:val="24"/>
          <w:szCs w:val="24"/>
        </w:rPr>
        <w:t xml:space="preserve"> </w:t>
      </w:r>
      <w:r w:rsidRPr="003967C6">
        <w:rPr>
          <w:b w:val="0"/>
          <w:bCs w:val="0"/>
          <w:sz w:val="24"/>
          <w:szCs w:val="24"/>
        </w:rPr>
        <w:sym w:font="Symbol" w:char="F0B7"/>
      </w:r>
      <w:r w:rsidRPr="003967C6">
        <w:rPr>
          <w:b w:val="0"/>
          <w:bCs w:val="0"/>
          <w:sz w:val="24"/>
          <w:szCs w:val="24"/>
        </w:rPr>
        <w:t xml:space="preserve"> X (features) contains all input variables used for prediction</w:t>
      </w:r>
    </w:p>
    <w:p w14:paraId="4A4D0543" w14:textId="44D651EA" w:rsidR="007A5825" w:rsidRDefault="003967C6" w:rsidP="003967C6">
      <w:pPr>
        <w:pStyle w:val="Heading2"/>
        <w:spacing w:before="244" w:line="276" w:lineRule="auto"/>
        <w:rPr>
          <w:b w:val="0"/>
          <w:bCs w:val="0"/>
          <w:sz w:val="24"/>
          <w:szCs w:val="24"/>
        </w:rPr>
      </w:pPr>
      <w:r w:rsidRPr="003967C6">
        <w:rPr>
          <w:b w:val="0"/>
          <w:bCs w:val="0"/>
          <w:sz w:val="24"/>
          <w:szCs w:val="24"/>
        </w:rPr>
        <w:t xml:space="preserve"> </w:t>
      </w:r>
      <w:r w:rsidRPr="003967C6">
        <w:rPr>
          <w:b w:val="0"/>
          <w:bCs w:val="0"/>
          <w:sz w:val="24"/>
          <w:szCs w:val="24"/>
        </w:rPr>
        <w:sym w:font="Symbol" w:char="F0B7"/>
      </w:r>
      <w:r w:rsidRPr="003967C6">
        <w:rPr>
          <w:b w:val="0"/>
          <w:bCs w:val="0"/>
          <w:sz w:val="24"/>
          <w:szCs w:val="24"/>
        </w:rPr>
        <w:t xml:space="preserve"> y (target variable) represents the loan status indicating whether the borrower defaults or not</w:t>
      </w:r>
    </w:p>
    <w:p w14:paraId="14A5DCAC" w14:textId="3A0F7D1D" w:rsidR="00F947D9" w:rsidRPr="00F947D9" w:rsidRDefault="00F947D9" w:rsidP="00F947D9">
      <w:pPr>
        <w:pStyle w:val="Heading2"/>
        <w:numPr>
          <w:ilvl w:val="0"/>
          <w:numId w:val="22"/>
        </w:numPr>
        <w:spacing w:before="244" w:line="276" w:lineRule="auto"/>
        <w:rPr>
          <w:sz w:val="24"/>
          <w:szCs w:val="24"/>
        </w:rPr>
      </w:pPr>
      <w:r w:rsidRPr="00F947D9">
        <w:rPr>
          <w:sz w:val="24"/>
          <w:szCs w:val="24"/>
        </w:rPr>
        <w:t xml:space="preserve">Train-Test Split </w:t>
      </w:r>
    </w:p>
    <w:p w14:paraId="60A5752B" w14:textId="77777777" w:rsidR="00CE4F7F" w:rsidRDefault="00F947D9" w:rsidP="00F947D9">
      <w:pPr>
        <w:pStyle w:val="Heading2"/>
        <w:spacing w:before="244" w:line="276" w:lineRule="auto"/>
        <w:rPr>
          <w:b w:val="0"/>
          <w:bCs w:val="0"/>
          <w:sz w:val="24"/>
          <w:szCs w:val="24"/>
        </w:rPr>
      </w:pPr>
      <w:r w:rsidRPr="00F947D9">
        <w:rPr>
          <w:b w:val="0"/>
          <w:bCs w:val="0"/>
          <w:sz w:val="24"/>
          <w:szCs w:val="24"/>
        </w:rPr>
        <w:t xml:space="preserve">To evaluate the performance of the machine learning model, the dataset was divided into training and testing sets. </w:t>
      </w:r>
    </w:p>
    <w:p w14:paraId="226CFDF7" w14:textId="77777777" w:rsidR="00CE4F7F" w:rsidRDefault="00F947D9" w:rsidP="00F947D9">
      <w:pPr>
        <w:pStyle w:val="Heading2"/>
        <w:spacing w:before="244" w:line="276" w:lineRule="auto"/>
        <w:rPr>
          <w:b w:val="0"/>
          <w:bCs w:val="0"/>
          <w:sz w:val="24"/>
          <w:szCs w:val="24"/>
        </w:rPr>
      </w:pPr>
      <w:r w:rsidRPr="00F947D9">
        <w:rPr>
          <w:b w:val="0"/>
          <w:bCs w:val="0"/>
          <w:sz w:val="24"/>
          <w:szCs w:val="24"/>
        </w:rPr>
        <w:t>from sklearn.model_selection import train_test_split</w:t>
      </w:r>
    </w:p>
    <w:p w14:paraId="1FA3F7AD" w14:textId="77777777" w:rsidR="00CE4F7F" w:rsidRDefault="00F947D9" w:rsidP="00F947D9">
      <w:pPr>
        <w:pStyle w:val="Heading2"/>
        <w:spacing w:before="244" w:line="276" w:lineRule="auto"/>
        <w:rPr>
          <w:b w:val="0"/>
          <w:bCs w:val="0"/>
          <w:sz w:val="24"/>
          <w:szCs w:val="24"/>
        </w:rPr>
      </w:pPr>
      <w:r w:rsidRPr="00F947D9">
        <w:rPr>
          <w:b w:val="0"/>
          <w:bCs w:val="0"/>
          <w:sz w:val="24"/>
          <w:szCs w:val="24"/>
        </w:rPr>
        <w:t xml:space="preserve"> X_train, X_test, y_train, y_test = train_test_split(</w:t>
      </w:r>
    </w:p>
    <w:p w14:paraId="65AB0646" w14:textId="77777777" w:rsidR="00CE4F7F" w:rsidRDefault="00F947D9" w:rsidP="00F947D9">
      <w:pPr>
        <w:pStyle w:val="Heading2"/>
        <w:spacing w:before="244" w:line="276" w:lineRule="auto"/>
        <w:rPr>
          <w:b w:val="0"/>
          <w:bCs w:val="0"/>
          <w:sz w:val="24"/>
          <w:szCs w:val="24"/>
        </w:rPr>
      </w:pPr>
      <w:r w:rsidRPr="00F947D9">
        <w:rPr>
          <w:b w:val="0"/>
          <w:bCs w:val="0"/>
          <w:sz w:val="24"/>
          <w:szCs w:val="24"/>
        </w:rPr>
        <w:t xml:space="preserve"> X, y, test_size=0.2, random_state=42)</w:t>
      </w:r>
    </w:p>
    <w:p w14:paraId="7DEBCECC" w14:textId="77777777" w:rsidR="00CE4F7F" w:rsidRDefault="00F947D9" w:rsidP="00F947D9">
      <w:pPr>
        <w:pStyle w:val="Heading2"/>
        <w:spacing w:before="244" w:line="276" w:lineRule="auto"/>
        <w:rPr>
          <w:b w:val="0"/>
          <w:bCs w:val="0"/>
          <w:sz w:val="24"/>
          <w:szCs w:val="24"/>
        </w:rPr>
      </w:pPr>
      <w:r w:rsidRPr="00F947D9">
        <w:rPr>
          <w:b w:val="0"/>
          <w:bCs w:val="0"/>
          <w:sz w:val="24"/>
          <w:szCs w:val="24"/>
        </w:rPr>
        <w:t xml:space="preserve"> </w:t>
      </w:r>
      <w:r w:rsidRPr="00F947D9">
        <w:rPr>
          <w:b w:val="0"/>
          <w:bCs w:val="0"/>
          <w:sz w:val="24"/>
          <w:szCs w:val="24"/>
        </w:rPr>
        <w:sym w:font="Symbol" w:char="F0B7"/>
      </w:r>
      <w:r w:rsidRPr="00F947D9">
        <w:rPr>
          <w:b w:val="0"/>
          <w:bCs w:val="0"/>
          <w:sz w:val="24"/>
          <w:szCs w:val="24"/>
        </w:rPr>
        <w:t xml:space="preserve"> 80% of the data was used for training the model</w:t>
      </w:r>
    </w:p>
    <w:p w14:paraId="1AB68116" w14:textId="77777777" w:rsidR="00CE4F7F" w:rsidRDefault="00F947D9" w:rsidP="00F947D9">
      <w:pPr>
        <w:pStyle w:val="Heading2"/>
        <w:spacing w:before="244" w:line="276" w:lineRule="auto"/>
        <w:rPr>
          <w:b w:val="0"/>
          <w:bCs w:val="0"/>
          <w:sz w:val="24"/>
          <w:szCs w:val="24"/>
        </w:rPr>
      </w:pPr>
      <w:r w:rsidRPr="00F947D9">
        <w:rPr>
          <w:b w:val="0"/>
          <w:bCs w:val="0"/>
          <w:sz w:val="24"/>
          <w:szCs w:val="24"/>
        </w:rPr>
        <w:t xml:space="preserve"> </w:t>
      </w:r>
      <w:r w:rsidRPr="00F947D9">
        <w:rPr>
          <w:b w:val="0"/>
          <w:bCs w:val="0"/>
          <w:sz w:val="24"/>
          <w:szCs w:val="24"/>
        </w:rPr>
        <w:sym w:font="Symbol" w:char="F0B7"/>
      </w:r>
      <w:r w:rsidRPr="00F947D9">
        <w:rPr>
          <w:b w:val="0"/>
          <w:bCs w:val="0"/>
          <w:sz w:val="24"/>
          <w:szCs w:val="24"/>
        </w:rPr>
        <w:t xml:space="preserve"> 20% of the data was used for testing the model </w:t>
      </w:r>
    </w:p>
    <w:p w14:paraId="2B4F586B" w14:textId="5A6974E6" w:rsidR="00F947D9" w:rsidRDefault="00F947D9" w:rsidP="00F947D9">
      <w:pPr>
        <w:pStyle w:val="Heading2"/>
        <w:spacing w:before="244" w:line="276" w:lineRule="auto"/>
        <w:rPr>
          <w:b w:val="0"/>
          <w:bCs w:val="0"/>
          <w:sz w:val="24"/>
          <w:szCs w:val="24"/>
        </w:rPr>
      </w:pPr>
      <w:r w:rsidRPr="00F947D9">
        <w:rPr>
          <w:b w:val="0"/>
          <w:bCs w:val="0"/>
          <w:sz w:val="24"/>
          <w:szCs w:val="24"/>
        </w:rPr>
        <w:t>This ensures that the model is evaluated on unseen data.</w:t>
      </w:r>
    </w:p>
    <w:p w14:paraId="2B033015" w14:textId="3458722B" w:rsidR="00C669C0" w:rsidRPr="00C669C0" w:rsidRDefault="00C669C0" w:rsidP="00C669C0">
      <w:pPr>
        <w:pStyle w:val="Heading2"/>
        <w:numPr>
          <w:ilvl w:val="0"/>
          <w:numId w:val="22"/>
        </w:numPr>
        <w:spacing w:before="244" w:line="276" w:lineRule="auto"/>
        <w:rPr>
          <w:sz w:val="24"/>
          <w:szCs w:val="24"/>
        </w:rPr>
      </w:pPr>
      <w:r w:rsidRPr="00C669C0">
        <w:rPr>
          <w:sz w:val="24"/>
          <w:szCs w:val="24"/>
        </w:rPr>
        <w:t xml:space="preserve">Feature Scaling </w:t>
      </w:r>
    </w:p>
    <w:p w14:paraId="5042A5CE" w14:textId="77777777" w:rsidR="00C669C0" w:rsidRDefault="00C669C0" w:rsidP="00C669C0">
      <w:pPr>
        <w:pStyle w:val="Heading2"/>
        <w:spacing w:before="244" w:line="276" w:lineRule="auto"/>
        <w:rPr>
          <w:b w:val="0"/>
          <w:bCs w:val="0"/>
          <w:sz w:val="24"/>
          <w:szCs w:val="24"/>
        </w:rPr>
      </w:pPr>
      <w:r w:rsidRPr="00C669C0">
        <w:rPr>
          <w:b w:val="0"/>
          <w:bCs w:val="0"/>
          <w:sz w:val="24"/>
          <w:szCs w:val="24"/>
        </w:rPr>
        <w:t>Feature scaling was applied to normalize numerical features so that all variables have a similar scale. This improves the performance and stability of machine learning algorithms.</w:t>
      </w:r>
    </w:p>
    <w:p w14:paraId="4B7CF802" w14:textId="77777777" w:rsidR="00C669C0" w:rsidRDefault="00C669C0" w:rsidP="00C669C0">
      <w:pPr>
        <w:pStyle w:val="Heading2"/>
        <w:spacing w:before="244" w:line="276" w:lineRule="auto"/>
        <w:rPr>
          <w:b w:val="0"/>
          <w:bCs w:val="0"/>
          <w:sz w:val="24"/>
          <w:szCs w:val="24"/>
        </w:rPr>
      </w:pPr>
      <w:r w:rsidRPr="00C669C0">
        <w:rPr>
          <w:b w:val="0"/>
          <w:bCs w:val="0"/>
          <w:sz w:val="24"/>
          <w:szCs w:val="24"/>
        </w:rPr>
        <w:t xml:space="preserve"> from sklearn.preprocessing import StandardScaler </w:t>
      </w:r>
    </w:p>
    <w:p w14:paraId="75399606" w14:textId="77777777" w:rsidR="00C669C0" w:rsidRDefault="00C669C0" w:rsidP="00C669C0">
      <w:pPr>
        <w:pStyle w:val="Heading2"/>
        <w:spacing w:before="244" w:line="276" w:lineRule="auto"/>
        <w:rPr>
          <w:b w:val="0"/>
          <w:bCs w:val="0"/>
          <w:sz w:val="24"/>
          <w:szCs w:val="24"/>
        </w:rPr>
      </w:pPr>
      <w:r w:rsidRPr="00C669C0">
        <w:rPr>
          <w:b w:val="0"/>
          <w:bCs w:val="0"/>
          <w:sz w:val="24"/>
          <w:szCs w:val="24"/>
        </w:rPr>
        <w:t xml:space="preserve">scaler = StandardScaler() </w:t>
      </w:r>
    </w:p>
    <w:p w14:paraId="742A58D6" w14:textId="77777777" w:rsidR="00C669C0" w:rsidRDefault="00C669C0" w:rsidP="00C669C0">
      <w:pPr>
        <w:pStyle w:val="Heading2"/>
        <w:spacing w:before="244" w:line="276" w:lineRule="auto"/>
        <w:rPr>
          <w:b w:val="0"/>
          <w:bCs w:val="0"/>
          <w:sz w:val="24"/>
          <w:szCs w:val="24"/>
        </w:rPr>
      </w:pPr>
      <w:r w:rsidRPr="00C669C0">
        <w:rPr>
          <w:b w:val="0"/>
          <w:bCs w:val="0"/>
          <w:sz w:val="24"/>
          <w:szCs w:val="24"/>
        </w:rPr>
        <w:t xml:space="preserve">X_train = scaler.fit_transform(X_train) </w:t>
      </w:r>
    </w:p>
    <w:p w14:paraId="489899E7" w14:textId="77777777" w:rsidR="00C669C0" w:rsidRDefault="00C669C0" w:rsidP="00C669C0">
      <w:pPr>
        <w:pStyle w:val="Heading2"/>
        <w:spacing w:before="244" w:line="276" w:lineRule="auto"/>
        <w:rPr>
          <w:b w:val="0"/>
          <w:bCs w:val="0"/>
          <w:sz w:val="24"/>
          <w:szCs w:val="24"/>
        </w:rPr>
      </w:pPr>
      <w:r w:rsidRPr="00C669C0">
        <w:rPr>
          <w:b w:val="0"/>
          <w:bCs w:val="0"/>
          <w:sz w:val="24"/>
          <w:szCs w:val="24"/>
        </w:rPr>
        <w:t>X_test = scaler.transform(X_test)</w:t>
      </w:r>
    </w:p>
    <w:p w14:paraId="5838D03D" w14:textId="77777777" w:rsidR="00C669C0" w:rsidRDefault="00C669C0" w:rsidP="00C669C0">
      <w:pPr>
        <w:pStyle w:val="Heading2"/>
        <w:spacing w:before="244" w:line="276" w:lineRule="auto"/>
        <w:rPr>
          <w:b w:val="0"/>
          <w:bCs w:val="0"/>
          <w:sz w:val="24"/>
          <w:szCs w:val="24"/>
        </w:rPr>
      </w:pPr>
      <w:r w:rsidRPr="00C669C0">
        <w:rPr>
          <w:b w:val="0"/>
          <w:bCs w:val="0"/>
          <w:sz w:val="24"/>
          <w:szCs w:val="24"/>
        </w:rPr>
        <w:t xml:space="preserve"> StandardScaler transforms the data so that:</w:t>
      </w:r>
    </w:p>
    <w:p w14:paraId="205E9455" w14:textId="77777777" w:rsidR="00C669C0" w:rsidRDefault="00C669C0" w:rsidP="00C669C0">
      <w:pPr>
        <w:pStyle w:val="Heading2"/>
        <w:spacing w:before="244" w:line="276" w:lineRule="auto"/>
        <w:rPr>
          <w:b w:val="0"/>
          <w:bCs w:val="0"/>
          <w:sz w:val="24"/>
          <w:szCs w:val="24"/>
        </w:rPr>
      </w:pPr>
      <w:r w:rsidRPr="00C669C0">
        <w:rPr>
          <w:b w:val="0"/>
          <w:bCs w:val="0"/>
          <w:sz w:val="24"/>
          <w:szCs w:val="24"/>
        </w:rPr>
        <w:t xml:space="preserve"> </w:t>
      </w:r>
      <w:r w:rsidRPr="00C669C0">
        <w:rPr>
          <w:b w:val="0"/>
          <w:bCs w:val="0"/>
          <w:sz w:val="24"/>
          <w:szCs w:val="24"/>
        </w:rPr>
        <w:sym w:font="Symbol" w:char="F0B7"/>
      </w:r>
      <w:r w:rsidRPr="00C669C0">
        <w:rPr>
          <w:b w:val="0"/>
          <w:bCs w:val="0"/>
          <w:sz w:val="24"/>
          <w:szCs w:val="24"/>
        </w:rPr>
        <w:t xml:space="preserve"> Mean ≈ 0 </w:t>
      </w:r>
    </w:p>
    <w:p w14:paraId="4605D11E" w14:textId="1699ABC0" w:rsidR="00CE4F7F" w:rsidRDefault="00C669C0" w:rsidP="00C669C0">
      <w:pPr>
        <w:pStyle w:val="Heading2"/>
        <w:spacing w:before="244" w:line="276" w:lineRule="auto"/>
        <w:rPr>
          <w:b w:val="0"/>
          <w:bCs w:val="0"/>
          <w:sz w:val="24"/>
          <w:szCs w:val="24"/>
        </w:rPr>
      </w:pPr>
      <w:r w:rsidRPr="00C669C0">
        <w:rPr>
          <w:b w:val="0"/>
          <w:bCs w:val="0"/>
          <w:sz w:val="24"/>
          <w:szCs w:val="24"/>
        </w:rPr>
        <w:sym w:font="Symbol" w:char="F0B7"/>
      </w:r>
      <w:r w:rsidRPr="00C669C0">
        <w:rPr>
          <w:b w:val="0"/>
          <w:bCs w:val="0"/>
          <w:sz w:val="24"/>
          <w:szCs w:val="24"/>
        </w:rPr>
        <w:t xml:space="preserve"> Standard deviation ≈ 1</w:t>
      </w:r>
    </w:p>
    <w:p w14:paraId="65756219" w14:textId="39F92825" w:rsidR="00C669C0" w:rsidRDefault="009D7661" w:rsidP="00C669C0">
      <w:pPr>
        <w:pStyle w:val="Heading2"/>
        <w:spacing w:before="244" w:line="276" w:lineRule="auto"/>
        <w:rPr>
          <w:sz w:val="24"/>
          <w:szCs w:val="24"/>
        </w:rPr>
      </w:pPr>
      <w:r w:rsidRPr="009D7661">
        <w:rPr>
          <w:sz w:val="24"/>
          <w:szCs w:val="24"/>
        </w:rPr>
        <w:t>Feature Scaling Illustration:</w:t>
      </w:r>
    </w:p>
    <w:p w14:paraId="3D4D7DD8" w14:textId="57A7C85D" w:rsidR="009D7661" w:rsidRDefault="00426524" w:rsidP="00C669C0">
      <w:pPr>
        <w:pStyle w:val="Heading2"/>
        <w:spacing w:before="244" w:line="276" w:lineRule="auto"/>
        <w:rPr>
          <w:sz w:val="24"/>
          <w:szCs w:val="24"/>
        </w:rPr>
      </w:pPr>
      <w:r w:rsidRPr="00426524">
        <w:rPr>
          <w:noProof/>
          <w:sz w:val="24"/>
          <w:szCs w:val="24"/>
        </w:rPr>
        <w:lastRenderedPageBreak/>
        <w:drawing>
          <wp:inline distT="0" distB="0" distL="0" distR="0" wp14:anchorId="5ABE7F09" wp14:editId="591C61A5">
            <wp:extent cx="3787468" cy="3292125"/>
            <wp:effectExtent l="0" t="0" r="3810" b="3810"/>
            <wp:docPr id="59852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8627" name=""/>
                    <pic:cNvPicPr/>
                  </pic:nvPicPr>
                  <pic:blipFill>
                    <a:blip r:embed="rId9"/>
                    <a:stretch>
                      <a:fillRect/>
                    </a:stretch>
                  </pic:blipFill>
                  <pic:spPr>
                    <a:xfrm>
                      <a:off x="0" y="0"/>
                      <a:ext cx="3787468" cy="3292125"/>
                    </a:xfrm>
                    <a:prstGeom prst="rect">
                      <a:avLst/>
                    </a:prstGeom>
                  </pic:spPr>
                </pic:pic>
              </a:graphicData>
            </a:graphic>
          </wp:inline>
        </w:drawing>
      </w:r>
    </w:p>
    <w:p w14:paraId="32665972" w14:textId="1B82363E" w:rsidR="00426524" w:rsidRDefault="00426524" w:rsidP="00426524">
      <w:pPr>
        <w:pStyle w:val="Heading2"/>
        <w:numPr>
          <w:ilvl w:val="0"/>
          <w:numId w:val="22"/>
        </w:numPr>
        <w:spacing w:before="244" w:line="276" w:lineRule="auto"/>
        <w:rPr>
          <w:sz w:val="24"/>
          <w:szCs w:val="24"/>
        </w:rPr>
      </w:pPr>
      <w:r w:rsidRPr="00426524">
        <w:rPr>
          <w:sz w:val="24"/>
          <w:szCs w:val="24"/>
        </w:rPr>
        <w:t xml:space="preserve">Class Imbalance Check </w:t>
      </w:r>
    </w:p>
    <w:p w14:paraId="688035DA" w14:textId="77777777" w:rsidR="00426524" w:rsidRDefault="00426524" w:rsidP="00426524">
      <w:pPr>
        <w:pStyle w:val="Heading2"/>
        <w:spacing w:before="244" w:line="360" w:lineRule="auto"/>
        <w:rPr>
          <w:b w:val="0"/>
          <w:bCs w:val="0"/>
          <w:sz w:val="24"/>
          <w:szCs w:val="24"/>
        </w:rPr>
      </w:pPr>
      <w:r w:rsidRPr="00426524">
        <w:rPr>
          <w:b w:val="0"/>
          <w:bCs w:val="0"/>
          <w:sz w:val="24"/>
          <w:szCs w:val="24"/>
        </w:rPr>
        <w:t xml:space="preserve">The distribution of the target variable was analyzed to determine whether the dataset was balanced. print(y.value_counts()) </w:t>
      </w:r>
    </w:p>
    <w:p w14:paraId="59E68805" w14:textId="4C4AB14A" w:rsidR="00426524" w:rsidRDefault="00426524" w:rsidP="00426524">
      <w:pPr>
        <w:pStyle w:val="Heading2"/>
        <w:spacing w:before="244" w:line="360" w:lineRule="auto"/>
        <w:rPr>
          <w:b w:val="0"/>
          <w:bCs w:val="0"/>
          <w:sz w:val="24"/>
          <w:szCs w:val="24"/>
        </w:rPr>
      </w:pPr>
      <w:r w:rsidRPr="00426524">
        <w:rPr>
          <w:b w:val="0"/>
          <w:bCs w:val="0"/>
          <w:sz w:val="24"/>
          <w:szCs w:val="24"/>
        </w:rPr>
        <w:t>This step helps identify whether one class significantly dominates the dataset, which may influence model performance.</w:t>
      </w:r>
    </w:p>
    <w:p w14:paraId="7C18C64F" w14:textId="5D7CBC22" w:rsidR="00022043" w:rsidRPr="00022043" w:rsidRDefault="00022043" w:rsidP="00022043">
      <w:pPr>
        <w:pStyle w:val="Heading2"/>
        <w:numPr>
          <w:ilvl w:val="0"/>
          <w:numId w:val="22"/>
        </w:numPr>
        <w:spacing w:before="244" w:line="360" w:lineRule="auto"/>
        <w:rPr>
          <w:sz w:val="24"/>
          <w:szCs w:val="24"/>
        </w:rPr>
      </w:pPr>
      <w:r w:rsidRPr="00022043">
        <w:rPr>
          <w:sz w:val="24"/>
          <w:szCs w:val="24"/>
        </w:rPr>
        <w:t xml:space="preserve">Saving the Preprocessed Dataset </w:t>
      </w:r>
    </w:p>
    <w:p w14:paraId="7F382C96" w14:textId="77777777" w:rsidR="00022043" w:rsidRDefault="00022043" w:rsidP="00022043">
      <w:pPr>
        <w:pStyle w:val="Heading2"/>
        <w:spacing w:before="244" w:line="360" w:lineRule="auto"/>
        <w:rPr>
          <w:b w:val="0"/>
          <w:bCs w:val="0"/>
          <w:sz w:val="24"/>
          <w:szCs w:val="24"/>
        </w:rPr>
      </w:pPr>
      <w:r w:rsidRPr="00022043">
        <w:rPr>
          <w:b w:val="0"/>
          <w:bCs w:val="0"/>
          <w:sz w:val="24"/>
          <w:szCs w:val="24"/>
        </w:rPr>
        <w:t xml:space="preserve">After completing the preprocessing steps, the cleaned dataset was saved for further use. df.to_csv("preprocessed_microfinance_dataset.csv", index=False) </w:t>
      </w:r>
    </w:p>
    <w:p w14:paraId="7F3C299B" w14:textId="50D10EF8" w:rsidR="00426524" w:rsidRDefault="00022043" w:rsidP="00022043">
      <w:pPr>
        <w:pStyle w:val="Heading2"/>
        <w:spacing w:before="244" w:line="360" w:lineRule="auto"/>
        <w:rPr>
          <w:b w:val="0"/>
          <w:bCs w:val="0"/>
          <w:sz w:val="24"/>
          <w:szCs w:val="24"/>
        </w:rPr>
      </w:pPr>
      <w:r w:rsidRPr="00022043">
        <w:rPr>
          <w:b w:val="0"/>
          <w:bCs w:val="0"/>
          <w:sz w:val="24"/>
          <w:szCs w:val="24"/>
        </w:rPr>
        <w:t>This allows other team members to directly use the processed dataset for model training and evaluation.</w:t>
      </w:r>
    </w:p>
    <w:p w14:paraId="3A1441F2" w14:textId="3632B941" w:rsidR="00D27AD4" w:rsidRPr="00D27AD4" w:rsidRDefault="00D27AD4" w:rsidP="00D27AD4">
      <w:pPr>
        <w:pStyle w:val="Heading2"/>
        <w:numPr>
          <w:ilvl w:val="0"/>
          <w:numId w:val="22"/>
        </w:numPr>
        <w:spacing w:before="244" w:line="360" w:lineRule="auto"/>
        <w:rPr>
          <w:sz w:val="24"/>
          <w:szCs w:val="24"/>
        </w:rPr>
      </w:pPr>
      <w:r w:rsidRPr="00D27AD4">
        <w:rPr>
          <w:sz w:val="24"/>
          <w:szCs w:val="24"/>
        </w:rPr>
        <w:t xml:space="preserve">Conclusion </w:t>
      </w:r>
    </w:p>
    <w:p w14:paraId="235F1F69" w14:textId="1145B3ED" w:rsidR="00D27AD4" w:rsidRDefault="00D27AD4" w:rsidP="00D27AD4">
      <w:pPr>
        <w:pStyle w:val="Heading2"/>
        <w:spacing w:before="244" w:line="360" w:lineRule="auto"/>
        <w:rPr>
          <w:b w:val="0"/>
          <w:bCs w:val="0"/>
          <w:sz w:val="24"/>
          <w:szCs w:val="24"/>
        </w:rPr>
      </w:pPr>
      <w:r w:rsidRPr="00D27AD4">
        <w:rPr>
          <w:b w:val="0"/>
          <w:bCs w:val="0"/>
          <w:sz w:val="24"/>
          <w:szCs w:val="24"/>
        </w:rPr>
        <w:t>The data preprocessing stage ensured that the dataset was clean, structured, and suitable for machine learning algorithms. Key preprocessing steps included removing irrelevant attributes, encoding categorical variables, splitting the dataset into training and testing sets, applying feature scaling, and checking class distribution. These preprocessing techniques improved the quality of the dataset and prepared it for effective model training and evaluation.</w:t>
      </w:r>
    </w:p>
    <w:p w14:paraId="3E2DF1A1" w14:textId="77777777" w:rsidR="00D27AD4" w:rsidRPr="00426524" w:rsidRDefault="00D27AD4" w:rsidP="00D27AD4">
      <w:pPr>
        <w:pStyle w:val="Heading2"/>
        <w:spacing w:before="244" w:line="360" w:lineRule="auto"/>
        <w:rPr>
          <w:b w:val="0"/>
          <w:bCs w:val="0"/>
          <w:sz w:val="24"/>
          <w:szCs w:val="24"/>
        </w:rPr>
      </w:pPr>
    </w:p>
    <w:p w14:paraId="10C2A1B4" w14:textId="77777777" w:rsidR="00775714" w:rsidRDefault="00775714" w:rsidP="00EE71B7">
      <w:pPr>
        <w:pStyle w:val="Heading2"/>
        <w:spacing w:before="244"/>
      </w:pPr>
    </w:p>
    <w:p w14:paraId="0ED35717" w14:textId="5E3E229C" w:rsidR="002E5373" w:rsidRDefault="002674D7" w:rsidP="00EE71B7">
      <w:pPr>
        <w:pStyle w:val="Heading2"/>
        <w:spacing w:before="244"/>
      </w:pPr>
      <w:r>
        <w:t>Exploratory</w:t>
      </w:r>
      <w:r>
        <w:rPr>
          <w:spacing w:val="-8"/>
        </w:rPr>
        <w:t xml:space="preserve"> </w:t>
      </w:r>
      <w:r>
        <w:t>Data</w:t>
      </w:r>
      <w:r>
        <w:rPr>
          <w:spacing w:val="-2"/>
        </w:rPr>
        <w:t xml:space="preserve"> </w:t>
      </w:r>
      <w:r>
        <w:t>Analysis</w:t>
      </w:r>
      <w:r>
        <w:rPr>
          <w:spacing w:val="1"/>
        </w:rPr>
        <w:t xml:space="preserve"> </w:t>
      </w:r>
      <w:r>
        <w:rPr>
          <w:spacing w:val="-2"/>
        </w:rPr>
        <w:t>(EDA)</w:t>
      </w:r>
    </w:p>
    <w:p w14:paraId="5CC0B5AA" w14:textId="77777777" w:rsidR="002E5373" w:rsidRDefault="002E5373">
      <w:pPr>
        <w:pStyle w:val="BodyText"/>
        <w:spacing w:before="115"/>
        <w:rPr>
          <w:b/>
          <w:sz w:val="28"/>
        </w:rPr>
      </w:pPr>
    </w:p>
    <w:p w14:paraId="53D2EF96" w14:textId="77777777" w:rsidR="00775714" w:rsidRDefault="00DE6D33">
      <w:pPr>
        <w:pStyle w:val="BodyText"/>
        <w:spacing w:line="360" w:lineRule="auto"/>
        <w:jc w:val="both"/>
      </w:pPr>
      <w:r w:rsidRPr="00DE6D33">
        <w:t>The exploratory data analysis for this project involves examining demographic and socioeconomic variables such as age, gender, income, occupation, and region alongside loan characteristics like amount, duration, and repayment history.</w:t>
      </w:r>
    </w:p>
    <w:p w14:paraId="5365AB7C" w14:textId="77777777" w:rsidR="00775714" w:rsidRDefault="00DE6D33">
      <w:pPr>
        <w:pStyle w:val="BodyText"/>
        <w:spacing w:line="360" w:lineRule="auto"/>
        <w:jc w:val="both"/>
      </w:pPr>
      <w:r w:rsidRPr="00DE6D33">
        <w:t xml:space="preserve"> Default rates are analyzed across different groups to identify disparities and potential sources of bias, while correlations between socioeconomic indicators and repayment outcomes are studied to highlight key risk factors. </w:t>
      </w:r>
    </w:p>
    <w:p w14:paraId="50789367" w14:textId="15C22081" w:rsidR="002E5373" w:rsidRDefault="00DE6D33">
      <w:pPr>
        <w:pStyle w:val="BodyText"/>
        <w:spacing w:line="360" w:lineRule="auto"/>
        <w:jc w:val="both"/>
        <w:sectPr w:rsidR="002E5373">
          <w:pgSz w:w="12240" w:h="15840"/>
          <w:pgMar w:top="560" w:right="1275" w:bottom="500" w:left="850" w:header="0" w:footer="301" w:gutter="0"/>
          <w:pgBorders w:offsetFrom="page">
            <w:top w:val="single" w:sz="18" w:space="24" w:color="000000"/>
            <w:left w:val="single" w:sz="18" w:space="21" w:color="000000"/>
            <w:bottom w:val="single" w:sz="18" w:space="25" w:color="000000"/>
            <w:right w:val="single" w:sz="18" w:space="21" w:color="000000"/>
          </w:pgBorders>
          <w:cols w:space="720"/>
        </w:sectPr>
      </w:pPr>
      <w:r w:rsidRPr="00DE6D33">
        <w:t>Visualization techniques including histograms, boxplots, and heatmaps are used to uncover trends, anomalies, and outliers that may influence model performance. Special attention is given to fairness evaluation through Gini coefficients, which help detect inequality in predictions and guide boundary adjustments. This EDA phase ensures a comprehensive understanding of both predictive patterns and fairness concerns before moving into model</w:t>
      </w:r>
      <w:r w:rsidR="00775714">
        <w:t xml:space="preserve"> </w:t>
      </w:r>
      <w:r w:rsidRPr="00DE6D33">
        <w:t>development.</w:t>
      </w:r>
    </w:p>
    <w:p w14:paraId="3CBBB98C" w14:textId="77777777" w:rsidR="002E5373" w:rsidRDefault="002674D7">
      <w:pPr>
        <w:pStyle w:val="Heading1"/>
        <w:spacing w:before="68"/>
        <w:jc w:val="both"/>
      </w:pPr>
      <w:r>
        <w:lastRenderedPageBreak/>
        <w:t>Model</w:t>
      </w:r>
      <w:r>
        <w:rPr>
          <w:spacing w:val="-9"/>
        </w:rPr>
        <w:t xml:space="preserve"> </w:t>
      </w:r>
      <w:r>
        <w:rPr>
          <w:spacing w:val="-2"/>
        </w:rPr>
        <w:t>Development</w:t>
      </w:r>
    </w:p>
    <w:p w14:paraId="08CA159E" w14:textId="77777777" w:rsidR="002E5373" w:rsidRDefault="002E5373">
      <w:pPr>
        <w:pStyle w:val="BodyText"/>
        <w:spacing w:before="69"/>
        <w:rPr>
          <w:b/>
          <w:sz w:val="36"/>
        </w:rPr>
      </w:pPr>
    </w:p>
    <w:p w14:paraId="3546ABE7" w14:textId="77777777" w:rsidR="00346B8C" w:rsidRDefault="00346B8C" w:rsidP="00346B8C">
      <w:pPr>
        <w:pStyle w:val="BodyText"/>
        <w:spacing w:line="360" w:lineRule="auto"/>
        <w:jc w:val="both"/>
      </w:pPr>
      <w:r>
        <w:t>Model development is an important stage in the machine learning process where the algorithm is trained to learn patterns from the dataset and make predictions. In this project, a Random Forest Classifier was developed to predict the risk of loan default among borrowers. The dataset was first preprocessed to handle missing values, encode categorical variables, and normalize the data where required. After preprocessing, the dataset was divided into training and testing sets using an 80–20 split to ensure that the model could be trained and evaluated effectively.</w:t>
      </w:r>
    </w:p>
    <w:p w14:paraId="733D928F" w14:textId="77777777" w:rsidR="00346B8C" w:rsidRDefault="00346B8C" w:rsidP="00346B8C">
      <w:pPr>
        <w:pStyle w:val="BodyText"/>
        <w:spacing w:line="360" w:lineRule="auto"/>
        <w:jc w:val="both"/>
      </w:pPr>
      <w:r>
        <w:t>The Random Forest algorithm was chosen because it is an ensemble learning method that combines multiple decision trees to improve prediction accuracy and reduce overfitting. During training, the model learned relationships between borrower features such as financial information, credit behavior, and other relevant attributes. Each decision tree in the forest makes a prediction, and the final output is determined by the majority vote of all trees.</w:t>
      </w:r>
    </w:p>
    <w:p w14:paraId="23402A57" w14:textId="1C2C6965" w:rsidR="002E5373" w:rsidRDefault="00346B8C" w:rsidP="00346B8C">
      <w:pPr>
        <w:pStyle w:val="BodyText"/>
        <w:spacing w:line="360" w:lineRule="auto"/>
        <w:jc w:val="both"/>
      </w:pPr>
      <w:r>
        <w:t>After training the model on the training dataset, predictions were generated for the test dataset. These predictions were then used to evaluate the model’s performance using several metrics including accuracy, confusion matrix, classification report, ROC curve, AUC score, and Gini coefficient. This development process ensured that the model could effectively identify patterns related to loan repayment behavior and classify borrowers as either likely to default or not default.</w:t>
      </w:r>
    </w:p>
    <w:p w14:paraId="6FA50380" w14:textId="77777777" w:rsidR="002E5373" w:rsidRDefault="002E5373">
      <w:pPr>
        <w:pStyle w:val="BodyText"/>
        <w:spacing w:before="104"/>
      </w:pPr>
    </w:p>
    <w:p w14:paraId="288432AC" w14:textId="77777777" w:rsidR="002E5373" w:rsidRDefault="002674D7">
      <w:pPr>
        <w:pStyle w:val="Heading1"/>
        <w:jc w:val="both"/>
      </w:pPr>
      <w:r>
        <w:t>Tools</w:t>
      </w:r>
      <w:r>
        <w:rPr>
          <w:spacing w:val="-12"/>
        </w:rPr>
        <w:t xml:space="preserve"> </w:t>
      </w:r>
      <w:r>
        <w:t>and</w:t>
      </w:r>
      <w:r>
        <w:rPr>
          <w:spacing w:val="-11"/>
        </w:rPr>
        <w:t xml:space="preserve"> </w:t>
      </w:r>
      <w:r>
        <w:t>Technologies</w:t>
      </w:r>
      <w:r>
        <w:rPr>
          <w:spacing w:val="-12"/>
        </w:rPr>
        <w:t xml:space="preserve"> </w:t>
      </w:r>
      <w:r>
        <w:rPr>
          <w:spacing w:val="-4"/>
        </w:rPr>
        <w:t>Used</w:t>
      </w:r>
    </w:p>
    <w:p w14:paraId="7298BCFC" w14:textId="77777777" w:rsidR="002E5373" w:rsidRDefault="002E5373">
      <w:pPr>
        <w:pStyle w:val="BodyText"/>
        <w:spacing w:before="34"/>
        <w:rPr>
          <w:b/>
          <w:sz w:val="36"/>
        </w:rPr>
      </w:pPr>
    </w:p>
    <w:p w14:paraId="4FFADA4F" w14:textId="77777777" w:rsidR="009770BD" w:rsidRDefault="009770BD" w:rsidP="009770BD">
      <w:pPr>
        <w:pStyle w:val="BodyText"/>
        <w:spacing w:line="360" w:lineRule="auto"/>
      </w:pPr>
      <w:r w:rsidRPr="009770BD">
        <w:rPr>
          <w:b/>
          <w:bCs/>
        </w:rPr>
        <w:t>Python</w:t>
      </w:r>
      <w:r>
        <w:t xml:space="preserve"> – Used as the main programming language for data analysis and machine learning model development.</w:t>
      </w:r>
    </w:p>
    <w:p w14:paraId="6595D98B" w14:textId="77777777" w:rsidR="009770BD" w:rsidRDefault="009770BD" w:rsidP="009770BD">
      <w:pPr>
        <w:pStyle w:val="BodyText"/>
        <w:spacing w:line="360" w:lineRule="auto"/>
      </w:pPr>
      <w:r w:rsidRPr="009770BD">
        <w:rPr>
          <w:b/>
          <w:bCs/>
        </w:rPr>
        <w:t>Visual Studio Code (VS Code)</w:t>
      </w:r>
      <w:r>
        <w:t xml:space="preserve"> – Used as the development environment to write and execute Python code.</w:t>
      </w:r>
    </w:p>
    <w:p w14:paraId="40C7A953" w14:textId="77777777" w:rsidR="009770BD" w:rsidRDefault="009770BD" w:rsidP="009770BD">
      <w:pPr>
        <w:pStyle w:val="BodyText"/>
        <w:spacing w:line="360" w:lineRule="auto"/>
      </w:pPr>
      <w:r w:rsidRPr="009770BD">
        <w:rPr>
          <w:b/>
          <w:bCs/>
        </w:rPr>
        <w:t>Pandas</w:t>
      </w:r>
      <w:r>
        <w:t xml:space="preserve"> – Used for data preprocessing, data cleaning, and dataset manipulation.</w:t>
      </w:r>
    </w:p>
    <w:p w14:paraId="46B7AA59" w14:textId="77777777" w:rsidR="009770BD" w:rsidRDefault="009770BD" w:rsidP="009770BD">
      <w:pPr>
        <w:pStyle w:val="BodyText"/>
        <w:spacing w:line="360" w:lineRule="auto"/>
      </w:pPr>
      <w:r w:rsidRPr="009770BD">
        <w:rPr>
          <w:b/>
          <w:bCs/>
        </w:rPr>
        <w:t>NumPy</w:t>
      </w:r>
      <w:r>
        <w:t xml:space="preserve"> – Used for numerical computations and handling arrays.</w:t>
      </w:r>
    </w:p>
    <w:p w14:paraId="0F0EDFF7" w14:textId="77777777" w:rsidR="009770BD" w:rsidRDefault="009770BD" w:rsidP="009770BD">
      <w:pPr>
        <w:pStyle w:val="BodyText"/>
        <w:spacing w:line="360" w:lineRule="auto"/>
      </w:pPr>
      <w:r w:rsidRPr="009770BD">
        <w:rPr>
          <w:b/>
          <w:bCs/>
        </w:rPr>
        <w:t>Scikit-learn</w:t>
      </w:r>
      <w:r>
        <w:t xml:space="preserve"> – Used to implement the Random Forest Classifier and evaluate the model performance.</w:t>
      </w:r>
    </w:p>
    <w:p w14:paraId="1B08E80B" w14:textId="48B2D315" w:rsidR="002E5373" w:rsidRDefault="009770BD" w:rsidP="009770BD">
      <w:pPr>
        <w:pStyle w:val="BodyText"/>
        <w:spacing w:line="360" w:lineRule="auto"/>
      </w:pPr>
      <w:r w:rsidRPr="009770BD">
        <w:rPr>
          <w:b/>
          <w:bCs/>
        </w:rPr>
        <w:t>Matplotlib and Seaborn</w:t>
      </w:r>
      <w:r>
        <w:t xml:space="preserve"> – Used for data visualization such as confusion matrix, ROC curve, and feature importance graphs.</w:t>
      </w:r>
    </w:p>
    <w:p w14:paraId="3FBAAA3D" w14:textId="26C6F8AF" w:rsidR="002E5373" w:rsidRDefault="007D2CF0" w:rsidP="007D2CF0">
      <w:pPr>
        <w:pStyle w:val="BodyText"/>
        <w:spacing w:line="360" w:lineRule="auto"/>
      </w:pPr>
      <w:r w:rsidRPr="007D2CF0">
        <w:t>These tools helped in preprocessing the dataset, building the machine learning model, and evaluating its performance effectively.</w:t>
      </w:r>
    </w:p>
    <w:p w14:paraId="7E8E017F" w14:textId="77777777" w:rsidR="007D2CF0" w:rsidRDefault="007D2CF0" w:rsidP="007D2CF0">
      <w:pPr>
        <w:pStyle w:val="BodyText"/>
        <w:spacing w:line="360" w:lineRule="auto"/>
      </w:pPr>
    </w:p>
    <w:p w14:paraId="2ACC64E8" w14:textId="77777777" w:rsidR="007D2CF0" w:rsidRDefault="007D2CF0" w:rsidP="007D2CF0">
      <w:pPr>
        <w:pStyle w:val="BodyText"/>
        <w:spacing w:line="360" w:lineRule="auto"/>
      </w:pPr>
    </w:p>
    <w:p w14:paraId="7721C17F" w14:textId="77777777" w:rsidR="002E5373" w:rsidRDefault="002E5373">
      <w:pPr>
        <w:pStyle w:val="BodyText"/>
        <w:spacing w:before="108"/>
      </w:pPr>
    </w:p>
    <w:p w14:paraId="65090F15" w14:textId="77777777" w:rsidR="002E5373" w:rsidRDefault="002674D7">
      <w:pPr>
        <w:pStyle w:val="Heading1"/>
        <w:spacing w:before="1"/>
        <w:rPr>
          <w:spacing w:val="-2"/>
        </w:rPr>
      </w:pPr>
      <w:r>
        <w:lastRenderedPageBreak/>
        <w:t>Model</w:t>
      </w:r>
      <w:r>
        <w:rPr>
          <w:spacing w:val="-14"/>
        </w:rPr>
        <w:t xml:space="preserve"> </w:t>
      </w:r>
      <w:r>
        <w:t>Evaluation</w:t>
      </w:r>
      <w:r>
        <w:rPr>
          <w:spacing w:val="-12"/>
        </w:rPr>
        <w:t xml:space="preserve"> </w:t>
      </w:r>
      <w:r>
        <w:rPr>
          <w:spacing w:val="-2"/>
        </w:rPr>
        <w:t>Metrics</w:t>
      </w:r>
    </w:p>
    <w:p w14:paraId="3B8DF45A" w14:textId="77777777" w:rsidR="00730269" w:rsidRDefault="00730269" w:rsidP="00730269"/>
    <w:p w14:paraId="2877AF15" w14:textId="22DE0C63" w:rsidR="00730269" w:rsidRPr="00730269" w:rsidRDefault="00730269" w:rsidP="00730269">
      <w:pPr>
        <w:spacing w:line="360" w:lineRule="auto"/>
        <w:rPr>
          <w:sz w:val="24"/>
          <w:szCs w:val="24"/>
        </w:rPr>
      </w:pPr>
      <w:r w:rsidRPr="00730269">
        <w:rPr>
          <w:sz w:val="24"/>
          <w:szCs w:val="24"/>
        </w:rPr>
        <w:t>Model evaluation was performed using metrics such as Accuracy, Confusion Matrix, Precision, Recall, F1-Score, ROC Curve, AUC Score, Gini Coefficient, and Precision-Recall Curve. The Random Forest model achieved 74% accuracy, indicating moderate predictive performance in identifying loan default risk.</w:t>
      </w:r>
    </w:p>
    <w:p w14:paraId="768088D2" w14:textId="77777777" w:rsidR="009E5938" w:rsidRPr="009E5938" w:rsidRDefault="009E5938" w:rsidP="009E5938">
      <w:pPr>
        <w:pStyle w:val="BodyText"/>
        <w:numPr>
          <w:ilvl w:val="0"/>
          <w:numId w:val="26"/>
        </w:numPr>
        <w:spacing w:before="206"/>
        <w:rPr>
          <w:b/>
          <w:bCs/>
        </w:rPr>
      </w:pPr>
      <w:r w:rsidRPr="009E5938">
        <w:rPr>
          <w:b/>
          <w:bCs/>
        </w:rPr>
        <w:t>Accuracy</w:t>
      </w:r>
    </w:p>
    <w:p w14:paraId="3C0DE67C" w14:textId="77777777" w:rsidR="009E5938" w:rsidRDefault="009E5938" w:rsidP="009E5938">
      <w:pPr>
        <w:pStyle w:val="BodyText"/>
        <w:spacing w:before="206"/>
        <w:ind w:left="230"/>
      </w:pPr>
      <w:r>
        <w:t>Accuracy measures the proportion of correct predictions made by the model out of all predictions.</w:t>
      </w:r>
    </w:p>
    <w:p w14:paraId="7C50092C" w14:textId="77777777" w:rsidR="009E5938" w:rsidRPr="009E5938" w:rsidRDefault="009E5938" w:rsidP="009E5938">
      <w:pPr>
        <w:pStyle w:val="BodyText"/>
        <w:spacing w:before="206"/>
        <w:ind w:left="230"/>
        <w:rPr>
          <w:b/>
          <w:bCs/>
        </w:rPr>
      </w:pPr>
      <w:r w:rsidRPr="009E5938">
        <w:rPr>
          <w:b/>
          <w:bCs/>
        </w:rPr>
        <w:t>Formula:</w:t>
      </w:r>
    </w:p>
    <w:p w14:paraId="257CCCEE" w14:textId="77777777" w:rsidR="009E5938" w:rsidRDefault="009E5938" w:rsidP="009E5938">
      <w:pPr>
        <w:pStyle w:val="BodyText"/>
        <w:spacing w:before="206"/>
        <w:ind w:left="230"/>
      </w:pPr>
      <w:r>
        <w:t>Accuracy = (TP + TN) / (TP + TN + FP + FN)</w:t>
      </w:r>
    </w:p>
    <w:p w14:paraId="3FCE8853" w14:textId="77777777" w:rsidR="009E5938" w:rsidRDefault="009E5938" w:rsidP="009E5938">
      <w:pPr>
        <w:pStyle w:val="BodyText"/>
        <w:spacing w:before="206"/>
        <w:ind w:left="230"/>
      </w:pPr>
      <w:r>
        <w:t>Model Accuracy: 0.74 (74%)</w:t>
      </w:r>
    </w:p>
    <w:p w14:paraId="7150A507" w14:textId="77777777" w:rsidR="009E5938" w:rsidRPr="009E5938" w:rsidRDefault="009E5938" w:rsidP="009E5938">
      <w:pPr>
        <w:pStyle w:val="BodyText"/>
        <w:numPr>
          <w:ilvl w:val="0"/>
          <w:numId w:val="26"/>
        </w:numPr>
        <w:spacing w:before="206"/>
        <w:rPr>
          <w:b/>
          <w:bCs/>
        </w:rPr>
      </w:pPr>
      <w:r w:rsidRPr="009E5938">
        <w:rPr>
          <w:b/>
          <w:bCs/>
        </w:rPr>
        <w:t>Confusion Matrix</w:t>
      </w:r>
    </w:p>
    <w:p w14:paraId="431B91AB" w14:textId="3DD7E552" w:rsidR="00B724F5" w:rsidRDefault="009E5938" w:rsidP="009E5938">
      <w:pPr>
        <w:pStyle w:val="BodyText"/>
        <w:spacing w:before="206"/>
        <w:ind w:left="230"/>
      </w:pPr>
      <w:r>
        <w:t>A confusion matrix shows the number of correct and incorrect predictions made by the model.</w:t>
      </w:r>
    </w:p>
    <w:p w14:paraId="1869B5BC" w14:textId="752490F1" w:rsidR="00A124AD" w:rsidRDefault="00A124AD" w:rsidP="009E5938">
      <w:pPr>
        <w:pStyle w:val="BodyText"/>
        <w:spacing w:before="206"/>
        <w:ind w:left="230"/>
      </w:pPr>
      <w:r>
        <w:rPr>
          <w:noProof/>
        </w:rPr>
        <w:drawing>
          <wp:inline distT="0" distB="0" distL="0" distR="0" wp14:anchorId="79CC7C1C" wp14:editId="37A656C4">
            <wp:extent cx="3505200" cy="1096783"/>
            <wp:effectExtent l="0" t="0" r="0" b="8255"/>
            <wp:docPr id="355130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30863" cy="1104813"/>
                    </a:xfrm>
                    <a:prstGeom prst="rect">
                      <a:avLst/>
                    </a:prstGeom>
                    <a:noFill/>
                    <a:ln>
                      <a:noFill/>
                    </a:ln>
                  </pic:spPr>
                </pic:pic>
              </a:graphicData>
            </a:graphic>
          </wp:inline>
        </w:drawing>
      </w:r>
    </w:p>
    <w:p w14:paraId="62FE0E4E" w14:textId="77777777" w:rsidR="00A75EAA" w:rsidRPr="00A75EAA" w:rsidRDefault="00A75EAA" w:rsidP="00A75EAA">
      <w:pPr>
        <w:pStyle w:val="BodyText"/>
        <w:numPr>
          <w:ilvl w:val="0"/>
          <w:numId w:val="26"/>
        </w:numPr>
        <w:spacing w:before="206"/>
        <w:rPr>
          <w:b/>
          <w:bCs/>
        </w:rPr>
      </w:pPr>
      <w:r w:rsidRPr="00A75EAA">
        <w:rPr>
          <w:b/>
          <w:bCs/>
        </w:rPr>
        <w:t>Precision</w:t>
      </w:r>
    </w:p>
    <w:p w14:paraId="4777B3E2" w14:textId="77777777" w:rsidR="00A75EAA" w:rsidRDefault="00A75EAA" w:rsidP="00A75EAA">
      <w:pPr>
        <w:pStyle w:val="BodyText"/>
        <w:spacing w:before="206"/>
        <w:ind w:left="230"/>
      </w:pPr>
      <w:r>
        <w:t>Precision measures how many predicted positive cases are actually correct.</w:t>
      </w:r>
    </w:p>
    <w:p w14:paraId="563CAE01" w14:textId="77777777" w:rsidR="00A75EAA" w:rsidRPr="00A75EAA" w:rsidRDefault="00A75EAA" w:rsidP="00A75EAA">
      <w:pPr>
        <w:pStyle w:val="BodyText"/>
        <w:spacing w:before="206"/>
        <w:ind w:left="230"/>
        <w:rPr>
          <w:b/>
          <w:bCs/>
        </w:rPr>
      </w:pPr>
      <w:r w:rsidRPr="00A75EAA">
        <w:rPr>
          <w:b/>
          <w:bCs/>
        </w:rPr>
        <w:t>Formula:</w:t>
      </w:r>
    </w:p>
    <w:p w14:paraId="70EC5273" w14:textId="77777777" w:rsidR="00A75EAA" w:rsidRDefault="00A75EAA" w:rsidP="00A75EAA">
      <w:pPr>
        <w:pStyle w:val="BodyText"/>
        <w:spacing w:before="206"/>
        <w:ind w:left="230"/>
      </w:pPr>
      <w:r>
        <w:t>Precision = TP / (TP + FP)</w:t>
      </w:r>
    </w:p>
    <w:p w14:paraId="3523E9CF" w14:textId="77777777" w:rsidR="00A75EAA" w:rsidRPr="00645F58" w:rsidRDefault="00A75EAA" w:rsidP="00645F58">
      <w:pPr>
        <w:pStyle w:val="BodyText"/>
        <w:numPr>
          <w:ilvl w:val="0"/>
          <w:numId w:val="26"/>
        </w:numPr>
        <w:spacing w:before="206"/>
        <w:rPr>
          <w:b/>
          <w:bCs/>
        </w:rPr>
      </w:pPr>
      <w:r w:rsidRPr="00645F58">
        <w:rPr>
          <w:b/>
          <w:bCs/>
        </w:rPr>
        <w:t>Recall (Sensitivity)</w:t>
      </w:r>
    </w:p>
    <w:p w14:paraId="3DCD708F" w14:textId="77777777" w:rsidR="00A75EAA" w:rsidRDefault="00A75EAA" w:rsidP="00A75EAA">
      <w:pPr>
        <w:pStyle w:val="BodyText"/>
        <w:spacing w:before="206"/>
        <w:ind w:left="230"/>
      </w:pPr>
      <w:r>
        <w:t>Recall measures the model's ability to correctly identify actual positive cases.</w:t>
      </w:r>
    </w:p>
    <w:p w14:paraId="0D63E6EF" w14:textId="77777777" w:rsidR="00A75EAA" w:rsidRPr="00645F58" w:rsidRDefault="00A75EAA" w:rsidP="00A75EAA">
      <w:pPr>
        <w:pStyle w:val="BodyText"/>
        <w:spacing w:before="206"/>
        <w:ind w:left="230"/>
        <w:rPr>
          <w:b/>
          <w:bCs/>
        </w:rPr>
      </w:pPr>
      <w:r w:rsidRPr="00645F58">
        <w:rPr>
          <w:b/>
          <w:bCs/>
        </w:rPr>
        <w:t>Formula:</w:t>
      </w:r>
    </w:p>
    <w:p w14:paraId="32A55792" w14:textId="4C9F0F27" w:rsidR="00A124AD" w:rsidRDefault="00A75EAA" w:rsidP="00A75EAA">
      <w:pPr>
        <w:pStyle w:val="BodyText"/>
        <w:spacing w:before="206"/>
        <w:ind w:left="230"/>
      </w:pPr>
      <w:r>
        <w:t>Recall = TP / (TP + FN)</w:t>
      </w:r>
    </w:p>
    <w:p w14:paraId="2C674767" w14:textId="77777777" w:rsidR="00596897" w:rsidRPr="00E869F5" w:rsidRDefault="00596897" w:rsidP="00E869F5">
      <w:pPr>
        <w:pStyle w:val="BodyText"/>
        <w:numPr>
          <w:ilvl w:val="0"/>
          <w:numId w:val="26"/>
        </w:numPr>
        <w:spacing w:before="206"/>
        <w:rPr>
          <w:b/>
          <w:bCs/>
        </w:rPr>
      </w:pPr>
      <w:r w:rsidRPr="00E869F5">
        <w:rPr>
          <w:b/>
          <w:bCs/>
        </w:rPr>
        <w:t>F1-Score</w:t>
      </w:r>
    </w:p>
    <w:p w14:paraId="112AFCF5" w14:textId="77777777" w:rsidR="00596897" w:rsidRDefault="00596897" w:rsidP="00596897">
      <w:pPr>
        <w:pStyle w:val="BodyText"/>
        <w:spacing w:before="206"/>
        <w:ind w:left="230"/>
      </w:pPr>
      <w:r>
        <w:t>F1 Score is the harmonic mean of Precision and Recall.</w:t>
      </w:r>
    </w:p>
    <w:p w14:paraId="393701DF" w14:textId="77777777" w:rsidR="00596897" w:rsidRPr="00E869F5" w:rsidRDefault="00596897" w:rsidP="00596897">
      <w:pPr>
        <w:pStyle w:val="BodyText"/>
        <w:spacing w:before="206"/>
        <w:ind w:left="230"/>
        <w:rPr>
          <w:b/>
          <w:bCs/>
        </w:rPr>
      </w:pPr>
      <w:r w:rsidRPr="00E869F5">
        <w:rPr>
          <w:b/>
          <w:bCs/>
        </w:rPr>
        <w:t>Formula:</w:t>
      </w:r>
    </w:p>
    <w:p w14:paraId="0E4F8AB4" w14:textId="77777777" w:rsidR="00596897" w:rsidRDefault="00596897" w:rsidP="00596897">
      <w:pPr>
        <w:pStyle w:val="BodyText"/>
        <w:spacing w:before="206"/>
        <w:ind w:left="230"/>
      </w:pPr>
      <w:r>
        <w:t>F1 Score = 2 × (Precision × Recall) / (Precision + Recall)</w:t>
      </w:r>
    </w:p>
    <w:p w14:paraId="1C88C1D5" w14:textId="77777777" w:rsidR="00596897" w:rsidRPr="00E869F5" w:rsidRDefault="00596897" w:rsidP="00E869F5">
      <w:pPr>
        <w:pStyle w:val="BodyText"/>
        <w:numPr>
          <w:ilvl w:val="0"/>
          <w:numId w:val="26"/>
        </w:numPr>
        <w:spacing w:before="206"/>
        <w:rPr>
          <w:b/>
          <w:bCs/>
        </w:rPr>
      </w:pPr>
      <w:r w:rsidRPr="00E869F5">
        <w:rPr>
          <w:b/>
          <w:bCs/>
        </w:rPr>
        <w:t>ROC Curve</w:t>
      </w:r>
    </w:p>
    <w:p w14:paraId="4580C2D3" w14:textId="77777777" w:rsidR="00596897" w:rsidRDefault="00596897" w:rsidP="00596897">
      <w:pPr>
        <w:pStyle w:val="BodyText"/>
        <w:spacing w:before="206"/>
        <w:ind w:left="230"/>
      </w:pPr>
      <w:r>
        <w:t>The ROC curve shows the performance of the model by plotting:</w:t>
      </w:r>
    </w:p>
    <w:p w14:paraId="77BEE633" w14:textId="77777777" w:rsidR="00596897" w:rsidRDefault="00596897" w:rsidP="00E869F5">
      <w:pPr>
        <w:pStyle w:val="BodyText"/>
        <w:numPr>
          <w:ilvl w:val="0"/>
          <w:numId w:val="27"/>
        </w:numPr>
        <w:spacing w:before="206"/>
      </w:pPr>
      <w:r>
        <w:lastRenderedPageBreak/>
        <w:t>True Positive Rate (TPR)</w:t>
      </w:r>
    </w:p>
    <w:p w14:paraId="719232A7" w14:textId="77777777" w:rsidR="00596897" w:rsidRDefault="00596897" w:rsidP="00E869F5">
      <w:pPr>
        <w:pStyle w:val="BodyText"/>
        <w:numPr>
          <w:ilvl w:val="0"/>
          <w:numId w:val="27"/>
        </w:numPr>
        <w:spacing w:before="206"/>
      </w:pPr>
      <w:r>
        <w:t>False Positive Rate (FPR)</w:t>
      </w:r>
    </w:p>
    <w:p w14:paraId="10AE21E3" w14:textId="77777777" w:rsidR="00596897" w:rsidRPr="00E869F5" w:rsidRDefault="00596897" w:rsidP="00E869F5">
      <w:pPr>
        <w:pStyle w:val="BodyText"/>
        <w:numPr>
          <w:ilvl w:val="0"/>
          <w:numId w:val="26"/>
        </w:numPr>
        <w:spacing w:before="206"/>
        <w:rPr>
          <w:b/>
          <w:bCs/>
        </w:rPr>
      </w:pPr>
      <w:r w:rsidRPr="00E869F5">
        <w:rPr>
          <w:b/>
          <w:bCs/>
        </w:rPr>
        <w:t>AUC Score (Area Under Curve)</w:t>
      </w:r>
    </w:p>
    <w:p w14:paraId="0356C6A1" w14:textId="77777777" w:rsidR="00596897" w:rsidRDefault="00596897" w:rsidP="00596897">
      <w:pPr>
        <w:pStyle w:val="BodyText"/>
        <w:spacing w:before="206"/>
        <w:ind w:left="230"/>
      </w:pPr>
      <w:r>
        <w:t>AUC represents how well the model distinguishes between classes.</w:t>
      </w:r>
    </w:p>
    <w:p w14:paraId="330EB4B4" w14:textId="77777777" w:rsidR="00596897" w:rsidRDefault="00596897" w:rsidP="00596897">
      <w:pPr>
        <w:pStyle w:val="BodyText"/>
        <w:spacing w:before="206"/>
        <w:ind w:left="230"/>
      </w:pPr>
      <w:r w:rsidRPr="00E869F5">
        <w:rPr>
          <w:b/>
          <w:bCs/>
        </w:rPr>
        <w:t>AUC Score:</w:t>
      </w:r>
      <w:r>
        <w:t xml:space="preserve"> 0.693</w:t>
      </w:r>
    </w:p>
    <w:p w14:paraId="5637294B" w14:textId="77777777" w:rsidR="00596897" w:rsidRPr="00E869F5" w:rsidRDefault="00596897" w:rsidP="00E869F5">
      <w:pPr>
        <w:pStyle w:val="BodyText"/>
        <w:numPr>
          <w:ilvl w:val="0"/>
          <w:numId w:val="26"/>
        </w:numPr>
        <w:spacing w:before="206"/>
        <w:rPr>
          <w:b/>
          <w:bCs/>
        </w:rPr>
      </w:pPr>
      <w:r w:rsidRPr="00E869F5">
        <w:rPr>
          <w:b/>
          <w:bCs/>
        </w:rPr>
        <w:t>Gini Coefficient</w:t>
      </w:r>
    </w:p>
    <w:p w14:paraId="1D37FC2A" w14:textId="77777777" w:rsidR="00596897" w:rsidRDefault="00596897" w:rsidP="00596897">
      <w:pPr>
        <w:pStyle w:val="BodyText"/>
        <w:spacing w:before="206"/>
        <w:ind w:left="230"/>
      </w:pPr>
      <w:r>
        <w:t>Used in credit risk models to measure predictive power.</w:t>
      </w:r>
    </w:p>
    <w:p w14:paraId="07D1898A" w14:textId="77777777" w:rsidR="00596897" w:rsidRPr="00E869F5" w:rsidRDefault="00596897" w:rsidP="00596897">
      <w:pPr>
        <w:pStyle w:val="BodyText"/>
        <w:spacing w:before="206"/>
        <w:ind w:left="230"/>
        <w:rPr>
          <w:b/>
          <w:bCs/>
        </w:rPr>
      </w:pPr>
      <w:r w:rsidRPr="00E869F5">
        <w:rPr>
          <w:b/>
          <w:bCs/>
        </w:rPr>
        <w:t>Formula:</w:t>
      </w:r>
    </w:p>
    <w:p w14:paraId="0C96220B" w14:textId="77777777" w:rsidR="00596897" w:rsidRDefault="00596897" w:rsidP="00596897">
      <w:pPr>
        <w:pStyle w:val="BodyText"/>
        <w:spacing w:before="206"/>
        <w:ind w:left="230"/>
      </w:pPr>
      <w:r>
        <w:t>Gini = 2 × AUC − 1</w:t>
      </w:r>
    </w:p>
    <w:p w14:paraId="76A4A83B" w14:textId="77777777" w:rsidR="00596897" w:rsidRDefault="00596897" w:rsidP="00596897">
      <w:pPr>
        <w:pStyle w:val="BodyText"/>
        <w:spacing w:before="206"/>
        <w:ind w:left="230"/>
      </w:pPr>
      <w:r w:rsidRPr="00E869F5">
        <w:rPr>
          <w:b/>
          <w:bCs/>
        </w:rPr>
        <w:t>Gini Value:</w:t>
      </w:r>
      <w:r>
        <w:t xml:space="preserve"> 0.387</w:t>
      </w:r>
    </w:p>
    <w:p w14:paraId="25D6CE08" w14:textId="77777777" w:rsidR="00596897" w:rsidRPr="00E869F5" w:rsidRDefault="00596897" w:rsidP="00E869F5">
      <w:pPr>
        <w:pStyle w:val="BodyText"/>
        <w:numPr>
          <w:ilvl w:val="0"/>
          <w:numId w:val="26"/>
        </w:numPr>
        <w:spacing w:before="206"/>
        <w:rPr>
          <w:b/>
          <w:bCs/>
        </w:rPr>
      </w:pPr>
      <w:r w:rsidRPr="00E869F5">
        <w:rPr>
          <w:b/>
          <w:bCs/>
        </w:rPr>
        <w:t>Precision-Recall Curve</w:t>
      </w:r>
    </w:p>
    <w:p w14:paraId="3CAAC047" w14:textId="77777777" w:rsidR="00596897" w:rsidRDefault="00596897" w:rsidP="00596897">
      <w:pPr>
        <w:pStyle w:val="BodyText"/>
        <w:spacing w:before="206"/>
        <w:ind w:left="230"/>
      </w:pPr>
      <w:r>
        <w:t>Evaluates the model performance especially for imbalanced datasets by showing the trade-off between precision and recall.</w:t>
      </w:r>
    </w:p>
    <w:p w14:paraId="7D9F468C" w14:textId="77777777" w:rsidR="00596897" w:rsidRPr="00E869F5" w:rsidRDefault="00596897" w:rsidP="00E869F5">
      <w:pPr>
        <w:pStyle w:val="BodyText"/>
        <w:numPr>
          <w:ilvl w:val="0"/>
          <w:numId w:val="26"/>
        </w:numPr>
        <w:spacing w:before="206"/>
        <w:rPr>
          <w:b/>
          <w:bCs/>
        </w:rPr>
      </w:pPr>
      <w:r w:rsidRPr="00E869F5">
        <w:rPr>
          <w:b/>
          <w:bCs/>
        </w:rPr>
        <w:t>Feature Importance Analysis</w:t>
      </w:r>
    </w:p>
    <w:p w14:paraId="034FAE93" w14:textId="62625222" w:rsidR="00645F58" w:rsidRDefault="00596897" w:rsidP="00596897">
      <w:pPr>
        <w:pStyle w:val="BodyText"/>
        <w:spacing w:before="206"/>
        <w:ind w:left="230"/>
      </w:pPr>
      <w:r>
        <w:t>Shows which variables have the highest impact on predicting loan default in the Random Forest model.</w:t>
      </w:r>
    </w:p>
    <w:p w14:paraId="2469D8F2" w14:textId="77777777" w:rsidR="00730269" w:rsidRDefault="00730269" w:rsidP="00596897">
      <w:pPr>
        <w:pStyle w:val="BodyText"/>
        <w:spacing w:before="206"/>
        <w:ind w:left="230"/>
      </w:pPr>
    </w:p>
    <w:p w14:paraId="31D70B57" w14:textId="0323A469" w:rsidR="002E5373" w:rsidRDefault="002E5373" w:rsidP="00D06D9C">
      <w:pPr>
        <w:pStyle w:val="ListParagraph"/>
        <w:tabs>
          <w:tab w:val="left" w:pos="590"/>
          <w:tab w:val="left" w:pos="1713"/>
          <w:tab w:val="left" w:pos="2811"/>
          <w:tab w:val="left" w:pos="4518"/>
          <w:tab w:val="left" w:pos="5762"/>
          <w:tab w:val="left" w:pos="7024"/>
          <w:tab w:val="left" w:pos="8721"/>
        </w:tabs>
        <w:spacing w:before="247" w:line="352" w:lineRule="auto"/>
        <w:ind w:right="81" w:firstLine="0"/>
        <w:rPr>
          <w:sz w:val="24"/>
        </w:rPr>
      </w:pPr>
    </w:p>
    <w:sectPr w:rsidR="002E5373">
      <w:pgSz w:w="12240" w:h="15840"/>
      <w:pgMar w:top="560" w:right="1275" w:bottom="500" w:left="850" w:header="0" w:footer="301" w:gutter="0"/>
      <w:pgBorders w:offsetFrom="page">
        <w:top w:val="single" w:sz="18" w:space="24" w:color="000000"/>
        <w:left w:val="single" w:sz="18" w:space="21" w:color="000000"/>
        <w:bottom w:val="single" w:sz="18" w:space="25" w:color="000000"/>
        <w:right w:val="single" w:sz="18" w:space="21"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2A21D" w14:textId="77777777" w:rsidR="007D3BC3" w:rsidRDefault="007D3BC3">
      <w:r>
        <w:separator/>
      </w:r>
    </w:p>
  </w:endnote>
  <w:endnote w:type="continuationSeparator" w:id="0">
    <w:p w14:paraId="60653343" w14:textId="77777777" w:rsidR="007D3BC3" w:rsidRDefault="007D3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838A" w14:textId="77777777" w:rsidR="002E5373" w:rsidRDefault="002674D7">
    <w:pPr>
      <w:pStyle w:val="BodyText"/>
      <w:spacing w:line="14" w:lineRule="auto"/>
      <w:rPr>
        <w:sz w:val="20"/>
      </w:rPr>
    </w:pPr>
    <w:r>
      <w:rPr>
        <w:noProof/>
        <w:sz w:val="20"/>
      </w:rPr>
      <mc:AlternateContent>
        <mc:Choice Requires="wps">
          <w:drawing>
            <wp:anchor distT="0" distB="0" distL="0" distR="0" simplePos="0" relativeHeight="487019520" behindDoc="1" locked="0" layoutInCell="1" allowOverlap="1" wp14:anchorId="7C9186E1" wp14:editId="75F05095">
              <wp:simplePos x="0" y="0"/>
              <wp:positionH relativeFrom="page">
                <wp:posOffset>6764528</wp:posOffset>
              </wp:positionH>
              <wp:positionV relativeFrom="page">
                <wp:posOffset>9725924</wp:posOffset>
              </wp:positionV>
              <wp:extent cx="20383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2245"/>
                      </a:xfrm>
                      <a:prstGeom prst="rect">
                        <a:avLst/>
                      </a:prstGeom>
                    </wps:spPr>
                    <wps:txbx>
                      <w:txbxContent>
                        <w:p w14:paraId="1F50653C" w14:textId="1BB542E7" w:rsidR="002E5373" w:rsidRDefault="002E5373">
                          <w:pPr>
                            <w:spacing w:before="13"/>
                            <w:ind w:left="20"/>
                            <w:rPr>
                              <w:b/>
                            </w:rPr>
                          </w:pPr>
                        </w:p>
                      </w:txbxContent>
                    </wps:txbx>
                    <wps:bodyPr wrap="square" lIns="0" tIns="0" rIns="0" bIns="0" rtlCol="0">
                      <a:noAutofit/>
                    </wps:bodyPr>
                  </wps:wsp>
                </a:graphicData>
              </a:graphic>
            </wp:anchor>
          </w:drawing>
        </mc:Choice>
        <mc:Fallback>
          <w:pict>
            <v:shapetype w14:anchorId="7C9186E1" id="_x0000_t202" coordsize="21600,21600" o:spt="202" path="m,l,21600r21600,l21600,xe">
              <v:stroke joinstyle="miter"/>
              <v:path gradientshapeok="t" o:connecttype="rect"/>
            </v:shapetype>
            <v:shape id="Textbox 2" o:spid="_x0000_s1026" type="#_x0000_t202" style="position:absolute;margin-left:532.65pt;margin-top:765.8pt;width:16.05pt;height:14.35pt;z-index:-162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" filled="f" stroked="f">
              <v:textbox inset="0,0,0,0">
                <w:txbxContent>
                  <w:p w14:paraId="1F50653C" w14:textId="1BB542E7" w:rsidR="002E5373" w:rsidRDefault="002E5373">
                    <w:pPr>
                      <w:spacing w:before="13"/>
                      <w:ind w:left="20"/>
                      <w:rPr>
                        <w:b/>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3914B" w14:textId="77777777" w:rsidR="007D3BC3" w:rsidRDefault="007D3BC3">
      <w:r>
        <w:separator/>
      </w:r>
    </w:p>
  </w:footnote>
  <w:footnote w:type="continuationSeparator" w:id="0">
    <w:p w14:paraId="3CDA51B9" w14:textId="77777777" w:rsidR="007D3BC3" w:rsidRDefault="007D3B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D3A"/>
    <w:multiLevelType w:val="hybridMultilevel"/>
    <w:tmpl w:val="CD803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96759"/>
    <w:multiLevelType w:val="hybridMultilevel"/>
    <w:tmpl w:val="0158DD4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 w15:restartNumberingAfterBreak="0">
    <w:nsid w:val="0ECD7A51"/>
    <w:multiLevelType w:val="hybridMultilevel"/>
    <w:tmpl w:val="960E0A8A"/>
    <w:lvl w:ilvl="0" w:tplc="9C6A2DEA">
      <w:numFmt w:val="bullet"/>
      <w:lvlText w:val="•"/>
      <w:lvlJc w:val="left"/>
      <w:pPr>
        <w:ind w:left="590" w:hanging="360"/>
      </w:pPr>
      <w:rPr>
        <w:rFonts w:ascii="Cambria" w:eastAsia="Cambria" w:hAnsi="Cambria" w:cs="Cambria" w:hint="default"/>
        <w:b w:val="0"/>
        <w:bCs w:val="0"/>
        <w:i w:val="0"/>
        <w:iCs w:val="0"/>
        <w:spacing w:val="0"/>
        <w:w w:val="99"/>
        <w:sz w:val="24"/>
        <w:szCs w:val="24"/>
        <w:lang w:val="en-US" w:eastAsia="en-US" w:bidi="ar-SA"/>
      </w:rPr>
    </w:lvl>
    <w:lvl w:ilvl="1" w:tplc="B4B0306E">
      <w:numFmt w:val="bullet"/>
      <w:lvlText w:val="•"/>
      <w:lvlJc w:val="left"/>
      <w:pPr>
        <w:ind w:left="1551" w:hanging="360"/>
      </w:pPr>
      <w:rPr>
        <w:rFonts w:hint="default"/>
        <w:lang w:val="en-US" w:eastAsia="en-US" w:bidi="ar-SA"/>
      </w:rPr>
    </w:lvl>
    <w:lvl w:ilvl="2" w:tplc="6E366BA4">
      <w:numFmt w:val="bullet"/>
      <w:lvlText w:val="•"/>
      <w:lvlJc w:val="left"/>
      <w:pPr>
        <w:ind w:left="2503" w:hanging="360"/>
      </w:pPr>
      <w:rPr>
        <w:rFonts w:hint="default"/>
        <w:lang w:val="en-US" w:eastAsia="en-US" w:bidi="ar-SA"/>
      </w:rPr>
    </w:lvl>
    <w:lvl w:ilvl="3" w:tplc="FA402122">
      <w:numFmt w:val="bullet"/>
      <w:lvlText w:val="•"/>
      <w:lvlJc w:val="left"/>
      <w:pPr>
        <w:ind w:left="3454" w:hanging="360"/>
      </w:pPr>
      <w:rPr>
        <w:rFonts w:hint="default"/>
        <w:lang w:val="en-US" w:eastAsia="en-US" w:bidi="ar-SA"/>
      </w:rPr>
    </w:lvl>
    <w:lvl w:ilvl="4" w:tplc="946C8844">
      <w:numFmt w:val="bullet"/>
      <w:lvlText w:val="•"/>
      <w:lvlJc w:val="left"/>
      <w:pPr>
        <w:ind w:left="4406" w:hanging="360"/>
      </w:pPr>
      <w:rPr>
        <w:rFonts w:hint="default"/>
        <w:lang w:val="en-US" w:eastAsia="en-US" w:bidi="ar-SA"/>
      </w:rPr>
    </w:lvl>
    <w:lvl w:ilvl="5" w:tplc="030E8C08">
      <w:numFmt w:val="bullet"/>
      <w:lvlText w:val="•"/>
      <w:lvlJc w:val="left"/>
      <w:pPr>
        <w:ind w:left="5357" w:hanging="360"/>
      </w:pPr>
      <w:rPr>
        <w:rFonts w:hint="default"/>
        <w:lang w:val="en-US" w:eastAsia="en-US" w:bidi="ar-SA"/>
      </w:rPr>
    </w:lvl>
    <w:lvl w:ilvl="6" w:tplc="95EC23CA">
      <w:numFmt w:val="bullet"/>
      <w:lvlText w:val="•"/>
      <w:lvlJc w:val="left"/>
      <w:pPr>
        <w:ind w:left="6309" w:hanging="360"/>
      </w:pPr>
      <w:rPr>
        <w:rFonts w:hint="default"/>
        <w:lang w:val="en-US" w:eastAsia="en-US" w:bidi="ar-SA"/>
      </w:rPr>
    </w:lvl>
    <w:lvl w:ilvl="7" w:tplc="5B009AB4">
      <w:numFmt w:val="bullet"/>
      <w:lvlText w:val="•"/>
      <w:lvlJc w:val="left"/>
      <w:pPr>
        <w:ind w:left="7260" w:hanging="360"/>
      </w:pPr>
      <w:rPr>
        <w:rFonts w:hint="default"/>
        <w:lang w:val="en-US" w:eastAsia="en-US" w:bidi="ar-SA"/>
      </w:rPr>
    </w:lvl>
    <w:lvl w:ilvl="8" w:tplc="854088D4">
      <w:numFmt w:val="bullet"/>
      <w:lvlText w:val="•"/>
      <w:lvlJc w:val="left"/>
      <w:pPr>
        <w:ind w:left="8212" w:hanging="360"/>
      </w:pPr>
      <w:rPr>
        <w:rFonts w:hint="default"/>
        <w:lang w:val="en-US" w:eastAsia="en-US" w:bidi="ar-SA"/>
      </w:rPr>
    </w:lvl>
  </w:abstractNum>
  <w:abstractNum w:abstractNumId="3" w15:restartNumberingAfterBreak="0">
    <w:nsid w:val="1032093D"/>
    <w:multiLevelType w:val="hybridMultilevel"/>
    <w:tmpl w:val="41F02400"/>
    <w:lvl w:ilvl="0" w:tplc="A4AE0FE6">
      <w:start w:val="1"/>
      <w:numFmt w:val="decimal"/>
      <w:lvlText w:val="%1."/>
      <w:lvlJc w:val="left"/>
      <w:pPr>
        <w:ind w:left="590" w:hanging="360"/>
      </w:pPr>
      <w:rPr>
        <w:rFonts w:hint="default"/>
      </w:rPr>
    </w:lvl>
    <w:lvl w:ilvl="1" w:tplc="40090019" w:tentative="1">
      <w:start w:val="1"/>
      <w:numFmt w:val="lowerLetter"/>
      <w:lvlText w:val="%2."/>
      <w:lvlJc w:val="left"/>
      <w:pPr>
        <w:ind w:left="1310" w:hanging="360"/>
      </w:pPr>
    </w:lvl>
    <w:lvl w:ilvl="2" w:tplc="4009001B" w:tentative="1">
      <w:start w:val="1"/>
      <w:numFmt w:val="lowerRoman"/>
      <w:lvlText w:val="%3."/>
      <w:lvlJc w:val="right"/>
      <w:pPr>
        <w:ind w:left="2030" w:hanging="180"/>
      </w:pPr>
    </w:lvl>
    <w:lvl w:ilvl="3" w:tplc="4009000F" w:tentative="1">
      <w:start w:val="1"/>
      <w:numFmt w:val="decimal"/>
      <w:lvlText w:val="%4."/>
      <w:lvlJc w:val="left"/>
      <w:pPr>
        <w:ind w:left="2750" w:hanging="360"/>
      </w:pPr>
    </w:lvl>
    <w:lvl w:ilvl="4" w:tplc="40090019" w:tentative="1">
      <w:start w:val="1"/>
      <w:numFmt w:val="lowerLetter"/>
      <w:lvlText w:val="%5."/>
      <w:lvlJc w:val="left"/>
      <w:pPr>
        <w:ind w:left="3470" w:hanging="360"/>
      </w:pPr>
    </w:lvl>
    <w:lvl w:ilvl="5" w:tplc="4009001B" w:tentative="1">
      <w:start w:val="1"/>
      <w:numFmt w:val="lowerRoman"/>
      <w:lvlText w:val="%6."/>
      <w:lvlJc w:val="right"/>
      <w:pPr>
        <w:ind w:left="4190" w:hanging="180"/>
      </w:pPr>
    </w:lvl>
    <w:lvl w:ilvl="6" w:tplc="4009000F" w:tentative="1">
      <w:start w:val="1"/>
      <w:numFmt w:val="decimal"/>
      <w:lvlText w:val="%7."/>
      <w:lvlJc w:val="left"/>
      <w:pPr>
        <w:ind w:left="4910" w:hanging="360"/>
      </w:pPr>
    </w:lvl>
    <w:lvl w:ilvl="7" w:tplc="40090019" w:tentative="1">
      <w:start w:val="1"/>
      <w:numFmt w:val="lowerLetter"/>
      <w:lvlText w:val="%8."/>
      <w:lvlJc w:val="left"/>
      <w:pPr>
        <w:ind w:left="5630" w:hanging="360"/>
      </w:pPr>
    </w:lvl>
    <w:lvl w:ilvl="8" w:tplc="4009001B" w:tentative="1">
      <w:start w:val="1"/>
      <w:numFmt w:val="lowerRoman"/>
      <w:lvlText w:val="%9."/>
      <w:lvlJc w:val="right"/>
      <w:pPr>
        <w:ind w:left="6350" w:hanging="180"/>
      </w:pPr>
    </w:lvl>
  </w:abstractNum>
  <w:abstractNum w:abstractNumId="4" w15:restartNumberingAfterBreak="0">
    <w:nsid w:val="15256574"/>
    <w:multiLevelType w:val="hybridMultilevel"/>
    <w:tmpl w:val="CB84FE8C"/>
    <w:lvl w:ilvl="0" w:tplc="CBD0985C">
      <w:numFmt w:val="bullet"/>
      <w:lvlText w:val="•"/>
      <w:lvlJc w:val="left"/>
      <w:pPr>
        <w:ind w:left="590" w:hanging="360"/>
      </w:pPr>
      <w:rPr>
        <w:rFonts w:ascii="Cambria" w:eastAsia="Cambria" w:hAnsi="Cambria" w:cs="Cambria" w:hint="default"/>
        <w:b w:val="0"/>
        <w:bCs w:val="0"/>
        <w:i w:val="0"/>
        <w:iCs w:val="0"/>
        <w:spacing w:val="0"/>
        <w:w w:val="99"/>
        <w:sz w:val="24"/>
        <w:szCs w:val="24"/>
        <w:lang w:val="en-US" w:eastAsia="en-US" w:bidi="ar-SA"/>
      </w:rPr>
    </w:lvl>
    <w:lvl w:ilvl="1" w:tplc="7B72295C">
      <w:numFmt w:val="bullet"/>
      <w:lvlText w:val="•"/>
      <w:lvlJc w:val="left"/>
      <w:pPr>
        <w:ind w:left="1551" w:hanging="360"/>
      </w:pPr>
      <w:rPr>
        <w:rFonts w:hint="default"/>
        <w:lang w:val="en-US" w:eastAsia="en-US" w:bidi="ar-SA"/>
      </w:rPr>
    </w:lvl>
    <w:lvl w:ilvl="2" w:tplc="28186BE8">
      <w:numFmt w:val="bullet"/>
      <w:lvlText w:val="•"/>
      <w:lvlJc w:val="left"/>
      <w:pPr>
        <w:ind w:left="2503" w:hanging="360"/>
      </w:pPr>
      <w:rPr>
        <w:rFonts w:hint="default"/>
        <w:lang w:val="en-US" w:eastAsia="en-US" w:bidi="ar-SA"/>
      </w:rPr>
    </w:lvl>
    <w:lvl w:ilvl="3" w:tplc="1CE4BD7A">
      <w:numFmt w:val="bullet"/>
      <w:lvlText w:val="•"/>
      <w:lvlJc w:val="left"/>
      <w:pPr>
        <w:ind w:left="3454" w:hanging="360"/>
      </w:pPr>
      <w:rPr>
        <w:rFonts w:hint="default"/>
        <w:lang w:val="en-US" w:eastAsia="en-US" w:bidi="ar-SA"/>
      </w:rPr>
    </w:lvl>
    <w:lvl w:ilvl="4" w:tplc="6658A30E">
      <w:numFmt w:val="bullet"/>
      <w:lvlText w:val="•"/>
      <w:lvlJc w:val="left"/>
      <w:pPr>
        <w:ind w:left="4406" w:hanging="360"/>
      </w:pPr>
      <w:rPr>
        <w:rFonts w:hint="default"/>
        <w:lang w:val="en-US" w:eastAsia="en-US" w:bidi="ar-SA"/>
      </w:rPr>
    </w:lvl>
    <w:lvl w:ilvl="5" w:tplc="C0D68702">
      <w:numFmt w:val="bullet"/>
      <w:lvlText w:val="•"/>
      <w:lvlJc w:val="left"/>
      <w:pPr>
        <w:ind w:left="5357" w:hanging="360"/>
      </w:pPr>
      <w:rPr>
        <w:rFonts w:hint="default"/>
        <w:lang w:val="en-US" w:eastAsia="en-US" w:bidi="ar-SA"/>
      </w:rPr>
    </w:lvl>
    <w:lvl w:ilvl="6" w:tplc="CD862F80">
      <w:numFmt w:val="bullet"/>
      <w:lvlText w:val="•"/>
      <w:lvlJc w:val="left"/>
      <w:pPr>
        <w:ind w:left="6309" w:hanging="360"/>
      </w:pPr>
      <w:rPr>
        <w:rFonts w:hint="default"/>
        <w:lang w:val="en-US" w:eastAsia="en-US" w:bidi="ar-SA"/>
      </w:rPr>
    </w:lvl>
    <w:lvl w:ilvl="7" w:tplc="C638C76A">
      <w:numFmt w:val="bullet"/>
      <w:lvlText w:val="•"/>
      <w:lvlJc w:val="left"/>
      <w:pPr>
        <w:ind w:left="7260" w:hanging="360"/>
      </w:pPr>
      <w:rPr>
        <w:rFonts w:hint="default"/>
        <w:lang w:val="en-US" w:eastAsia="en-US" w:bidi="ar-SA"/>
      </w:rPr>
    </w:lvl>
    <w:lvl w:ilvl="8" w:tplc="BA54A2E0">
      <w:numFmt w:val="bullet"/>
      <w:lvlText w:val="•"/>
      <w:lvlJc w:val="left"/>
      <w:pPr>
        <w:ind w:left="8212" w:hanging="360"/>
      </w:pPr>
      <w:rPr>
        <w:rFonts w:hint="default"/>
        <w:lang w:val="en-US" w:eastAsia="en-US" w:bidi="ar-SA"/>
      </w:rPr>
    </w:lvl>
  </w:abstractNum>
  <w:abstractNum w:abstractNumId="5" w15:restartNumberingAfterBreak="0">
    <w:nsid w:val="1C912BF9"/>
    <w:multiLevelType w:val="hybridMultilevel"/>
    <w:tmpl w:val="58A067B6"/>
    <w:lvl w:ilvl="0" w:tplc="2DE4F066">
      <w:numFmt w:val="bullet"/>
      <w:lvlText w:val="•"/>
      <w:lvlJc w:val="left"/>
      <w:pPr>
        <w:ind w:left="590" w:hanging="360"/>
      </w:pPr>
      <w:rPr>
        <w:rFonts w:ascii="Cambria" w:eastAsia="Cambria" w:hAnsi="Cambria" w:cs="Cambria" w:hint="default"/>
        <w:b w:val="0"/>
        <w:bCs w:val="0"/>
        <w:i w:val="0"/>
        <w:iCs w:val="0"/>
        <w:spacing w:val="0"/>
        <w:w w:val="99"/>
        <w:sz w:val="24"/>
        <w:szCs w:val="24"/>
        <w:lang w:val="en-US" w:eastAsia="en-US" w:bidi="ar-SA"/>
      </w:rPr>
    </w:lvl>
    <w:lvl w:ilvl="1" w:tplc="11A673F4">
      <w:numFmt w:val="bullet"/>
      <w:lvlText w:val="•"/>
      <w:lvlJc w:val="left"/>
      <w:pPr>
        <w:ind w:left="1551" w:hanging="360"/>
      </w:pPr>
      <w:rPr>
        <w:rFonts w:hint="default"/>
        <w:lang w:val="en-US" w:eastAsia="en-US" w:bidi="ar-SA"/>
      </w:rPr>
    </w:lvl>
    <w:lvl w:ilvl="2" w:tplc="D2A2252C">
      <w:numFmt w:val="bullet"/>
      <w:lvlText w:val="•"/>
      <w:lvlJc w:val="left"/>
      <w:pPr>
        <w:ind w:left="2503" w:hanging="360"/>
      </w:pPr>
      <w:rPr>
        <w:rFonts w:hint="default"/>
        <w:lang w:val="en-US" w:eastAsia="en-US" w:bidi="ar-SA"/>
      </w:rPr>
    </w:lvl>
    <w:lvl w:ilvl="3" w:tplc="7BD05CDC">
      <w:numFmt w:val="bullet"/>
      <w:lvlText w:val="•"/>
      <w:lvlJc w:val="left"/>
      <w:pPr>
        <w:ind w:left="3454" w:hanging="360"/>
      </w:pPr>
      <w:rPr>
        <w:rFonts w:hint="default"/>
        <w:lang w:val="en-US" w:eastAsia="en-US" w:bidi="ar-SA"/>
      </w:rPr>
    </w:lvl>
    <w:lvl w:ilvl="4" w:tplc="C8FCE888">
      <w:numFmt w:val="bullet"/>
      <w:lvlText w:val="•"/>
      <w:lvlJc w:val="left"/>
      <w:pPr>
        <w:ind w:left="4406" w:hanging="360"/>
      </w:pPr>
      <w:rPr>
        <w:rFonts w:hint="default"/>
        <w:lang w:val="en-US" w:eastAsia="en-US" w:bidi="ar-SA"/>
      </w:rPr>
    </w:lvl>
    <w:lvl w:ilvl="5" w:tplc="60CE1B32">
      <w:numFmt w:val="bullet"/>
      <w:lvlText w:val="•"/>
      <w:lvlJc w:val="left"/>
      <w:pPr>
        <w:ind w:left="5357" w:hanging="360"/>
      </w:pPr>
      <w:rPr>
        <w:rFonts w:hint="default"/>
        <w:lang w:val="en-US" w:eastAsia="en-US" w:bidi="ar-SA"/>
      </w:rPr>
    </w:lvl>
    <w:lvl w:ilvl="6" w:tplc="C8AABF9E">
      <w:numFmt w:val="bullet"/>
      <w:lvlText w:val="•"/>
      <w:lvlJc w:val="left"/>
      <w:pPr>
        <w:ind w:left="6309" w:hanging="360"/>
      </w:pPr>
      <w:rPr>
        <w:rFonts w:hint="default"/>
        <w:lang w:val="en-US" w:eastAsia="en-US" w:bidi="ar-SA"/>
      </w:rPr>
    </w:lvl>
    <w:lvl w:ilvl="7" w:tplc="B0ECF8D2">
      <w:numFmt w:val="bullet"/>
      <w:lvlText w:val="•"/>
      <w:lvlJc w:val="left"/>
      <w:pPr>
        <w:ind w:left="7260" w:hanging="360"/>
      </w:pPr>
      <w:rPr>
        <w:rFonts w:hint="default"/>
        <w:lang w:val="en-US" w:eastAsia="en-US" w:bidi="ar-SA"/>
      </w:rPr>
    </w:lvl>
    <w:lvl w:ilvl="8" w:tplc="2DCE7FC8">
      <w:numFmt w:val="bullet"/>
      <w:lvlText w:val="•"/>
      <w:lvlJc w:val="left"/>
      <w:pPr>
        <w:ind w:left="8212" w:hanging="360"/>
      </w:pPr>
      <w:rPr>
        <w:rFonts w:hint="default"/>
        <w:lang w:val="en-US" w:eastAsia="en-US" w:bidi="ar-SA"/>
      </w:rPr>
    </w:lvl>
  </w:abstractNum>
  <w:abstractNum w:abstractNumId="6" w15:restartNumberingAfterBreak="0">
    <w:nsid w:val="214A51DE"/>
    <w:multiLevelType w:val="multilevel"/>
    <w:tmpl w:val="ECCA9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615273"/>
    <w:multiLevelType w:val="multilevel"/>
    <w:tmpl w:val="BD6E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6725A"/>
    <w:multiLevelType w:val="multilevel"/>
    <w:tmpl w:val="59A8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E1D25"/>
    <w:multiLevelType w:val="hybridMultilevel"/>
    <w:tmpl w:val="D6529790"/>
    <w:lvl w:ilvl="0" w:tplc="E5BE4DA2">
      <w:start w:val="1"/>
      <w:numFmt w:val="decimal"/>
      <w:lvlText w:val="%1."/>
      <w:lvlJc w:val="left"/>
      <w:pPr>
        <w:ind w:left="590" w:hanging="360"/>
      </w:pPr>
      <w:rPr>
        <w:rFonts w:hint="default"/>
      </w:rPr>
    </w:lvl>
    <w:lvl w:ilvl="1" w:tplc="40090019" w:tentative="1">
      <w:start w:val="1"/>
      <w:numFmt w:val="lowerLetter"/>
      <w:lvlText w:val="%2."/>
      <w:lvlJc w:val="left"/>
      <w:pPr>
        <w:ind w:left="1310" w:hanging="360"/>
      </w:pPr>
    </w:lvl>
    <w:lvl w:ilvl="2" w:tplc="4009001B" w:tentative="1">
      <w:start w:val="1"/>
      <w:numFmt w:val="lowerRoman"/>
      <w:lvlText w:val="%3."/>
      <w:lvlJc w:val="right"/>
      <w:pPr>
        <w:ind w:left="2030" w:hanging="180"/>
      </w:pPr>
    </w:lvl>
    <w:lvl w:ilvl="3" w:tplc="4009000F" w:tentative="1">
      <w:start w:val="1"/>
      <w:numFmt w:val="decimal"/>
      <w:lvlText w:val="%4."/>
      <w:lvlJc w:val="left"/>
      <w:pPr>
        <w:ind w:left="2750" w:hanging="360"/>
      </w:pPr>
    </w:lvl>
    <w:lvl w:ilvl="4" w:tplc="40090019" w:tentative="1">
      <w:start w:val="1"/>
      <w:numFmt w:val="lowerLetter"/>
      <w:lvlText w:val="%5."/>
      <w:lvlJc w:val="left"/>
      <w:pPr>
        <w:ind w:left="3470" w:hanging="360"/>
      </w:pPr>
    </w:lvl>
    <w:lvl w:ilvl="5" w:tplc="4009001B" w:tentative="1">
      <w:start w:val="1"/>
      <w:numFmt w:val="lowerRoman"/>
      <w:lvlText w:val="%6."/>
      <w:lvlJc w:val="right"/>
      <w:pPr>
        <w:ind w:left="4190" w:hanging="180"/>
      </w:pPr>
    </w:lvl>
    <w:lvl w:ilvl="6" w:tplc="4009000F" w:tentative="1">
      <w:start w:val="1"/>
      <w:numFmt w:val="decimal"/>
      <w:lvlText w:val="%7."/>
      <w:lvlJc w:val="left"/>
      <w:pPr>
        <w:ind w:left="4910" w:hanging="360"/>
      </w:pPr>
    </w:lvl>
    <w:lvl w:ilvl="7" w:tplc="40090019" w:tentative="1">
      <w:start w:val="1"/>
      <w:numFmt w:val="lowerLetter"/>
      <w:lvlText w:val="%8."/>
      <w:lvlJc w:val="left"/>
      <w:pPr>
        <w:ind w:left="5630" w:hanging="360"/>
      </w:pPr>
    </w:lvl>
    <w:lvl w:ilvl="8" w:tplc="4009001B" w:tentative="1">
      <w:start w:val="1"/>
      <w:numFmt w:val="lowerRoman"/>
      <w:lvlText w:val="%9."/>
      <w:lvlJc w:val="right"/>
      <w:pPr>
        <w:ind w:left="6350" w:hanging="180"/>
      </w:pPr>
    </w:lvl>
  </w:abstractNum>
  <w:abstractNum w:abstractNumId="10" w15:restartNumberingAfterBreak="0">
    <w:nsid w:val="298E6F78"/>
    <w:multiLevelType w:val="multilevel"/>
    <w:tmpl w:val="418C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C07AB"/>
    <w:multiLevelType w:val="hybridMultilevel"/>
    <w:tmpl w:val="D764A74A"/>
    <w:lvl w:ilvl="0" w:tplc="A4AE0FE6">
      <w:start w:val="1"/>
      <w:numFmt w:val="decimal"/>
      <w:lvlText w:val="%1."/>
      <w:lvlJc w:val="left"/>
      <w:pPr>
        <w:ind w:left="59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2937C2"/>
    <w:multiLevelType w:val="multilevel"/>
    <w:tmpl w:val="7912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8A276A"/>
    <w:multiLevelType w:val="hybridMultilevel"/>
    <w:tmpl w:val="83AE2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C5059D"/>
    <w:multiLevelType w:val="hybridMultilevel"/>
    <w:tmpl w:val="044637F0"/>
    <w:lvl w:ilvl="0" w:tplc="7F3C958E">
      <w:numFmt w:val="bullet"/>
      <w:lvlText w:val=""/>
      <w:lvlJc w:val="left"/>
      <w:pPr>
        <w:ind w:left="590" w:hanging="360"/>
      </w:pPr>
      <w:rPr>
        <w:rFonts w:ascii="Symbol" w:eastAsia="Symbol" w:hAnsi="Symbol" w:cs="Symbol" w:hint="default"/>
        <w:b w:val="0"/>
        <w:bCs w:val="0"/>
        <w:i w:val="0"/>
        <w:iCs w:val="0"/>
        <w:spacing w:val="0"/>
        <w:w w:val="99"/>
        <w:sz w:val="24"/>
        <w:szCs w:val="24"/>
        <w:lang w:val="en-US" w:eastAsia="en-US" w:bidi="ar-SA"/>
      </w:rPr>
    </w:lvl>
    <w:lvl w:ilvl="1" w:tplc="F07C67B8">
      <w:numFmt w:val="bullet"/>
      <w:lvlText w:val="•"/>
      <w:lvlJc w:val="left"/>
      <w:pPr>
        <w:ind w:left="1551" w:hanging="360"/>
      </w:pPr>
      <w:rPr>
        <w:rFonts w:hint="default"/>
        <w:lang w:val="en-US" w:eastAsia="en-US" w:bidi="ar-SA"/>
      </w:rPr>
    </w:lvl>
    <w:lvl w:ilvl="2" w:tplc="93CC8952">
      <w:numFmt w:val="bullet"/>
      <w:lvlText w:val="•"/>
      <w:lvlJc w:val="left"/>
      <w:pPr>
        <w:ind w:left="2503" w:hanging="360"/>
      </w:pPr>
      <w:rPr>
        <w:rFonts w:hint="default"/>
        <w:lang w:val="en-US" w:eastAsia="en-US" w:bidi="ar-SA"/>
      </w:rPr>
    </w:lvl>
    <w:lvl w:ilvl="3" w:tplc="AC641098">
      <w:numFmt w:val="bullet"/>
      <w:lvlText w:val="•"/>
      <w:lvlJc w:val="left"/>
      <w:pPr>
        <w:ind w:left="3454" w:hanging="360"/>
      </w:pPr>
      <w:rPr>
        <w:rFonts w:hint="default"/>
        <w:lang w:val="en-US" w:eastAsia="en-US" w:bidi="ar-SA"/>
      </w:rPr>
    </w:lvl>
    <w:lvl w:ilvl="4" w:tplc="DA407778">
      <w:numFmt w:val="bullet"/>
      <w:lvlText w:val="•"/>
      <w:lvlJc w:val="left"/>
      <w:pPr>
        <w:ind w:left="4406" w:hanging="360"/>
      </w:pPr>
      <w:rPr>
        <w:rFonts w:hint="default"/>
        <w:lang w:val="en-US" w:eastAsia="en-US" w:bidi="ar-SA"/>
      </w:rPr>
    </w:lvl>
    <w:lvl w:ilvl="5" w:tplc="B0DA201A">
      <w:numFmt w:val="bullet"/>
      <w:lvlText w:val="•"/>
      <w:lvlJc w:val="left"/>
      <w:pPr>
        <w:ind w:left="5357" w:hanging="360"/>
      </w:pPr>
      <w:rPr>
        <w:rFonts w:hint="default"/>
        <w:lang w:val="en-US" w:eastAsia="en-US" w:bidi="ar-SA"/>
      </w:rPr>
    </w:lvl>
    <w:lvl w:ilvl="6" w:tplc="CF408136">
      <w:numFmt w:val="bullet"/>
      <w:lvlText w:val="•"/>
      <w:lvlJc w:val="left"/>
      <w:pPr>
        <w:ind w:left="6309" w:hanging="360"/>
      </w:pPr>
      <w:rPr>
        <w:rFonts w:hint="default"/>
        <w:lang w:val="en-US" w:eastAsia="en-US" w:bidi="ar-SA"/>
      </w:rPr>
    </w:lvl>
    <w:lvl w:ilvl="7" w:tplc="9E162772">
      <w:numFmt w:val="bullet"/>
      <w:lvlText w:val="•"/>
      <w:lvlJc w:val="left"/>
      <w:pPr>
        <w:ind w:left="7260" w:hanging="360"/>
      </w:pPr>
      <w:rPr>
        <w:rFonts w:hint="default"/>
        <w:lang w:val="en-US" w:eastAsia="en-US" w:bidi="ar-SA"/>
      </w:rPr>
    </w:lvl>
    <w:lvl w:ilvl="8" w:tplc="BCB28050">
      <w:numFmt w:val="bullet"/>
      <w:lvlText w:val="•"/>
      <w:lvlJc w:val="left"/>
      <w:pPr>
        <w:ind w:left="8212" w:hanging="360"/>
      </w:pPr>
      <w:rPr>
        <w:rFonts w:hint="default"/>
        <w:lang w:val="en-US" w:eastAsia="en-US" w:bidi="ar-SA"/>
      </w:rPr>
    </w:lvl>
  </w:abstractNum>
  <w:abstractNum w:abstractNumId="15" w15:restartNumberingAfterBreak="0">
    <w:nsid w:val="4C3B3F0C"/>
    <w:multiLevelType w:val="hybridMultilevel"/>
    <w:tmpl w:val="F3328E40"/>
    <w:lvl w:ilvl="0" w:tplc="A900E1B6">
      <w:numFmt w:val="bullet"/>
      <w:lvlText w:val=""/>
      <w:lvlJc w:val="left"/>
      <w:pPr>
        <w:ind w:left="590" w:hanging="360"/>
      </w:pPr>
      <w:rPr>
        <w:rFonts w:ascii="Symbol" w:eastAsia="Symbol" w:hAnsi="Symbol" w:cs="Symbol" w:hint="default"/>
        <w:b w:val="0"/>
        <w:bCs w:val="0"/>
        <w:i w:val="0"/>
        <w:iCs w:val="0"/>
        <w:spacing w:val="0"/>
        <w:w w:val="99"/>
        <w:sz w:val="20"/>
        <w:szCs w:val="20"/>
        <w:lang w:val="en-US" w:eastAsia="en-US" w:bidi="ar-SA"/>
      </w:rPr>
    </w:lvl>
    <w:lvl w:ilvl="1" w:tplc="87F09224">
      <w:numFmt w:val="bullet"/>
      <w:lvlText w:val="•"/>
      <w:lvlJc w:val="left"/>
      <w:pPr>
        <w:ind w:left="1551" w:hanging="360"/>
      </w:pPr>
      <w:rPr>
        <w:rFonts w:hint="default"/>
        <w:lang w:val="en-US" w:eastAsia="en-US" w:bidi="ar-SA"/>
      </w:rPr>
    </w:lvl>
    <w:lvl w:ilvl="2" w:tplc="156AFFDE">
      <w:numFmt w:val="bullet"/>
      <w:lvlText w:val="•"/>
      <w:lvlJc w:val="left"/>
      <w:pPr>
        <w:ind w:left="2503" w:hanging="360"/>
      </w:pPr>
      <w:rPr>
        <w:rFonts w:hint="default"/>
        <w:lang w:val="en-US" w:eastAsia="en-US" w:bidi="ar-SA"/>
      </w:rPr>
    </w:lvl>
    <w:lvl w:ilvl="3" w:tplc="917A9590">
      <w:numFmt w:val="bullet"/>
      <w:lvlText w:val="•"/>
      <w:lvlJc w:val="left"/>
      <w:pPr>
        <w:ind w:left="3454" w:hanging="360"/>
      </w:pPr>
      <w:rPr>
        <w:rFonts w:hint="default"/>
        <w:lang w:val="en-US" w:eastAsia="en-US" w:bidi="ar-SA"/>
      </w:rPr>
    </w:lvl>
    <w:lvl w:ilvl="4" w:tplc="32E02208">
      <w:numFmt w:val="bullet"/>
      <w:lvlText w:val="•"/>
      <w:lvlJc w:val="left"/>
      <w:pPr>
        <w:ind w:left="4406" w:hanging="360"/>
      </w:pPr>
      <w:rPr>
        <w:rFonts w:hint="default"/>
        <w:lang w:val="en-US" w:eastAsia="en-US" w:bidi="ar-SA"/>
      </w:rPr>
    </w:lvl>
    <w:lvl w:ilvl="5" w:tplc="E6C82F9C">
      <w:numFmt w:val="bullet"/>
      <w:lvlText w:val="•"/>
      <w:lvlJc w:val="left"/>
      <w:pPr>
        <w:ind w:left="5357" w:hanging="360"/>
      </w:pPr>
      <w:rPr>
        <w:rFonts w:hint="default"/>
        <w:lang w:val="en-US" w:eastAsia="en-US" w:bidi="ar-SA"/>
      </w:rPr>
    </w:lvl>
    <w:lvl w:ilvl="6" w:tplc="FBFA47D6">
      <w:numFmt w:val="bullet"/>
      <w:lvlText w:val="•"/>
      <w:lvlJc w:val="left"/>
      <w:pPr>
        <w:ind w:left="6309" w:hanging="360"/>
      </w:pPr>
      <w:rPr>
        <w:rFonts w:hint="default"/>
        <w:lang w:val="en-US" w:eastAsia="en-US" w:bidi="ar-SA"/>
      </w:rPr>
    </w:lvl>
    <w:lvl w:ilvl="7" w:tplc="73B2EDC2">
      <w:numFmt w:val="bullet"/>
      <w:lvlText w:val="•"/>
      <w:lvlJc w:val="left"/>
      <w:pPr>
        <w:ind w:left="7260" w:hanging="360"/>
      </w:pPr>
      <w:rPr>
        <w:rFonts w:hint="default"/>
        <w:lang w:val="en-US" w:eastAsia="en-US" w:bidi="ar-SA"/>
      </w:rPr>
    </w:lvl>
    <w:lvl w:ilvl="8" w:tplc="CE7603F2">
      <w:numFmt w:val="bullet"/>
      <w:lvlText w:val="•"/>
      <w:lvlJc w:val="left"/>
      <w:pPr>
        <w:ind w:left="8212" w:hanging="360"/>
      </w:pPr>
      <w:rPr>
        <w:rFonts w:hint="default"/>
        <w:lang w:val="en-US" w:eastAsia="en-US" w:bidi="ar-SA"/>
      </w:rPr>
    </w:lvl>
  </w:abstractNum>
  <w:abstractNum w:abstractNumId="16" w15:restartNumberingAfterBreak="0">
    <w:nsid w:val="4E235DB9"/>
    <w:multiLevelType w:val="hybridMultilevel"/>
    <w:tmpl w:val="92CC3554"/>
    <w:lvl w:ilvl="0" w:tplc="21A6237E">
      <w:start w:val="1"/>
      <w:numFmt w:val="decimal"/>
      <w:lvlText w:val="%1."/>
      <w:lvlJc w:val="left"/>
      <w:pPr>
        <w:ind w:left="230" w:hanging="262"/>
      </w:pPr>
      <w:rPr>
        <w:rFonts w:hint="default"/>
        <w:spacing w:val="0"/>
        <w:w w:val="99"/>
        <w:lang w:val="en-US" w:eastAsia="en-US" w:bidi="ar-SA"/>
      </w:rPr>
    </w:lvl>
    <w:lvl w:ilvl="1" w:tplc="DC38D242">
      <w:numFmt w:val="bullet"/>
      <w:lvlText w:val=""/>
      <w:lvlJc w:val="left"/>
      <w:pPr>
        <w:ind w:left="950" w:hanging="360"/>
      </w:pPr>
      <w:rPr>
        <w:rFonts w:ascii="Symbol" w:eastAsia="Symbol" w:hAnsi="Symbol" w:cs="Symbol" w:hint="default"/>
        <w:b w:val="0"/>
        <w:bCs w:val="0"/>
        <w:i w:val="0"/>
        <w:iCs w:val="0"/>
        <w:spacing w:val="0"/>
        <w:w w:val="99"/>
        <w:sz w:val="20"/>
        <w:szCs w:val="20"/>
        <w:lang w:val="en-US" w:eastAsia="en-US" w:bidi="ar-SA"/>
      </w:rPr>
    </w:lvl>
    <w:lvl w:ilvl="2" w:tplc="B3460904">
      <w:numFmt w:val="bullet"/>
      <w:lvlText w:val="•"/>
      <w:lvlJc w:val="left"/>
      <w:pPr>
        <w:ind w:left="1977" w:hanging="360"/>
      </w:pPr>
      <w:rPr>
        <w:rFonts w:hint="default"/>
        <w:lang w:val="en-US" w:eastAsia="en-US" w:bidi="ar-SA"/>
      </w:rPr>
    </w:lvl>
    <w:lvl w:ilvl="3" w:tplc="2294D6AC">
      <w:numFmt w:val="bullet"/>
      <w:lvlText w:val="•"/>
      <w:lvlJc w:val="left"/>
      <w:pPr>
        <w:ind w:left="2994" w:hanging="360"/>
      </w:pPr>
      <w:rPr>
        <w:rFonts w:hint="default"/>
        <w:lang w:val="en-US" w:eastAsia="en-US" w:bidi="ar-SA"/>
      </w:rPr>
    </w:lvl>
    <w:lvl w:ilvl="4" w:tplc="2578B994">
      <w:numFmt w:val="bullet"/>
      <w:lvlText w:val="•"/>
      <w:lvlJc w:val="left"/>
      <w:pPr>
        <w:ind w:left="4011" w:hanging="360"/>
      </w:pPr>
      <w:rPr>
        <w:rFonts w:hint="default"/>
        <w:lang w:val="en-US" w:eastAsia="en-US" w:bidi="ar-SA"/>
      </w:rPr>
    </w:lvl>
    <w:lvl w:ilvl="5" w:tplc="E612D19A">
      <w:numFmt w:val="bullet"/>
      <w:lvlText w:val="•"/>
      <w:lvlJc w:val="left"/>
      <w:pPr>
        <w:ind w:left="5028" w:hanging="360"/>
      </w:pPr>
      <w:rPr>
        <w:rFonts w:hint="default"/>
        <w:lang w:val="en-US" w:eastAsia="en-US" w:bidi="ar-SA"/>
      </w:rPr>
    </w:lvl>
    <w:lvl w:ilvl="6" w:tplc="B612791C">
      <w:numFmt w:val="bullet"/>
      <w:lvlText w:val="•"/>
      <w:lvlJc w:val="left"/>
      <w:pPr>
        <w:ind w:left="6046" w:hanging="360"/>
      </w:pPr>
      <w:rPr>
        <w:rFonts w:hint="default"/>
        <w:lang w:val="en-US" w:eastAsia="en-US" w:bidi="ar-SA"/>
      </w:rPr>
    </w:lvl>
    <w:lvl w:ilvl="7" w:tplc="B01EF8AE">
      <w:numFmt w:val="bullet"/>
      <w:lvlText w:val="•"/>
      <w:lvlJc w:val="left"/>
      <w:pPr>
        <w:ind w:left="7063" w:hanging="360"/>
      </w:pPr>
      <w:rPr>
        <w:rFonts w:hint="default"/>
        <w:lang w:val="en-US" w:eastAsia="en-US" w:bidi="ar-SA"/>
      </w:rPr>
    </w:lvl>
    <w:lvl w:ilvl="8" w:tplc="B0065F3C">
      <w:numFmt w:val="bullet"/>
      <w:lvlText w:val="•"/>
      <w:lvlJc w:val="left"/>
      <w:pPr>
        <w:ind w:left="8080" w:hanging="360"/>
      </w:pPr>
      <w:rPr>
        <w:rFonts w:hint="default"/>
        <w:lang w:val="en-US" w:eastAsia="en-US" w:bidi="ar-SA"/>
      </w:rPr>
    </w:lvl>
  </w:abstractNum>
  <w:abstractNum w:abstractNumId="17" w15:restartNumberingAfterBreak="0">
    <w:nsid w:val="4E350705"/>
    <w:multiLevelType w:val="multilevel"/>
    <w:tmpl w:val="19DC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BD0B9E"/>
    <w:multiLevelType w:val="hybridMultilevel"/>
    <w:tmpl w:val="D8D2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7024EA"/>
    <w:multiLevelType w:val="hybridMultilevel"/>
    <w:tmpl w:val="98BC107E"/>
    <w:lvl w:ilvl="0" w:tplc="28B2C1CA">
      <w:numFmt w:val="bullet"/>
      <w:lvlText w:val="•"/>
      <w:lvlJc w:val="left"/>
      <w:pPr>
        <w:ind w:left="590" w:hanging="360"/>
      </w:pPr>
      <w:rPr>
        <w:rFonts w:ascii="Cambria" w:eastAsia="Cambria" w:hAnsi="Cambria" w:cs="Cambria" w:hint="default"/>
        <w:b w:val="0"/>
        <w:bCs w:val="0"/>
        <w:i w:val="0"/>
        <w:iCs w:val="0"/>
        <w:spacing w:val="0"/>
        <w:w w:val="99"/>
        <w:sz w:val="24"/>
        <w:szCs w:val="24"/>
        <w:lang w:val="en-US" w:eastAsia="en-US" w:bidi="ar-SA"/>
      </w:rPr>
    </w:lvl>
    <w:lvl w:ilvl="1" w:tplc="FDE6FDCE">
      <w:numFmt w:val="bullet"/>
      <w:lvlText w:val="•"/>
      <w:lvlJc w:val="left"/>
      <w:pPr>
        <w:ind w:left="1551" w:hanging="360"/>
      </w:pPr>
      <w:rPr>
        <w:rFonts w:hint="default"/>
        <w:lang w:val="en-US" w:eastAsia="en-US" w:bidi="ar-SA"/>
      </w:rPr>
    </w:lvl>
    <w:lvl w:ilvl="2" w:tplc="55F2A350">
      <w:numFmt w:val="bullet"/>
      <w:lvlText w:val="•"/>
      <w:lvlJc w:val="left"/>
      <w:pPr>
        <w:ind w:left="2503" w:hanging="360"/>
      </w:pPr>
      <w:rPr>
        <w:rFonts w:hint="default"/>
        <w:lang w:val="en-US" w:eastAsia="en-US" w:bidi="ar-SA"/>
      </w:rPr>
    </w:lvl>
    <w:lvl w:ilvl="3" w:tplc="C2584162">
      <w:numFmt w:val="bullet"/>
      <w:lvlText w:val="•"/>
      <w:lvlJc w:val="left"/>
      <w:pPr>
        <w:ind w:left="3454" w:hanging="360"/>
      </w:pPr>
      <w:rPr>
        <w:rFonts w:hint="default"/>
        <w:lang w:val="en-US" w:eastAsia="en-US" w:bidi="ar-SA"/>
      </w:rPr>
    </w:lvl>
    <w:lvl w:ilvl="4" w:tplc="BB704152">
      <w:numFmt w:val="bullet"/>
      <w:lvlText w:val="•"/>
      <w:lvlJc w:val="left"/>
      <w:pPr>
        <w:ind w:left="4406" w:hanging="360"/>
      </w:pPr>
      <w:rPr>
        <w:rFonts w:hint="default"/>
        <w:lang w:val="en-US" w:eastAsia="en-US" w:bidi="ar-SA"/>
      </w:rPr>
    </w:lvl>
    <w:lvl w:ilvl="5" w:tplc="644AFA54">
      <w:numFmt w:val="bullet"/>
      <w:lvlText w:val="•"/>
      <w:lvlJc w:val="left"/>
      <w:pPr>
        <w:ind w:left="5357" w:hanging="360"/>
      </w:pPr>
      <w:rPr>
        <w:rFonts w:hint="default"/>
        <w:lang w:val="en-US" w:eastAsia="en-US" w:bidi="ar-SA"/>
      </w:rPr>
    </w:lvl>
    <w:lvl w:ilvl="6" w:tplc="2D10026C">
      <w:numFmt w:val="bullet"/>
      <w:lvlText w:val="•"/>
      <w:lvlJc w:val="left"/>
      <w:pPr>
        <w:ind w:left="6309" w:hanging="360"/>
      </w:pPr>
      <w:rPr>
        <w:rFonts w:hint="default"/>
        <w:lang w:val="en-US" w:eastAsia="en-US" w:bidi="ar-SA"/>
      </w:rPr>
    </w:lvl>
    <w:lvl w:ilvl="7" w:tplc="27E24C9A">
      <w:numFmt w:val="bullet"/>
      <w:lvlText w:val="•"/>
      <w:lvlJc w:val="left"/>
      <w:pPr>
        <w:ind w:left="7260" w:hanging="360"/>
      </w:pPr>
      <w:rPr>
        <w:rFonts w:hint="default"/>
        <w:lang w:val="en-US" w:eastAsia="en-US" w:bidi="ar-SA"/>
      </w:rPr>
    </w:lvl>
    <w:lvl w:ilvl="8" w:tplc="1B90A2C4">
      <w:numFmt w:val="bullet"/>
      <w:lvlText w:val="•"/>
      <w:lvlJc w:val="left"/>
      <w:pPr>
        <w:ind w:left="8212" w:hanging="360"/>
      </w:pPr>
      <w:rPr>
        <w:rFonts w:hint="default"/>
        <w:lang w:val="en-US" w:eastAsia="en-US" w:bidi="ar-SA"/>
      </w:rPr>
    </w:lvl>
  </w:abstractNum>
  <w:abstractNum w:abstractNumId="20" w15:restartNumberingAfterBreak="0">
    <w:nsid w:val="5ED43224"/>
    <w:multiLevelType w:val="hybridMultilevel"/>
    <w:tmpl w:val="76D07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69497C"/>
    <w:multiLevelType w:val="hybridMultilevel"/>
    <w:tmpl w:val="1DC2E7E8"/>
    <w:lvl w:ilvl="0" w:tplc="40090001">
      <w:start w:val="1"/>
      <w:numFmt w:val="bullet"/>
      <w:lvlText w:val=""/>
      <w:lvlJc w:val="left"/>
      <w:pPr>
        <w:ind w:left="950" w:hanging="360"/>
      </w:pPr>
      <w:rPr>
        <w:rFonts w:ascii="Symbol" w:hAnsi="Symbol"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22" w15:restartNumberingAfterBreak="0">
    <w:nsid w:val="627F728D"/>
    <w:multiLevelType w:val="hybridMultilevel"/>
    <w:tmpl w:val="B9544BEE"/>
    <w:lvl w:ilvl="0" w:tplc="40090001">
      <w:start w:val="1"/>
      <w:numFmt w:val="bullet"/>
      <w:lvlText w:val=""/>
      <w:lvlJc w:val="left"/>
      <w:pPr>
        <w:ind w:left="950" w:hanging="360"/>
      </w:pPr>
      <w:rPr>
        <w:rFonts w:ascii="Symbol" w:hAnsi="Symbol"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23" w15:restartNumberingAfterBreak="0">
    <w:nsid w:val="67B42817"/>
    <w:multiLevelType w:val="hybridMultilevel"/>
    <w:tmpl w:val="4B44ECCC"/>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219674B"/>
    <w:multiLevelType w:val="hybridMultilevel"/>
    <w:tmpl w:val="CB6A2E6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5" w15:restartNumberingAfterBreak="0">
    <w:nsid w:val="78885D69"/>
    <w:multiLevelType w:val="hybridMultilevel"/>
    <w:tmpl w:val="BA84E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CA5B49"/>
    <w:multiLevelType w:val="multilevel"/>
    <w:tmpl w:val="881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483496">
    <w:abstractNumId w:val="14"/>
  </w:num>
  <w:num w:numId="2" w16cid:durableId="1788692021">
    <w:abstractNumId w:val="19"/>
  </w:num>
  <w:num w:numId="3" w16cid:durableId="1834443812">
    <w:abstractNumId w:val="4"/>
  </w:num>
  <w:num w:numId="4" w16cid:durableId="1061752501">
    <w:abstractNumId w:val="5"/>
  </w:num>
  <w:num w:numId="5" w16cid:durableId="1914661482">
    <w:abstractNumId w:val="16"/>
  </w:num>
  <w:num w:numId="6" w16cid:durableId="276370383">
    <w:abstractNumId w:val="2"/>
  </w:num>
  <w:num w:numId="7" w16cid:durableId="1125582188">
    <w:abstractNumId w:val="15"/>
  </w:num>
  <w:num w:numId="8" w16cid:durableId="412747288">
    <w:abstractNumId w:val="6"/>
  </w:num>
  <w:num w:numId="9" w16cid:durableId="848179772">
    <w:abstractNumId w:val="20"/>
  </w:num>
  <w:num w:numId="10" w16cid:durableId="1811632998">
    <w:abstractNumId w:val="0"/>
  </w:num>
  <w:num w:numId="11" w16cid:durableId="1835149607">
    <w:abstractNumId w:val="17"/>
  </w:num>
  <w:num w:numId="12" w16cid:durableId="513303784">
    <w:abstractNumId w:val="8"/>
  </w:num>
  <w:num w:numId="13" w16cid:durableId="120609913">
    <w:abstractNumId w:val="13"/>
  </w:num>
  <w:num w:numId="14" w16cid:durableId="456460574">
    <w:abstractNumId w:val="10"/>
  </w:num>
  <w:num w:numId="15" w16cid:durableId="1078870035">
    <w:abstractNumId w:val="23"/>
  </w:num>
  <w:num w:numId="16" w16cid:durableId="638875191">
    <w:abstractNumId w:val="26"/>
  </w:num>
  <w:num w:numId="17" w16cid:durableId="1259211665">
    <w:abstractNumId w:val="24"/>
  </w:num>
  <w:num w:numId="18" w16cid:durableId="1902331324">
    <w:abstractNumId w:val="7"/>
  </w:num>
  <w:num w:numId="19" w16cid:durableId="53621139">
    <w:abstractNumId w:val="1"/>
  </w:num>
  <w:num w:numId="20" w16cid:durableId="1812213698">
    <w:abstractNumId w:val="12"/>
  </w:num>
  <w:num w:numId="21" w16cid:durableId="1041437411">
    <w:abstractNumId w:val="18"/>
  </w:num>
  <w:num w:numId="22" w16cid:durableId="1597785775">
    <w:abstractNumId w:val="9"/>
  </w:num>
  <w:num w:numId="23" w16cid:durableId="1904369355">
    <w:abstractNumId w:val="3"/>
  </w:num>
  <w:num w:numId="24" w16cid:durableId="2053728044">
    <w:abstractNumId w:val="22"/>
  </w:num>
  <w:num w:numId="25" w16cid:durableId="1138567183">
    <w:abstractNumId w:val="25"/>
  </w:num>
  <w:num w:numId="26" w16cid:durableId="1219827070">
    <w:abstractNumId w:val="11"/>
  </w:num>
  <w:num w:numId="27" w16cid:durableId="18903361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73"/>
    <w:rsid w:val="00022043"/>
    <w:rsid w:val="00032C89"/>
    <w:rsid w:val="000D49F6"/>
    <w:rsid w:val="0012404F"/>
    <w:rsid w:val="00191514"/>
    <w:rsid w:val="001A46F7"/>
    <w:rsid w:val="001B4D6F"/>
    <w:rsid w:val="001D4942"/>
    <w:rsid w:val="00201D66"/>
    <w:rsid w:val="0021146D"/>
    <w:rsid w:val="0023410E"/>
    <w:rsid w:val="002674D7"/>
    <w:rsid w:val="00273077"/>
    <w:rsid w:val="002C3146"/>
    <w:rsid w:val="002D10BD"/>
    <w:rsid w:val="002E5373"/>
    <w:rsid w:val="00313BB3"/>
    <w:rsid w:val="003271BB"/>
    <w:rsid w:val="00346B8C"/>
    <w:rsid w:val="00387292"/>
    <w:rsid w:val="003967C6"/>
    <w:rsid w:val="003C0EEF"/>
    <w:rsid w:val="003D51F4"/>
    <w:rsid w:val="003E6B08"/>
    <w:rsid w:val="00421952"/>
    <w:rsid w:val="00426524"/>
    <w:rsid w:val="00456BC2"/>
    <w:rsid w:val="004B21BA"/>
    <w:rsid w:val="00502EC6"/>
    <w:rsid w:val="005474BB"/>
    <w:rsid w:val="00554E48"/>
    <w:rsid w:val="0057004E"/>
    <w:rsid w:val="005708D4"/>
    <w:rsid w:val="00596897"/>
    <w:rsid w:val="005A5D6D"/>
    <w:rsid w:val="005C05A5"/>
    <w:rsid w:val="00614028"/>
    <w:rsid w:val="00645F58"/>
    <w:rsid w:val="00651FD9"/>
    <w:rsid w:val="00730269"/>
    <w:rsid w:val="00754B16"/>
    <w:rsid w:val="00761C1C"/>
    <w:rsid w:val="00775714"/>
    <w:rsid w:val="007A5825"/>
    <w:rsid w:val="007D2CF0"/>
    <w:rsid w:val="007D3BC3"/>
    <w:rsid w:val="007E667B"/>
    <w:rsid w:val="007F4B51"/>
    <w:rsid w:val="0083554A"/>
    <w:rsid w:val="00850152"/>
    <w:rsid w:val="008C0C51"/>
    <w:rsid w:val="008D260D"/>
    <w:rsid w:val="008E2014"/>
    <w:rsid w:val="008E78A7"/>
    <w:rsid w:val="00940F31"/>
    <w:rsid w:val="009512F4"/>
    <w:rsid w:val="00951CB7"/>
    <w:rsid w:val="009770BD"/>
    <w:rsid w:val="009934F1"/>
    <w:rsid w:val="009D7661"/>
    <w:rsid w:val="009E5938"/>
    <w:rsid w:val="00A124AD"/>
    <w:rsid w:val="00A75EAA"/>
    <w:rsid w:val="00A92C73"/>
    <w:rsid w:val="00AD00C7"/>
    <w:rsid w:val="00AD7942"/>
    <w:rsid w:val="00B212CB"/>
    <w:rsid w:val="00B22A8F"/>
    <w:rsid w:val="00B626A5"/>
    <w:rsid w:val="00B724F5"/>
    <w:rsid w:val="00B8527F"/>
    <w:rsid w:val="00BC59AE"/>
    <w:rsid w:val="00BD40E3"/>
    <w:rsid w:val="00C50A58"/>
    <w:rsid w:val="00C610E1"/>
    <w:rsid w:val="00C669C0"/>
    <w:rsid w:val="00CE34B1"/>
    <w:rsid w:val="00CE4F7F"/>
    <w:rsid w:val="00CF024B"/>
    <w:rsid w:val="00D06D9C"/>
    <w:rsid w:val="00D27AD4"/>
    <w:rsid w:val="00D33705"/>
    <w:rsid w:val="00D65356"/>
    <w:rsid w:val="00D923F8"/>
    <w:rsid w:val="00DC2DA9"/>
    <w:rsid w:val="00DD014D"/>
    <w:rsid w:val="00DD5573"/>
    <w:rsid w:val="00DE6D33"/>
    <w:rsid w:val="00E253E4"/>
    <w:rsid w:val="00E3224F"/>
    <w:rsid w:val="00E33BB2"/>
    <w:rsid w:val="00E67DE3"/>
    <w:rsid w:val="00E869F5"/>
    <w:rsid w:val="00E872BA"/>
    <w:rsid w:val="00E92F89"/>
    <w:rsid w:val="00EA74E0"/>
    <w:rsid w:val="00EB6439"/>
    <w:rsid w:val="00EC245D"/>
    <w:rsid w:val="00ED2540"/>
    <w:rsid w:val="00ED2BCB"/>
    <w:rsid w:val="00ED67E6"/>
    <w:rsid w:val="00EE71B7"/>
    <w:rsid w:val="00F716D2"/>
    <w:rsid w:val="00F725B8"/>
    <w:rsid w:val="00F947D9"/>
    <w:rsid w:val="00FC2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AD3CD"/>
  <w15:docId w15:val="{A30FCCC5-6ACE-4333-ABB9-AB7A2DE7B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0"/>
      <w:outlineLvl w:val="0"/>
    </w:pPr>
    <w:rPr>
      <w:b/>
      <w:bCs/>
      <w:sz w:val="36"/>
      <w:szCs w:val="36"/>
    </w:rPr>
  </w:style>
  <w:style w:type="paragraph" w:styleId="Heading2">
    <w:name w:val="heading 2"/>
    <w:basedOn w:val="Normal"/>
    <w:uiPriority w:val="9"/>
    <w:unhideWhenUsed/>
    <w:qFormat/>
    <w:pPr>
      <w:ind w:left="230"/>
      <w:outlineLvl w:val="1"/>
    </w:pPr>
    <w:rPr>
      <w:b/>
      <w:bCs/>
      <w:sz w:val="28"/>
      <w:szCs w:val="28"/>
    </w:rPr>
  </w:style>
  <w:style w:type="paragraph" w:styleId="Heading3">
    <w:name w:val="heading 3"/>
    <w:basedOn w:val="Normal"/>
    <w:uiPriority w:val="9"/>
    <w:unhideWhenUsed/>
    <w:qFormat/>
    <w:pPr>
      <w:ind w:left="59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2"/>
      <w:ind w:right="30"/>
      <w:jc w:val="center"/>
    </w:pPr>
    <w:rPr>
      <w:b/>
      <w:bCs/>
      <w:sz w:val="40"/>
      <w:szCs w:val="40"/>
    </w:rPr>
  </w:style>
  <w:style w:type="paragraph" w:styleId="ListParagraph">
    <w:name w:val="List Paragraph"/>
    <w:basedOn w:val="Normal"/>
    <w:uiPriority w:val="1"/>
    <w:qFormat/>
    <w:pPr>
      <w:ind w:left="590" w:hanging="360"/>
    </w:pPr>
  </w:style>
  <w:style w:type="paragraph" w:customStyle="1" w:styleId="TableParagraph">
    <w:name w:val="Table Paragraph"/>
    <w:basedOn w:val="Normal"/>
    <w:uiPriority w:val="1"/>
    <w:qFormat/>
    <w:pPr>
      <w:spacing w:line="270" w:lineRule="exact"/>
      <w:ind w:left="107"/>
    </w:pPr>
  </w:style>
  <w:style w:type="paragraph" w:styleId="Header">
    <w:name w:val="header"/>
    <w:basedOn w:val="Normal"/>
    <w:link w:val="HeaderChar"/>
    <w:uiPriority w:val="99"/>
    <w:unhideWhenUsed/>
    <w:rsid w:val="00DC2DA9"/>
    <w:pPr>
      <w:tabs>
        <w:tab w:val="center" w:pos="4513"/>
        <w:tab w:val="right" w:pos="9026"/>
      </w:tabs>
    </w:pPr>
  </w:style>
  <w:style w:type="character" w:customStyle="1" w:styleId="HeaderChar">
    <w:name w:val="Header Char"/>
    <w:basedOn w:val="DefaultParagraphFont"/>
    <w:link w:val="Header"/>
    <w:uiPriority w:val="99"/>
    <w:rsid w:val="00DC2DA9"/>
    <w:rPr>
      <w:rFonts w:ascii="Times New Roman" w:eastAsia="Times New Roman" w:hAnsi="Times New Roman" w:cs="Times New Roman"/>
    </w:rPr>
  </w:style>
  <w:style w:type="paragraph" w:styleId="Footer">
    <w:name w:val="footer"/>
    <w:basedOn w:val="Normal"/>
    <w:link w:val="FooterChar"/>
    <w:uiPriority w:val="99"/>
    <w:unhideWhenUsed/>
    <w:rsid w:val="00DC2DA9"/>
    <w:pPr>
      <w:tabs>
        <w:tab w:val="center" w:pos="4513"/>
        <w:tab w:val="right" w:pos="9026"/>
      </w:tabs>
    </w:pPr>
  </w:style>
  <w:style w:type="character" w:customStyle="1" w:styleId="FooterChar">
    <w:name w:val="Footer Char"/>
    <w:basedOn w:val="DefaultParagraphFont"/>
    <w:link w:val="Footer"/>
    <w:uiPriority w:val="99"/>
    <w:rsid w:val="00DC2DA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3371</Words>
  <Characters>19221</Characters>
  <Application>Microsoft Office Word</Application>
  <DocSecurity>0</DocSecurity>
  <Lines>160</Lines>
  <Paragraphs>45</Paragraphs>
  <ScaleCrop>false</ScaleCrop>
  <Company/>
  <LinksUpToDate>false</LinksUpToDate>
  <CharactersWithSpaces>22547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TN</dc:creator>
  <cp:lastModifiedBy>Varsha TN</cp:lastModifiedBy>
  <cp:revision>2</cp:revision>
  <dcterms:created xsi:type="dcterms:W3CDTF">2026-03-13T09:10:00Z</dcterms:created>
  <dcterms:modified xsi:type="dcterms:W3CDTF">2026-03-13T09:10:00Z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LastSaved">
    <vt:filetime>2026-03-13T00:00:00Z</vt:filetime>
  </property>
  <property fmtid="{D5CDD505-2E9C-101B-9397-08002B2CF9AE}" pid="4" name="Producer">
    <vt:lpwstr>iLovePDF</vt:lpwstr>
  </property>
</Properties>
</file>