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De app houdt bij of je backup nog overeenkomt met wat er in de app staat, en meldt dat in het blokje bovenaan Instellingen:</w:t>
      </w:r>
    </w:p>
    <w:p>
      <w:pPr>
        <w:pStyle w:val="ListParagraph"/>
        <w:numPr>
          <w:ilvl w:val="0"/>
          <w:numId w:val="4"/>
        </w:numPr>
        <w:spacing w:after="70"/>
      </w:pPr>
      <w:r>
        <w:rPr>
          <w:sz w:val="22"/>
          <w:szCs w:val="22"/>
        </w:rPr>
        <w:t xml:space="preserve">Grijze regel: er is iets gewijzigd. Informatief, geen haast.</w:t>
      </w:r>
    </w:p>
    <w:p>
      <w:pPr>
        <w:pStyle w:val="ListParagraph"/>
        <w:numPr>
          <w:ilvl w:val="0"/>
          <w:numId w:val="4"/>
        </w:numPr>
        <w:spacing w:after="70"/>
      </w:pPr>
      <w:r>
        <w:rPr>
          <w:sz w:val="22"/>
          <w:szCs w:val="22"/>
        </w:rPr>
        <w:t xml:space="preserve">Oranje regel plus een stip op het tandwiel: je drempel is gehaald, tijd om een backup te maken.</w:t>
      </w:r>
    </w:p>
    <w:p>
      <w:pPr>
        <w:spacing w:after="110"/>
      </w:pPr>
      <w:r>
        <w:rPr>
          <w:i w:val="false"/>
          <w:iCs w:val="false"/>
          <w:color w:val="000000"/>
          <w:sz w:val="22"/>
          <w:szCs w:val="22"/>
        </w:rPr>
        <w:t xml:space="preserve">Die drempels stel je zelf in bij Exporteren → Toon opties: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Drempel</w:t>
            </w:r>
          </w:p>
        </w:tc>
        <w:tc>
          <w:tcPr>
            <w:tcW w:type="dxa" w:w="6500"/>
            <w:shd w:fill="EFEDE4" w:val="clear"/>
            <w:tcMar>
              <w:top w:type="dxa" w:w="70"/>
              <w:left w:type="dxa" w:w="110"/>
              <w:bottom w:type="dxa" w:w="70"/>
              <w:right w:type="dxa" w:w="110"/>
            </w:tcMar>
          </w:tcPr>
          <w:p>
            <w:r>
              <w:rPr>
                <w:b/>
                <w:bCs/>
                <w:sz w:val="20"/>
                <w:szCs w:val="20"/>
              </w:rPr>
              <w:t xml:space="preserve">Wat er wordt geteld</w:t>
            </w:r>
          </w:p>
        </w:tc>
      </w:tr>
      <w:tr>
        <w:tc>
          <w:tcPr>
            <w:tcW w:type="dxa" w:w="2500"/>
            <w:tcMar>
              <w:top w:type="dxa" w:w="70"/>
              <w:left w:type="dxa" w:w="110"/>
              <w:bottom w:type="dxa" w:w="70"/>
              <w:right w:type="dxa" w:w="110"/>
            </w:tcMar>
          </w:tcPr>
          <w:p>
            <w:r>
              <w:rPr>
                <w:b w:val="false"/>
                <w:bCs w:val="false"/>
                <w:sz w:val="20"/>
                <w:szCs w:val="20"/>
              </w:rPr>
              <w:t xml:space="preserve">Dagen sinds backup</w:t>
            </w:r>
          </w:p>
        </w:tc>
        <w:tc>
          <w:tcPr>
            <w:tcW w:type="dxa" w:w="6500"/>
            <w:tcMar>
              <w:top w:type="dxa" w:w="70"/>
              <w:left w:type="dxa" w:w="110"/>
              <w:bottom w:type="dxa" w:w="70"/>
              <w:right w:type="dxa" w:w="110"/>
            </w:tcMar>
          </w:tcPr>
          <w:p>
            <w:r>
              <w:rPr>
                <w:b w:val="false"/>
                <w:bCs w:val="false"/>
                <w:sz w:val="20"/>
                <w:szCs w:val="20"/>
              </w:rPr>
              <w:t xml:space="preserve">Hoeveel dagen geleden je voor het laatst een backup maakte</w:t>
            </w:r>
          </w:p>
        </w:tc>
      </w:tr>
      <w:tr>
        <w:tc>
          <w:tcPr>
            <w:tcW w:type="dxa" w:w="2500"/>
            <w:tcMar>
              <w:top w:type="dxa" w:w="70"/>
              <w:left w:type="dxa" w:w="110"/>
              <w:bottom w:type="dxa" w:w="70"/>
              <w:right w:type="dxa" w:w="110"/>
            </w:tcMar>
          </w:tcPr>
          <w:p>
            <w:r>
              <w:rPr>
                <w:b w:val="false"/>
                <w:bCs w:val="false"/>
                <w:sz w:val="20"/>
                <w:szCs w:val="20"/>
              </w:rPr>
              <w:t xml:space="preserve">Wijzigingen en/of nieuwe rondes</w:t>
            </w:r>
          </w:p>
        </w:tc>
        <w:tc>
          <w:tcPr>
            <w:tcW w:type="dxa" w:w="6500"/>
            <w:tcMar>
              <w:top w:type="dxa" w:w="70"/>
              <w:left w:type="dxa" w:w="110"/>
              <w:bottom w:type="dxa" w:w="70"/>
              <w:right w:type="dxa" w:w="110"/>
            </w:tcMar>
          </w:tcPr>
          <w:p>
            <w:r>
              <w:rPr>
                <w:b w:val="false"/>
                <w:bCs w:val="false"/>
                <w:sz w:val="20"/>
                <w:szCs w:val="20"/>
              </w:rPr>
              <w:t xml:space="preserve">Rondes die erbij zijn gekomen, ook via een import. Bewerkingen van bestaande rondes, zoals een vastgesteld dagresultaat of een gecorrigeerde score, tellen samen als één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Zet je ze allebei op 1, dan wordt elke wijziging meteen oranje. Zet je ze op 7 dagen en 2, dan blijft het grijs tot er twee rondes bij zijn gekomen of er een week voorbij is.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