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40" w:rsidRDefault="00966440" w:rsidP="00966440">
      <w:pPr>
        <w:jc w:val="center"/>
        <w:rPr>
          <w:b/>
          <w:color w:val="000000"/>
          <w:sz w:val="22"/>
          <w:szCs w:val="22"/>
        </w:rPr>
      </w:pPr>
      <w:bookmarkStart w:id="0" w:name="_GoBack"/>
      <w:bookmarkEnd w:id="0"/>
      <w:r>
        <w:rPr>
          <w:b/>
          <w:color w:val="000000"/>
          <w:sz w:val="22"/>
          <w:szCs w:val="22"/>
        </w:rPr>
        <w:t>Name</w:t>
      </w:r>
    </w:p>
    <w:p w:rsidR="00966440" w:rsidRDefault="00966440" w:rsidP="00966440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Address</w:t>
      </w:r>
    </w:p>
    <w:p w:rsidR="00966440" w:rsidRDefault="00966440" w:rsidP="00966440">
      <w:pP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Email</w:t>
      </w:r>
    </w:p>
    <w:p w:rsidR="00966440" w:rsidRDefault="00966440" w:rsidP="00966440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Phone</w:t>
      </w:r>
    </w:p>
    <w:p w:rsidR="005B49C5" w:rsidRDefault="005B49C5" w:rsidP="005B49C5">
      <w:pPr>
        <w:pStyle w:val="JobTitle"/>
      </w:pPr>
      <w:r>
        <w:t>Customer Service Representative</w:t>
      </w:r>
    </w:p>
    <w:tbl>
      <w:tblPr>
        <w:tblW w:w="11227" w:type="dxa"/>
        <w:tblInd w:w="-72" w:type="dxa"/>
        <w:tblLook w:val="01E0" w:firstRow="1" w:lastRow="1" w:firstColumn="1" w:lastColumn="1" w:noHBand="0" w:noVBand="0"/>
      </w:tblPr>
      <w:tblGrid>
        <w:gridCol w:w="630"/>
        <w:gridCol w:w="1191"/>
        <w:gridCol w:w="2249"/>
        <w:gridCol w:w="2932"/>
        <w:gridCol w:w="3330"/>
        <w:gridCol w:w="648"/>
        <w:gridCol w:w="247"/>
      </w:tblGrid>
      <w:tr w:rsidR="005B49C5" w:rsidTr="003E08E0">
        <w:trPr>
          <w:gridAfter w:val="1"/>
          <w:wAfter w:w="247" w:type="dxa"/>
        </w:trPr>
        <w:tc>
          <w:tcPr>
            <w:tcW w:w="10980" w:type="dxa"/>
            <w:gridSpan w:val="6"/>
          </w:tcPr>
          <w:p w:rsidR="005B49C5" w:rsidRDefault="005B49C5" w:rsidP="003E08E0">
            <w:pPr>
              <w:pStyle w:val="ResumeSectionHeadings"/>
            </w:pPr>
            <w:r>
              <w:t>Profile</w:t>
            </w:r>
          </w:p>
        </w:tc>
      </w:tr>
      <w:tr w:rsidR="005B49C5" w:rsidRPr="00E21F42" w:rsidTr="003E08E0">
        <w:tblPrEx>
          <w:tblLook w:val="04A0" w:firstRow="1" w:lastRow="0" w:firstColumn="1" w:lastColumn="0" w:noHBand="0" w:noVBand="1"/>
        </w:tblPrEx>
        <w:tc>
          <w:tcPr>
            <w:tcW w:w="630" w:type="dxa"/>
          </w:tcPr>
          <w:p w:rsidR="005B49C5" w:rsidRPr="000C5918" w:rsidRDefault="005B49C5" w:rsidP="003E08E0"/>
        </w:tc>
        <w:tc>
          <w:tcPr>
            <w:tcW w:w="10597" w:type="dxa"/>
            <w:gridSpan w:val="6"/>
          </w:tcPr>
          <w:p w:rsidR="005B49C5" w:rsidRDefault="005B49C5" w:rsidP="003E08E0">
            <w:pPr>
              <w:pStyle w:val="ResumeOverviewtext"/>
              <w:ind w:left="-108" w:hanging="180"/>
            </w:pPr>
            <w:r>
              <w:t xml:space="preserve">   Experienced Customer Service Representative </w:t>
            </w:r>
            <w:r w:rsidRPr="000D7763">
              <w:t xml:space="preserve">offering </w:t>
            </w:r>
            <w:r>
              <w:t xml:space="preserve">professional interpersonal skills, </w:t>
            </w:r>
            <w:r w:rsidRPr="000D7763">
              <w:t xml:space="preserve">versatile office management skills and proficiency in Microsoft Office programs. </w:t>
            </w:r>
            <w:r>
              <w:t xml:space="preserve">Strong problem </w:t>
            </w:r>
            <w:proofErr w:type="gramStart"/>
            <w:r w:rsidRPr="000D7763">
              <w:t>solver</w:t>
            </w:r>
            <w:proofErr w:type="gramEnd"/>
            <w:r w:rsidRPr="000D7763">
              <w:t xml:space="preserve"> who readily adapts to change, works independently and exceeds expectations. Able to juggle multiple priorities and meet tight deadlines without compromising quality.</w:t>
            </w:r>
          </w:p>
          <w:p w:rsidR="005B49C5" w:rsidRPr="000D7763" w:rsidRDefault="005B49C5" w:rsidP="003E08E0">
            <w:pPr>
              <w:pStyle w:val="ResumeOverviewtext"/>
              <w:rPr>
                <w:rFonts w:eastAsia="MS Mincho"/>
              </w:rPr>
            </w:pPr>
          </w:p>
        </w:tc>
      </w:tr>
      <w:tr w:rsidR="005B49C5" w:rsidTr="003E08E0">
        <w:trPr>
          <w:gridAfter w:val="1"/>
          <w:wAfter w:w="247" w:type="dxa"/>
        </w:trPr>
        <w:tc>
          <w:tcPr>
            <w:tcW w:w="10980" w:type="dxa"/>
            <w:gridSpan w:val="6"/>
          </w:tcPr>
          <w:p w:rsidR="005B49C5" w:rsidRPr="000C5918" w:rsidRDefault="005B49C5" w:rsidP="003E08E0">
            <w:pPr>
              <w:pStyle w:val="ResumeSectionHeadings"/>
            </w:pPr>
            <w:r w:rsidRPr="000C5918">
              <w:t>Education</w:t>
            </w:r>
          </w:p>
        </w:tc>
      </w:tr>
      <w:tr w:rsidR="005B49C5" w:rsidRPr="00E21F42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315"/>
        </w:trPr>
        <w:tc>
          <w:tcPr>
            <w:tcW w:w="630" w:type="dxa"/>
            <w:vMerge w:val="restart"/>
            <w:shd w:val="clear" w:color="auto" w:fill="auto"/>
          </w:tcPr>
          <w:p w:rsidR="005B49C5" w:rsidRPr="00C95AEC" w:rsidRDefault="005B49C5" w:rsidP="003E08E0"/>
        </w:tc>
        <w:tc>
          <w:tcPr>
            <w:tcW w:w="10350" w:type="dxa"/>
            <w:gridSpan w:val="5"/>
            <w:shd w:val="clear" w:color="auto" w:fill="auto"/>
          </w:tcPr>
          <w:p w:rsidR="005B49C5" w:rsidRPr="000D7763" w:rsidRDefault="005B49C5" w:rsidP="003E08E0">
            <w:pPr>
              <w:pStyle w:val="Location"/>
            </w:pPr>
            <w:r>
              <w:t>University of Phoenix</w:t>
            </w:r>
            <w:r w:rsidRPr="000D7763">
              <w:t xml:space="preserve"> — </w:t>
            </w:r>
            <w:r>
              <w:t xml:space="preserve">Online                                                    </w:t>
            </w:r>
          </w:p>
        </w:tc>
      </w:tr>
      <w:tr w:rsidR="005B49C5" w:rsidRPr="00E21F42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80"/>
        </w:trPr>
        <w:tc>
          <w:tcPr>
            <w:tcW w:w="630" w:type="dxa"/>
            <w:vMerge/>
          </w:tcPr>
          <w:p w:rsidR="005B49C5" w:rsidRDefault="005B49C5" w:rsidP="003E08E0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350" w:type="dxa"/>
            <w:gridSpan w:val="5"/>
            <w:shd w:val="clear" w:color="auto" w:fill="auto"/>
          </w:tcPr>
          <w:p w:rsidR="005B49C5" w:rsidRPr="000D7763" w:rsidRDefault="005B49C5" w:rsidP="003E08E0">
            <w:pPr>
              <w:pStyle w:val="Skills"/>
            </w:pPr>
            <w:r>
              <w:t>Major</w:t>
            </w:r>
            <w:r w:rsidRPr="000D7763">
              <w:t>:</w:t>
            </w:r>
          </w:p>
          <w:p w:rsidR="005B49C5" w:rsidRPr="00711158" w:rsidRDefault="005B49C5" w:rsidP="003E08E0">
            <w:pPr>
              <w:pStyle w:val="ResumeBulletPoints"/>
            </w:pPr>
            <w:r>
              <w:t>Elementary Education</w:t>
            </w:r>
          </w:p>
          <w:p w:rsidR="005B49C5" w:rsidRPr="000D7763" w:rsidRDefault="005B49C5" w:rsidP="003E08E0">
            <w:pPr>
              <w:pStyle w:val="ResumeBulletPoints"/>
              <w:numPr>
                <w:ilvl w:val="0"/>
                <w:numId w:val="0"/>
              </w:numPr>
            </w:pPr>
          </w:p>
        </w:tc>
      </w:tr>
      <w:tr w:rsidR="005B49C5" w:rsidRPr="00E21F42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478"/>
        </w:trPr>
        <w:tc>
          <w:tcPr>
            <w:tcW w:w="630" w:type="dxa"/>
            <w:vMerge/>
          </w:tcPr>
          <w:p w:rsidR="005B49C5" w:rsidRDefault="005B49C5" w:rsidP="003E08E0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350" w:type="dxa"/>
            <w:gridSpan w:val="5"/>
            <w:shd w:val="clear" w:color="auto" w:fill="auto"/>
          </w:tcPr>
          <w:p w:rsidR="005B49C5" w:rsidRDefault="005B49C5" w:rsidP="003E08E0">
            <w:pPr>
              <w:pStyle w:val="Skills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Institute of Technology </w:t>
            </w:r>
            <w:r w:rsidRPr="00F51C58">
              <w:rPr>
                <w:b/>
                <w:i w:val="0"/>
              </w:rPr>
              <w:t>—</w:t>
            </w:r>
            <w:r>
              <w:rPr>
                <w:b/>
                <w:i w:val="0"/>
              </w:rPr>
              <w:t>AZ                                                     Graduated</w:t>
            </w:r>
          </w:p>
          <w:p w:rsidR="005B49C5" w:rsidRDefault="005B49C5" w:rsidP="003E08E0">
            <w:pPr>
              <w:pStyle w:val="Skills"/>
            </w:pPr>
            <w:r>
              <w:t>Major:</w:t>
            </w:r>
          </w:p>
          <w:p w:rsidR="005B49C5" w:rsidRDefault="005B49C5" w:rsidP="005B49C5">
            <w:pPr>
              <w:pStyle w:val="Skills"/>
              <w:numPr>
                <w:ilvl w:val="0"/>
                <w:numId w:val="2"/>
              </w:numPr>
              <w:rPr>
                <w:i w:val="0"/>
              </w:rPr>
            </w:pPr>
            <w:r>
              <w:rPr>
                <w:i w:val="0"/>
              </w:rPr>
              <w:t>TV Productions</w:t>
            </w:r>
          </w:p>
          <w:p w:rsidR="005B49C5" w:rsidRDefault="005B49C5" w:rsidP="003E08E0">
            <w:pPr>
              <w:pStyle w:val="Skills"/>
              <w:ind w:left="360"/>
              <w:rPr>
                <w:i w:val="0"/>
              </w:rPr>
            </w:pPr>
          </w:p>
          <w:p w:rsidR="005B49C5" w:rsidRDefault="005B49C5" w:rsidP="003E08E0">
            <w:pPr>
              <w:pStyle w:val="Skills"/>
              <w:ind w:left="24"/>
              <w:rPr>
                <w:b/>
                <w:i w:val="0"/>
              </w:rPr>
            </w:pPr>
            <w:r w:rsidRPr="00A60E29">
              <w:rPr>
                <w:b/>
                <w:i w:val="0"/>
              </w:rPr>
              <w:t>High School</w:t>
            </w:r>
            <w:r>
              <w:rPr>
                <w:b/>
                <w:i w:val="0"/>
              </w:rPr>
              <w:t xml:space="preserve"> </w:t>
            </w:r>
            <w:r w:rsidRPr="000D7763">
              <w:t>—</w:t>
            </w:r>
            <w:r w:rsidRPr="00A60E29">
              <w:rPr>
                <w:b/>
                <w:i w:val="0"/>
              </w:rPr>
              <w:t>AZ</w:t>
            </w:r>
            <w:r>
              <w:rPr>
                <w:b/>
                <w:i w:val="0"/>
              </w:rPr>
              <w:t xml:space="preserve">                                                                        Graduated</w:t>
            </w:r>
          </w:p>
          <w:p w:rsidR="005B49C5" w:rsidRDefault="005B49C5" w:rsidP="003E08E0">
            <w:pPr>
              <w:pStyle w:val="Skills"/>
              <w:ind w:left="24"/>
              <w:rPr>
                <w:b/>
                <w:i w:val="0"/>
              </w:rPr>
            </w:pPr>
          </w:p>
          <w:p w:rsidR="005B49C5" w:rsidRPr="00A60E29" w:rsidRDefault="005B49C5" w:rsidP="003E08E0">
            <w:pPr>
              <w:pStyle w:val="Skills"/>
              <w:ind w:left="24"/>
              <w:rPr>
                <w:b/>
                <w:i w:val="0"/>
              </w:rPr>
            </w:pPr>
          </w:p>
        </w:tc>
      </w:tr>
      <w:tr w:rsidR="005B49C5" w:rsidTr="003E08E0">
        <w:trPr>
          <w:gridAfter w:val="1"/>
          <w:wAfter w:w="247" w:type="dxa"/>
        </w:trPr>
        <w:tc>
          <w:tcPr>
            <w:tcW w:w="10980" w:type="dxa"/>
            <w:gridSpan w:val="6"/>
          </w:tcPr>
          <w:p w:rsidR="005B49C5" w:rsidRPr="000C5918" w:rsidRDefault="005B49C5" w:rsidP="003E08E0">
            <w:pPr>
              <w:pStyle w:val="ResumeSectionHeadings"/>
            </w:pPr>
            <w:r w:rsidRPr="000C5918">
              <w:t>Key Skills</w:t>
            </w:r>
          </w:p>
        </w:tc>
      </w:tr>
      <w:tr w:rsidR="005B49C5" w:rsidRPr="00E21F42" w:rsidTr="003E08E0">
        <w:trPr>
          <w:gridAfter w:val="1"/>
          <w:wAfter w:w="247" w:type="dxa"/>
          <w:trHeight w:val="525"/>
        </w:trPr>
        <w:tc>
          <w:tcPr>
            <w:tcW w:w="630" w:type="dxa"/>
          </w:tcPr>
          <w:p w:rsidR="005B49C5" w:rsidRPr="000D7763" w:rsidRDefault="005B49C5" w:rsidP="003E08E0">
            <w:pPr>
              <w:jc w:val="both"/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</w:tcPr>
          <w:p w:rsidR="005B49C5" w:rsidRPr="000D7763" w:rsidRDefault="005B49C5" w:rsidP="003E08E0">
            <w:pPr>
              <w:pStyle w:val="Skills"/>
            </w:pPr>
            <w:r w:rsidRPr="000D7763">
              <w:t>Office</w:t>
            </w:r>
            <w:r>
              <w:t>/CSR</w:t>
            </w:r>
            <w:r w:rsidRPr="000D7763">
              <w:t xml:space="preserve"> Skills:</w:t>
            </w:r>
          </w:p>
        </w:tc>
        <w:tc>
          <w:tcPr>
            <w:tcW w:w="2249" w:type="dxa"/>
          </w:tcPr>
          <w:p w:rsidR="005B49C5" w:rsidRDefault="005B49C5" w:rsidP="003E08E0">
            <w:pPr>
              <w:pStyle w:val="Skills"/>
            </w:pPr>
            <w:r>
              <w:t>Strong Written and Verbal Communications</w:t>
            </w:r>
          </w:p>
          <w:p w:rsidR="005B49C5" w:rsidRPr="000D7763" w:rsidRDefault="005B49C5" w:rsidP="003E08E0">
            <w:pPr>
              <w:pStyle w:val="Skills"/>
            </w:pPr>
            <w:r>
              <w:t>Analytical &amp; Detail-Orientated</w:t>
            </w:r>
          </w:p>
          <w:p w:rsidR="005B49C5" w:rsidRPr="000D7763" w:rsidRDefault="005B49C5" w:rsidP="003E08E0">
            <w:pPr>
              <w:pStyle w:val="Skills"/>
              <w:rPr>
                <w:szCs w:val="12"/>
              </w:rPr>
            </w:pPr>
          </w:p>
        </w:tc>
        <w:tc>
          <w:tcPr>
            <w:tcW w:w="2932" w:type="dxa"/>
          </w:tcPr>
          <w:p w:rsidR="005B49C5" w:rsidRDefault="005B49C5" w:rsidP="003E08E0">
            <w:pPr>
              <w:pStyle w:val="Skills"/>
            </w:pPr>
            <w:r w:rsidRPr="000D7763">
              <w:t>Database Administration</w:t>
            </w:r>
          </w:p>
          <w:p w:rsidR="005B49C5" w:rsidRPr="000D7763" w:rsidRDefault="005B49C5" w:rsidP="003E08E0">
            <w:pPr>
              <w:pStyle w:val="Skills"/>
            </w:pPr>
            <w:r w:rsidRPr="000D7763">
              <w:t>Office Management</w:t>
            </w:r>
          </w:p>
          <w:p w:rsidR="005B49C5" w:rsidRPr="000D7763" w:rsidRDefault="005B49C5" w:rsidP="003E08E0">
            <w:pPr>
              <w:pStyle w:val="Skills"/>
            </w:pPr>
            <w:r w:rsidRPr="000D7763">
              <w:t xml:space="preserve">Records Management </w:t>
            </w:r>
          </w:p>
          <w:p w:rsidR="005B49C5" w:rsidRDefault="005B49C5" w:rsidP="003E08E0">
            <w:pPr>
              <w:pStyle w:val="Skills"/>
              <w:rPr>
                <w:szCs w:val="12"/>
              </w:rPr>
            </w:pPr>
            <w:r>
              <w:rPr>
                <w:szCs w:val="12"/>
              </w:rPr>
              <w:t>Typing Speed: 45 WPM</w:t>
            </w:r>
          </w:p>
          <w:p w:rsidR="005B49C5" w:rsidRPr="000D7763" w:rsidRDefault="005B49C5" w:rsidP="003E08E0">
            <w:pPr>
              <w:pStyle w:val="Skills"/>
              <w:rPr>
                <w:szCs w:val="12"/>
              </w:rPr>
            </w:pPr>
          </w:p>
        </w:tc>
        <w:tc>
          <w:tcPr>
            <w:tcW w:w="3978" w:type="dxa"/>
            <w:gridSpan w:val="2"/>
          </w:tcPr>
          <w:p w:rsidR="005B49C5" w:rsidRDefault="005B49C5" w:rsidP="003E08E0">
            <w:pPr>
              <w:pStyle w:val="Skills"/>
            </w:pPr>
            <w:r w:rsidRPr="000D7763">
              <w:t>Front-Desk Reception</w:t>
            </w:r>
          </w:p>
          <w:p w:rsidR="005B49C5" w:rsidRDefault="005B49C5" w:rsidP="003E08E0">
            <w:pPr>
              <w:pStyle w:val="Skills"/>
            </w:pPr>
            <w:r w:rsidRPr="000D7763">
              <w:t>Spreadsheets/Reports</w:t>
            </w:r>
          </w:p>
          <w:p w:rsidR="005B49C5" w:rsidRPr="000D7763" w:rsidRDefault="005B49C5" w:rsidP="003E08E0">
            <w:pPr>
              <w:pStyle w:val="Skills"/>
            </w:pPr>
          </w:p>
          <w:p w:rsidR="005B49C5" w:rsidRDefault="005B49C5" w:rsidP="003E08E0">
            <w:pPr>
              <w:pStyle w:val="Skills"/>
              <w:rPr>
                <w:szCs w:val="12"/>
              </w:rPr>
            </w:pPr>
            <w:r>
              <w:rPr>
                <w:szCs w:val="12"/>
              </w:rPr>
              <w:t>Fluent proficiency in English, Irish and German</w:t>
            </w:r>
          </w:p>
          <w:p w:rsidR="005B49C5" w:rsidRDefault="005B49C5" w:rsidP="003E08E0">
            <w:pPr>
              <w:pStyle w:val="Skills"/>
              <w:rPr>
                <w:szCs w:val="12"/>
              </w:rPr>
            </w:pPr>
          </w:p>
          <w:p w:rsidR="005B49C5" w:rsidRPr="000D7763" w:rsidRDefault="005B49C5" w:rsidP="003E08E0">
            <w:pPr>
              <w:pStyle w:val="Skills"/>
              <w:rPr>
                <w:szCs w:val="12"/>
              </w:rPr>
            </w:pPr>
          </w:p>
        </w:tc>
      </w:tr>
      <w:tr w:rsidR="005B49C5" w:rsidRPr="00E21F42" w:rsidTr="003E08E0">
        <w:trPr>
          <w:gridAfter w:val="1"/>
          <w:wAfter w:w="247" w:type="dxa"/>
          <w:trHeight w:val="405"/>
        </w:trPr>
        <w:tc>
          <w:tcPr>
            <w:tcW w:w="630" w:type="dxa"/>
          </w:tcPr>
          <w:p w:rsidR="005B49C5" w:rsidRPr="000D7763" w:rsidRDefault="005B49C5" w:rsidP="003E08E0">
            <w:pPr>
              <w:rPr>
                <w:rFonts w:eastAsia="MS Mincho"/>
                <w:b/>
                <w:bCs/>
                <w:sz w:val="18"/>
                <w:szCs w:val="18"/>
              </w:rPr>
            </w:pPr>
          </w:p>
        </w:tc>
        <w:tc>
          <w:tcPr>
            <w:tcW w:w="1191" w:type="dxa"/>
          </w:tcPr>
          <w:p w:rsidR="005B49C5" w:rsidRPr="000D7763" w:rsidRDefault="005B49C5" w:rsidP="003E08E0">
            <w:pPr>
              <w:pStyle w:val="Skills"/>
            </w:pPr>
            <w:r w:rsidRPr="000D7763">
              <w:t>Computer Skills:</w:t>
            </w:r>
          </w:p>
        </w:tc>
        <w:tc>
          <w:tcPr>
            <w:tcW w:w="2249" w:type="dxa"/>
          </w:tcPr>
          <w:p w:rsidR="005B49C5" w:rsidRPr="000D7763" w:rsidRDefault="005B49C5" w:rsidP="003E08E0">
            <w:pPr>
              <w:pStyle w:val="Skills"/>
            </w:pPr>
            <w:r w:rsidRPr="000D7763">
              <w:t>MS Word</w:t>
            </w:r>
          </w:p>
          <w:p w:rsidR="005B49C5" w:rsidRPr="000D7763" w:rsidRDefault="005B49C5" w:rsidP="003E08E0">
            <w:pPr>
              <w:pStyle w:val="Skills"/>
            </w:pPr>
            <w:r w:rsidRPr="000D7763">
              <w:t>MS Excel</w:t>
            </w:r>
          </w:p>
          <w:p w:rsidR="005B49C5" w:rsidRPr="000D7763" w:rsidRDefault="005B49C5" w:rsidP="003E08E0">
            <w:pPr>
              <w:pStyle w:val="Skills"/>
            </w:pPr>
            <w:r w:rsidRPr="000D7763">
              <w:t>MS PowerPoint</w:t>
            </w:r>
          </w:p>
        </w:tc>
        <w:tc>
          <w:tcPr>
            <w:tcW w:w="2932" w:type="dxa"/>
          </w:tcPr>
          <w:p w:rsidR="005B49C5" w:rsidRPr="000D7763" w:rsidRDefault="005B49C5" w:rsidP="003E08E0">
            <w:pPr>
              <w:pStyle w:val="Skills"/>
            </w:pPr>
            <w:r w:rsidRPr="000D7763">
              <w:t>MS Outlook</w:t>
            </w:r>
          </w:p>
          <w:p w:rsidR="005B49C5" w:rsidRPr="000D7763" w:rsidRDefault="005B49C5" w:rsidP="003E08E0">
            <w:pPr>
              <w:pStyle w:val="Skills"/>
            </w:pPr>
            <w:r w:rsidRPr="000D7763">
              <w:t>MS Access</w:t>
            </w:r>
          </w:p>
          <w:p w:rsidR="005B49C5" w:rsidRPr="000D7763" w:rsidRDefault="005B49C5" w:rsidP="003E08E0">
            <w:pPr>
              <w:pStyle w:val="Skills"/>
            </w:pPr>
            <w:r>
              <w:t>Lotus Notes</w:t>
            </w:r>
          </w:p>
        </w:tc>
        <w:tc>
          <w:tcPr>
            <w:tcW w:w="3978" w:type="dxa"/>
            <w:gridSpan w:val="2"/>
          </w:tcPr>
          <w:p w:rsidR="005B49C5" w:rsidRDefault="005B49C5" w:rsidP="003E08E0">
            <w:pPr>
              <w:pStyle w:val="Skills"/>
            </w:pPr>
            <w:r>
              <w:t>SAP</w:t>
            </w:r>
          </w:p>
          <w:p w:rsidR="005B49C5" w:rsidRDefault="005B49C5" w:rsidP="003E08E0">
            <w:pPr>
              <w:pStyle w:val="Skills"/>
            </w:pPr>
            <w:r w:rsidRPr="000D7763">
              <w:t>Windows</w:t>
            </w:r>
          </w:p>
          <w:p w:rsidR="005B49C5" w:rsidRDefault="005B49C5" w:rsidP="003E08E0">
            <w:pPr>
              <w:pStyle w:val="Skills"/>
            </w:pPr>
            <w:r>
              <w:t>Windows Server 2008</w:t>
            </w:r>
          </w:p>
          <w:p w:rsidR="005B49C5" w:rsidRDefault="005B49C5" w:rsidP="003E08E0">
            <w:pPr>
              <w:pStyle w:val="Skills"/>
            </w:pPr>
          </w:p>
          <w:p w:rsidR="005B49C5" w:rsidRPr="000D7763" w:rsidRDefault="005B49C5" w:rsidP="003E08E0">
            <w:pPr>
              <w:pStyle w:val="Skills"/>
            </w:pPr>
          </w:p>
        </w:tc>
      </w:tr>
      <w:tr w:rsidR="005B49C5" w:rsidTr="003E08E0">
        <w:trPr>
          <w:gridAfter w:val="1"/>
          <w:wAfter w:w="247" w:type="dxa"/>
        </w:trPr>
        <w:tc>
          <w:tcPr>
            <w:tcW w:w="10980" w:type="dxa"/>
            <w:gridSpan w:val="6"/>
          </w:tcPr>
          <w:p w:rsidR="005B49C5" w:rsidRPr="000C5918" w:rsidRDefault="005B49C5" w:rsidP="003E08E0">
            <w:pPr>
              <w:pStyle w:val="ResumeSectionHeadings"/>
            </w:pPr>
            <w:r w:rsidRPr="000C5918">
              <w:t>Experience</w:t>
            </w:r>
          </w:p>
        </w:tc>
      </w:tr>
      <w:tr w:rsidR="005B49C5" w:rsidRPr="00E21F42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80"/>
        </w:trPr>
        <w:tc>
          <w:tcPr>
            <w:tcW w:w="630" w:type="dxa"/>
            <w:vMerge w:val="restart"/>
          </w:tcPr>
          <w:p w:rsidR="005B49C5" w:rsidRPr="000C5918" w:rsidRDefault="005B49C5" w:rsidP="003E08E0">
            <w:pPr>
              <w:pStyle w:val="ResumeOverviewtext"/>
            </w:pPr>
          </w:p>
        </w:tc>
        <w:tc>
          <w:tcPr>
            <w:tcW w:w="9702" w:type="dxa"/>
            <w:gridSpan w:val="4"/>
          </w:tcPr>
          <w:p w:rsidR="005B49C5" w:rsidRDefault="005B49C5" w:rsidP="003E08E0">
            <w:pPr>
              <w:pStyle w:val="Location"/>
            </w:pPr>
          </w:p>
          <w:p w:rsidR="005B49C5" w:rsidRDefault="005B49C5" w:rsidP="003E08E0">
            <w:pPr>
              <w:pStyle w:val="Location"/>
            </w:pPr>
            <w:r>
              <w:t xml:space="preserve">Gas, Inc. –PA                                        </w:t>
            </w:r>
            <w:r>
              <w:rPr>
                <w:rFonts w:cs="Microsoft Sans Serif"/>
              </w:rPr>
              <w:t>S</w:t>
            </w:r>
            <w:r w:rsidRPr="006D70A3">
              <w:rPr>
                <w:rFonts w:cs="Microsoft Sans Serif"/>
              </w:rPr>
              <w:t>AP Training Support</w:t>
            </w:r>
            <w:r>
              <w:rPr>
                <w:rFonts w:cs="Microsoft Sans Serif"/>
              </w:rPr>
              <w:t>, 2010-2011</w:t>
            </w:r>
            <w:r w:rsidRPr="006D70A3">
              <w:rPr>
                <w:rFonts w:cs="Microsoft Sans Serif"/>
              </w:rPr>
              <w:t>   </w:t>
            </w:r>
          </w:p>
          <w:p w:rsidR="005B49C5" w:rsidRDefault="005B49C5" w:rsidP="003E08E0">
            <w:pPr>
              <w:pStyle w:val="Location"/>
              <w:rPr>
                <w:b w:val="0"/>
              </w:rPr>
            </w:pPr>
            <w:r>
              <w:rPr>
                <w:b w:val="0"/>
              </w:rPr>
              <w:t>Information Technology Department</w:t>
            </w:r>
          </w:p>
          <w:p w:rsidR="005B49C5" w:rsidRDefault="005B49C5" w:rsidP="003E08E0">
            <w:pPr>
              <w:pStyle w:val="Skills"/>
            </w:pPr>
          </w:p>
          <w:p w:rsidR="005B49C5" w:rsidRDefault="005B49C5" w:rsidP="003E08E0">
            <w:pPr>
              <w:pStyle w:val="Skills"/>
            </w:pPr>
            <w:r w:rsidRPr="000D7763">
              <w:t>Highlights:</w:t>
            </w:r>
          </w:p>
          <w:p w:rsidR="005B49C5" w:rsidRDefault="005B49C5" w:rsidP="003E08E0">
            <w:pPr>
              <w:pStyle w:val="ResumeBulletPoints"/>
              <w:numPr>
                <w:ilvl w:val="0"/>
                <w:numId w:val="0"/>
              </w:numPr>
              <w:ind w:left="360"/>
            </w:pPr>
          </w:p>
          <w:p w:rsidR="005B49C5" w:rsidRDefault="005B49C5" w:rsidP="003E08E0">
            <w:pPr>
              <w:pStyle w:val="ResumeBulletPoints"/>
              <w:ind w:hanging="18"/>
            </w:pPr>
            <w:r>
              <w:t>P</w:t>
            </w:r>
            <w:r w:rsidRPr="006D70A3">
              <w:t>rovide</w:t>
            </w:r>
            <w:r>
              <w:t>d SAP End User S</w:t>
            </w:r>
            <w:r w:rsidRPr="006D70A3">
              <w:t>upport for ‘How To’</w:t>
            </w:r>
            <w:r>
              <w:t xml:space="preserve"> incidents that came in from</w:t>
            </w:r>
            <w:r w:rsidRPr="006D70A3">
              <w:t xml:space="preserve"> SAP locations.</w:t>
            </w:r>
          </w:p>
          <w:p w:rsidR="005B49C5" w:rsidRPr="002B264D" w:rsidRDefault="005B49C5" w:rsidP="003E08E0">
            <w:pPr>
              <w:pStyle w:val="ResumeBulletPoints"/>
              <w:tabs>
                <w:tab w:val="clear" w:pos="360"/>
                <w:tab w:val="num" w:pos="522"/>
              </w:tabs>
              <w:ind w:left="342" w:hanging="18"/>
            </w:pPr>
            <w:r w:rsidRPr="002B264D">
              <w:t>   Manage</w:t>
            </w:r>
            <w:r>
              <w:t>d</w:t>
            </w:r>
            <w:r w:rsidRPr="002B264D">
              <w:t xml:space="preserve"> daily incident queue of support tickets and work directly with end users to resolve ‘How To’ incidents</w:t>
            </w:r>
          </w:p>
          <w:p w:rsidR="005B49C5" w:rsidRPr="002B264D" w:rsidRDefault="005B49C5" w:rsidP="003E08E0">
            <w:pPr>
              <w:pStyle w:val="ResumeBulletPoints"/>
              <w:ind w:hanging="18"/>
            </w:pPr>
            <w:r w:rsidRPr="002B264D">
              <w:t>Provide</w:t>
            </w:r>
            <w:r>
              <w:t>d</w:t>
            </w:r>
            <w:r w:rsidRPr="002B264D">
              <w:t xml:space="preserve"> responsive and quality resolutions for incidents with excellent customer service and attitude</w:t>
            </w:r>
          </w:p>
          <w:p w:rsidR="005B49C5" w:rsidRDefault="005B49C5" w:rsidP="003E08E0">
            <w:pPr>
              <w:pStyle w:val="ResumeBulletPoints"/>
              <w:ind w:hanging="36"/>
            </w:pPr>
            <w:r w:rsidRPr="002B264D">
              <w:t>Doc</w:t>
            </w:r>
            <w:r>
              <w:t>umented incident resolution in their</w:t>
            </w:r>
            <w:r w:rsidRPr="002B264D">
              <w:t xml:space="preserve"> IT service desk tool ITSM</w:t>
            </w:r>
          </w:p>
          <w:p w:rsidR="005B49C5" w:rsidRPr="002B264D" w:rsidRDefault="005B49C5" w:rsidP="003E08E0">
            <w:pPr>
              <w:pStyle w:val="ResumeBulletPoints"/>
              <w:ind w:hanging="18"/>
            </w:pPr>
            <w:r w:rsidRPr="002B264D">
              <w:t>Work</w:t>
            </w:r>
            <w:r>
              <w:t>ed</w:t>
            </w:r>
            <w:r w:rsidRPr="002B264D">
              <w:t xml:space="preserve"> with Change and Readiness and Training team to identify areas where improved communication, training  and documentation could reduce volume of incidents</w:t>
            </w:r>
          </w:p>
          <w:p w:rsidR="005B49C5" w:rsidRPr="002B264D" w:rsidRDefault="005B49C5" w:rsidP="003E08E0">
            <w:pPr>
              <w:pStyle w:val="ResumeBulletPoints"/>
              <w:ind w:hanging="18"/>
            </w:pPr>
            <w:r w:rsidRPr="002B264D">
              <w:t>Work</w:t>
            </w:r>
            <w:r>
              <w:t>ed</w:t>
            </w:r>
            <w:r w:rsidRPr="002B264D">
              <w:t xml:space="preserve"> with SAP Functional and Process analysts to highlight potential system issues to help bring to resolution</w:t>
            </w:r>
          </w:p>
          <w:p w:rsidR="005B49C5" w:rsidRDefault="005B49C5" w:rsidP="003E08E0">
            <w:pPr>
              <w:pStyle w:val="ResumeBulletPoints"/>
              <w:ind w:hanging="18"/>
            </w:pPr>
            <w:r w:rsidRPr="002B264D">
              <w:t>Support</w:t>
            </w:r>
            <w:r>
              <w:t>ed</w:t>
            </w:r>
            <w:r w:rsidRPr="002B264D">
              <w:t xml:space="preserve"> continuous learning by providing post go-live training and support</w:t>
            </w:r>
          </w:p>
          <w:p w:rsidR="005B49C5" w:rsidRDefault="005B49C5" w:rsidP="003E08E0">
            <w:pPr>
              <w:pStyle w:val="ResumeBulletPoints"/>
              <w:numPr>
                <w:ilvl w:val="0"/>
                <w:numId w:val="0"/>
              </w:numPr>
              <w:ind w:left="360" w:firstLine="324"/>
              <w:rPr>
                <w:b/>
              </w:rPr>
            </w:pPr>
          </w:p>
          <w:p w:rsidR="005B49C5" w:rsidRPr="001557C1" w:rsidRDefault="005B49C5" w:rsidP="00966440">
            <w:pPr>
              <w:pStyle w:val="ResumeBulletPoints"/>
              <w:numPr>
                <w:ilvl w:val="0"/>
                <w:numId w:val="0"/>
              </w:numPr>
              <w:ind w:left="360" w:firstLine="8"/>
              <w:rPr>
                <w:b/>
              </w:rPr>
            </w:pPr>
            <w:r w:rsidRPr="001557C1">
              <w:rPr>
                <w:b/>
              </w:rPr>
              <w:t xml:space="preserve">1 &amp; 1 Internet–PA                  </w:t>
            </w:r>
            <w:r>
              <w:rPr>
                <w:b/>
              </w:rPr>
              <w:t xml:space="preserve">                         </w:t>
            </w:r>
            <w:r w:rsidRPr="001557C1">
              <w:rPr>
                <w:b/>
              </w:rPr>
              <w:t>Billing Agent, 2011</w:t>
            </w:r>
          </w:p>
        </w:tc>
        <w:tc>
          <w:tcPr>
            <w:tcW w:w="648" w:type="dxa"/>
          </w:tcPr>
          <w:p w:rsidR="005B49C5" w:rsidRPr="00021DAF" w:rsidRDefault="005B49C5" w:rsidP="003E08E0">
            <w:pPr>
              <w:pStyle w:val="Location"/>
              <w:ind w:right="-136"/>
              <w:rPr>
                <w:rFonts w:cs="Microsoft Sans Serif"/>
              </w:rPr>
            </w:pPr>
          </w:p>
        </w:tc>
      </w:tr>
      <w:tr w:rsidR="005B49C5" w:rsidRPr="00E21F42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195"/>
        </w:trPr>
        <w:tc>
          <w:tcPr>
            <w:tcW w:w="630" w:type="dxa"/>
            <w:vMerge/>
          </w:tcPr>
          <w:p w:rsidR="005B49C5" w:rsidRDefault="005B49C5" w:rsidP="003E08E0">
            <w:pPr>
              <w:pStyle w:val="ResumeOverviewtext"/>
            </w:pPr>
          </w:p>
        </w:tc>
        <w:tc>
          <w:tcPr>
            <w:tcW w:w="10350" w:type="dxa"/>
            <w:gridSpan w:val="5"/>
          </w:tcPr>
          <w:p w:rsidR="005B49C5" w:rsidRDefault="005B49C5" w:rsidP="003E08E0">
            <w:pPr>
              <w:pStyle w:val="ResumeBulletPoints"/>
              <w:numPr>
                <w:ilvl w:val="0"/>
                <w:numId w:val="0"/>
              </w:numPr>
              <w:ind w:left="360" w:firstLine="324"/>
              <w:rPr>
                <w:rFonts w:ascii="Tahoma" w:hAnsi="Tahoma" w:cs="Tahoma"/>
                <w:szCs w:val="20"/>
              </w:rPr>
            </w:pPr>
            <w:r>
              <w:t>Incoming Billing Call Center</w:t>
            </w:r>
          </w:p>
          <w:p w:rsidR="005B49C5" w:rsidRDefault="005B49C5" w:rsidP="003E08E0">
            <w:pPr>
              <w:pStyle w:val="Skills"/>
            </w:pPr>
          </w:p>
          <w:p w:rsidR="005B49C5" w:rsidRDefault="005B49C5" w:rsidP="003E08E0">
            <w:pPr>
              <w:pStyle w:val="Skills"/>
              <w:ind w:firstLine="684"/>
            </w:pPr>
            <w:r w:rsidRPr="000D7763">
              <w:t>Highlights:</w:t>
            </w:r>
          </w:p>
          <w:p w:rsidR="005B49C5" w:rsidRPr="000D7763" w:rsidRDefault="005B49C5" w:rsidP="003E08E0">
            <w:pPr>
              <w:pStyle w:val="Skills"/>
            </w:pPr>
          </w:p>
        </w:tc>
      </w:tr>
      <w:tr w:rsidR="005B49C5" w:rsidRPr="000C5918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66"/>
        </w:trPr>
        <w:tc>
          <w:tcPr>
            <w:tcW w:w="630" w:type="dxa"/>
            <w:vMerge/>
          </w:tcPr>
          <w:p w:rsidR="005B49C5" w:rsidRDefault="005B49C5" w:rsidP="003E08E0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10350" w:type="dxa"/>
            <w:gridSpan w:val="5"/>
          </w:tcPr>
          <w:p w:rsidR="005B49C5" w:rsidRPr="006C060A" w:rsidRDefault="005B49C5" w:rsidP="005B49C5">
            <w:pPr>
              <w:numPr>
                <w:ilvl w:val="0"/>
                <w:numId w:val="4"/>
              </w:numPr>
              <w:tabs>
                <w:tab w:val="clear" w:pos="720"/>
                <w:tab w:val="num" w:pos="882"/>
              </w:tabs>
              <w:spacing w:before="100" w:beforeAutospacing="1" w:after="100" w:afterAutospacing="1"/>
              <w:ind w:hanging="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Utilized strong spoken and written communication skills</w:t>
            </w:r>
          </w:p>
          <w:p w:rsidR="005B49C5" w:rsidRDefault="005B49C5" w:rsidP="005B49C5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  <w:ind w:left="88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6C060A">
              <w:rPr>
                <w:sz w:val="18"/>
                <w:szCs w:val="18"/>
              </w:rPr>
              <w:t>ommunicate</w:t>
            </w:r>
            <w:r>
              <w:rPr>
                <w:sz w:val="18"/>
                <w:szCs w:val="18"/>
              </w:rPr>
              <w:t>d</w:t>
            </w:r>
            <w:r w:rsidRPr="006C060A">
              <w:rPr>
                <w:sz w:val="18"/>
                <w:szCs w:val="18"/>
              </w:rPr>
              <w:t xml:space="preserve"> Billing processes clearly </w:t>
            </w:r>
          </w:p>
          <w:p w:rsidR="005B49C5" w:rsidRPr="006C060A" w:rsidRDefault="005B49C5" w:rsidP="005B49C5">
            <w:pPr>
              <w:numPr>
                <w:ilvl w:val="0"/>
                <w:numId w:val="4"/>
              </w:numPr>
              <w:tabs>
                <w:tab w:val="clear" w:pos="720"/>
                <w:tab w:val="num" w:pos="882"/>
              </w:tabs>
              <w:spacing w:before="100" w:beforeAutospacing="1" w:after="100" w:afterAutospacing="1"/>
              <w:ind w:left="88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customers with account details and payments</w:t>
            </w:r>
          </w:p>
          <w:p w:rsidR="005B49C5" w:rsidRPr="007662E9" w:rsidRDefault="005B49C5" w:rsidP="005B49C5">
            <w:pPr>
              <w:numPr>
                <w:ilvl w:val="0"/>
                <w:numId w:val="4"/>
              </w:numPr>
              <w:tabs>
                <w:tab w:val="clear" w:pos="720"/>
                <w:tab w:val="num" w:pos="612"/>
              </w:tabs>
              <w:spacing w:before="100" w:beforeAutospacing="1" w:after="100" w:afterAutospacing="1"/>
              <w:ind w:left="882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Demonstrated p</w:t>
            </w:r>
            <w:r w:rsidRPr="006C060A">
              <w:rPr>
                <w:sz w:val="18"/>
                <w:szCs w:val="18"/>
              </w:rPr>
              <w:t xml:space="preserve">atience and understanding to customers </w:t>
            </w:r>
          </w:p>
        </w:tc>
      </w:tr>
      <w:tr w:rsidR="005B49C5" w:rsidRPr="000C5918" w:rsidTr="003E08E0">
        <w:tblPrEx>
          <w:tblLook w:val="04A0" w:firstRow="1" w:lastRow="0" w:firstColumn="1" w:lastColumn="0" w:noHBand="0" w:noVBand="1"/>
        </w:tblPrEx>
        <w:trPr>
          <w:gridAfter w:val="1"/>
          <w:wAfter w:w="247" w:type="dxa"/>
          <w:trHeight w:val="66"/>
        </w:trPr>
        <w:tc>
          <w:tcPr>
            <w:tcW w:w="630" w:type="dxa"/>
          </w:tcPr>
          <w:p w:rsidR="005B49C5" w:rsidRDefault="005B49C5" w:rsidP="003E08E0">
            <w:pPr>
              <w:jc w:val="both"/>
              <w:rPr>
                <w:rFonts w:ascii="Bookman Old Style" w:hAnsi="Bookman Old Style"/>
                <w:b/>
              </w:rPr>
            </w:pPr>
          </w:p>
        </w:tc>
        <w:tc>
          <w:tcPr>
            <w:tcW w:w="10350" w:type="dxa"/>
            <w:gridSpan w:val="5"/>
          </w:tcPr>
          <w:p w:rsidR="005B49C5" w:rsidRDefault="005B49C5" w:rsidP="003E08E0">
            <w:pPr>
              <w:spacing w:before="100" w:beforeAutospacing="1" w:after="100" w:afterAutospacing="1"/>
              <w:ind w:left="720"/>
              <w:rPr>
                <w:sz w:val="18"/>
                <w:szCs w:val="18"/>
              </w:rPr>
            </w:pPr>
          </w:p>
        </w:tc>
      </w:tr>
    </w:tbl>
    <w:p w:rsidR="005B49C5" w:rsidRDefault="005B49C5" w:rsidP="005B49C5">
      <w:pPr>
        <w:pStyle w:val="ResumeBulletPoints"/>
        <w:numPr>
          <w:ilvl w:val="0"/>
          <w:numId w:val="0"/>
        </w:numPr>
        <w:ind w:left="990"/>
        <w:jc w:val="left"/>
      </w:pPr>
      <w:r w:rsidRPr="009D190D">
        <w:rPr>
          <w:b/>
        </w:rPr>
        <w:t xml:space="preserve">Cultural Center </w:t>
      </w:r>
      <w:r>
        <w:rPr>
          <w:b/>
        </w:rPr>
        <w:t xml:space="preserve">–AZ                                 Teacher, 2008 – 2010        </w:t>
      </w:r>
      <w:r>
        <w:t>Teacher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jc w:val="left"/>
        <w:rPr>
          <w:b/>
        </w:rPr>
      </w:pP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jc w:val="left"/>
        <w:rPr>
          <w:i/>
        </w:rPr>
      </w:pPr>
      <w:r w:rsidRPr="007931CB">
        <w:rPr>
          <w:i/>
        </w:rPr>
        <w:t>Highlights: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jc w:val="left"/>
        <w:rPr>
          <w:i/>
        </w:rPr>
      </w:pPr>
    </w:p>
    <w:p w:rsidR="005B49C5" w:rsidRDefault="005B49C5" w:rsidP="005B49C5">
      <w:pPr>
        <w:widowControl w:val="0"/>
        <w:numPr>
          <w:ilvl w:val="0"/>
          <w:numId w:val="3"/>
        </w:numPr>
        <w:tabs>
          <w:tab w:val="left" w:pos="450"/>
        </w:tabs>
        <w:suppressAutoHyphens/>
        <w:ind w:left="450" w:firstLine="810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</w:t>
      </w:r>
      <w:r w:rsidRPr="007931CB">
        <w:rPr>
          <w:rFonts w:cs="Tahoma"/>
          <w:sz w:val="18"/>
          <w:szCs w:val="18"/>
        </w:rPr>
        <w:t>Us</w:t>
      </w:r>
      <w:r>
        <w:rPr>
          <w:rFonts w:cs="Tahoma"/>
          <w:sz w:val="18"/>
          <w:szCs w:val="18"/>
        </w:rPr>
        <w:t>ed</w:t>
      </w:r>
      <w:r w:rsidRPr="007931CB">
        <w:rPr>
          <w:rFonts w:cs="Tahoma"/>
          <w:sz w:val="18"/>
          <w:szCs w:val="18"/>
        </w:rPr>
        <w:t xml:space="preserve"> directed lessons to enhance conversational abilitie</w:t>
      </w:r>
      <w:r>
        <w:rPr>
          <w:rFonts w:cs="Tahoma"/>
          <w:sz w:val="18"/>
          <w:szCs w:val="18"/>
        </w:rPr>
        <w:t>s, comprehension games to build</w:t>
      </w:r>
    </w:p>
    <w:p w:rsidR="005B49C5" w:rsidRPr="007931CB" w:rsidRDefault="005B49C5" w:rsidP="005B49C5">
      <w:pPr>
        <w:widowControl w:val="0"/>
        <w:tabs>
          <w:tab w:val="left" w:pos="540"/>
        </w:tabs>
        <w:suppressAutoHyphens/>
        <w:ind w:left="1218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   </w:t>
      </w:r>
      <w:proofErr w:type="gramStart"/>
      <w:r w:rsidRPr="007931CB">
        <w:rPr>
          <w:rFonts w:cs="Tahoma"/>
          <w:sz w:val="18"/>
          <w:szCs w:val="18"/>
        </w:rPr>
        <w:t>vocabulary</w:t>
      </w:r>
      <w:proofErr w:type="gramEnd"/>
      <w:r w:rsidRPr="007931CB">
        <w:rPr>
          <w:rFonts w:cs="Tahoma"/>
          <w:sz w:val="18"/>
          <w:szCs w:val="18"/>
        </w:rPr>
        <w:t>, and discuss</w:t>
      </w:r>
      <w:r>
        <w:rPr>
          <w:rFonts w:cs="Tahoma"/>
          <w:sz w:val="18"/>
          <w:szCs w:val="18"/>
        </w:rPr>
        <w:t>ed</w:t>
      </w:r>
      <w:r w:rsidRPr="007931CB">
        <w:rPr>
          <w:rFonts w:cs="Tahoma"/>
          <w:sz w:val="18"/>
          <w:szCs w:val="18"/>
        </w:rPr>
        <w:t xml:space="preserve"> current events and everyday situations</w:t>
      </w:r>
      <w:r>
        <w:rPr>
          <w:rFonts w:cs="Tahoma"/>
          <w:sz w:val="18"/>
          <w:szCs w:val="18"/>
        </w:rPr>
        <w:t>,</w:t>
      </w:r>
      <w:r w:rsidRPr="007931CB">
        <w:rPr>
          <w:rFonts w:cs="Tahoma"/>
          <w:sz w:val="18"/>
          <w:szCs w:val="18"/>
        </w:rPr>
        <w:t xml:space="preserve"> in Irish</w:t>
      </w:r>
    </w:p>
    <w:p w:rsidR="005B49C5" w:rsidRDefault="005B49C5" w:rsidP="005B49C5">
      <w:pPr>
        <w:widowControl w:val="0"/>
        <w:numPr>
          <w:ilvl w:val="0"/>
          <w:numId w:val="3"/>
        </w:numPr>
        <w:tabs>
          <w:tab w:val="left" w:pos="450"/>
          <w:tab w:val="left" w:pos="492"/>
        </w:tabs>
        <w:suppressAutoHyphens/>
        <w:ind w:left="492" w:firstLine="768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</w:t>
      </w:r>
      <w:r w:rsidRPr="007931CB">
        <w:rPr>
          <w:rFonts w:cs="Tahoma"/>
          <w:sz w:val="18"/>
          <w:szCs w:val="18"/>
        </w:rPr>
        <w:t xml:space="preserve">Special attention paid to the complex grammar structures of Irish  </w:t>
      </w:r>
    </w:p>
    <w:p w:rsidR="005B49C5" w:rsidRDefault="005B49C5" w:rsidP="005B49C5">
      <w:pPr>
        <w:widowControl w:val="0"/>
        <w:numPr>
          <w:ilvl w:val="0"/>
          <w:numId w:val="3"/>
        </w:numPr>
        <w:tabs>
          <w:tab w:val="left" w:pos="450"/>
          <w:tab w:val="left" w:pos="492"/>
        </w:tabs>
        <w:suppressAutoHyphens/>
        <w:ind w:left="492" w:firstLine="768"/>
        <w:rPr>
          <w:rFonts w:cs="Tahoma"/>
          <w:sz w:val="18"/>
          <w:szCs w:val="18"/>
        </w:rPr>
      </w:pPr>
      <w:r>
        <w:rPr>
          <w:rFonts w:cs="Tahoma"/>
          <w:sz w:val="18"/>
          <w:szCs w:val="18"/>
        </w:rPr>
        <w:t xml:space="preserve"> Quickly became a trusted and reliable figure within the Center</w:t>
      </w:r>
    </w:p>
    <w:p w:rsidR="005B49C5" w:rsidRDefault="005B49C5" w:rsidP="005B49C5">
      <w:pPr>
        <w:widowControl w:val="0"/>
        <w:numPr>
          <w:ilvl w:val="0"/>
          <w:numId w:val="3"/>
        </w:numPr>
        <w:tabs>
          <w:tab w:val="left" w:pos="450"/>
          <w:tab w:val="left" w:pos="492"/>
        </w:tabs>
        <w:suppressAutoHyphens/>
        <w:ind w:left="1260" w:firstLine="0"/>
        <w:rPr>
          <w:rFonts w:cs="Tahoma"/>
          <w:sz w:val="18"/>
          <w:szCs w:val="18"/>
        </w:rPr>
      </w:pPr>
      <w:r w:rsidRPr="009B091F">
        <w:rPr>
          <w:rFonts w:cs="Tahoma"/>
          <w:sz w:val="18"/>
          <w:szCs w:val="18"/>
        </w:rPr>
        <w:t xml:space="preserve"> Often sub</w:t>
      </w:r>
      <w:r>
        <w:rPr>
          <w:rFonts w:cs="Tahoma"/>
          <w:sz w:val="18"/>
          <w:szCs w:val="18"/>
        </w:rPr>
        <w:t>bed</w:t>
      </w:r>
      <w:r w:rsidRPr="009B091F">
        <w:rPr>
          <w:rFonts w:cs="Tahoma"/>
          <w:sz w:val="18"/>
          <w:szCs w:val="18"/>
        </w:rPr>
        <w:t xml:space="preserve"> for other teachers while still teach</w:t>
      </w:r>
      <w:r>
        <w:rPr>
          <w:rFonts w:cs="Tahoma"/>
          <w:sz w:val="18"/>
          <w:szCs w:val="18"/>
        </w:rPr>
        <w:t>ing</w:t>
      </w:r>
      <w:r w:rsidRPr="009B091F">
        <w:rPr>
          <w:rFonts w:cs="Tahoma"/>
          <w:sz w:val="18"/>
          <w:szCs w:val="18"/>
        </w:rPr>
        <w:t xml:space="preserve"> my own</w:t>
      </w:r>
      <w:r>
        <w:rPr>
          <w:rFonts w:cs="Tahoma"/>
          <w:sz w:val="18"/>
          <w:szCs w:val="18"/>
        </w:rPr>
        <w:t xml:space="preserve"> </w:t>
      </w:r>
      <w:r w:rsidRPr="009B091F">
        <w:rPr>
          <w:rFonts w:cs="Tahoma"/>
          <w:sz w:val="18"/>
          <w:szCs w:val="18"/>
        </w:rPr>
        <w:t>class as well</w:t>
      </w:r>
    </w:p>
    <w:p w:rsidR="005B49C5" w:rsidRPr="00021DAF" w:rsidRDefault="005B49C5" w:rsidP="005B49C5">
      <w:pPr>
        <w:widowControl w:val="0"/>
        <w:tabs>
          <w:tab w:val="left" w:pos="450"/>
          <w:tab w:val="left" w:pos="492"/>
        </w:tabs>
        <w:suppressAutoHyphens/>
        <w:ind w:left="1260"/>
        <w:rPr>
          <w:rFonts w:cs="Tahoma"/>
          <w:sz w:val="18"/>
          <w:szCs w:val="18"/>
        </w:rPr>
      </w:pPr>
    </w:p>
    <w:p w:rsidR="005B49C5" w:rsidRPr="002042BF" w:rsidRDefault="005B49C5" w:rsidP="005B49C5">
      <w:pPr>
        <w:widowControl w:val="0"/>
        <w:tabs>
          <w:tab w:val="left" w:pos="450"/>
          <w:tab w:val="left" w:pos="492"/>
          <w:tab w:val="left" w:pos="990"/>
        </w:tabs>
        <w:suppressAutoHyphens/>
        <w:ind w:left="990"/>
        <w:rPr>
          <w:rFonts w:cs="Tahoma"/>
          <w:sz w:val="18"/>
          <w:szCs w:val="18"/>
        </w:rPr>
      </w:pPr>
      <w:r w:rsidRPr="002042BF">
        <w:rPr>
          <w:b/>
          <w:sz w:val="18"/>
          <w:szCs w:val="18"/>
        </w:rPr>
        <w:t xml:space="preserve">Office </w:t>
      </w:r>
      <w:r w:rsidRPr="002042BF">
        <w:rPr>
          <w:sz w:val="18"/>
          <w:szCs w:val="18"/>
        </w:rPr>
        <w:t>—</w:t>
      </w:r>
      <w:r w:rsidRPr="002042BF">
        <w:rPr>
          <w:b/>
          <w:sz w:val="18"/>
          <w:szCs w:val="18"/>
        </w:rPr>
        <w:t xml:space="preserve">CA                                        </w:t>
      </w:r>
      <w:r>
        <w:rPr>
          <w:b/>
          <w:sz w:val="18"/>
          <w:szCs w:val="18"/>
        </w:rPr>
        <w:t xml:space="preserve">              </w:t>
      </w:r>
      <w:r w:rsidRPr="002042BF">
        <w:rPr>
          <w:b/>
          <w:sz w:val="18"/>
          <w:szCs w:val="18"/>
        </w:rPr>
        <w:t>Office Assistant, 2008</w:t>
      </w:r>
    </w:p>
    <w:p w:rsidR="005B49C5" w:rsidRDefault="005B49C5" w:rsidP="005B49C5">
      <w:pPr>
        <w:pStyle w:val="ResumeBulletPoints"/>
        <w:numPr>
          <w:ilvl w:val="0"/>
          <w:numId w:val="0"/>
        </w:numPr>
        <w:tabs>
          <w:tab w:val="left" w:pos="90"/>
        </w:tabs>
        <w:ind w:left="90"/>
        <w:jc w:val="left"/>
      </w:pPr>
      <w:r>
        <w:rPr>
          <w:b/>
        </w:rPr>
        <w:t xml:space="preserve">               </w:t>
      </w:r>
      <w:r>
        <w:t>Exceeded at various Temp Office positions assigned to me</w:t>
      </w:r>
    </w:p>
    <w:p w:rsidR="005B49C5" w:rsidRDefault="005B49C5" w:rsidP="005B49C5">
      <w:pPr>
        <w:pStyle w:val="ResumeBulletPoints"/>
        <w:numPr>
          <w:ilvl w:val="0"/>
          <w:numId w:val="0"/>
        </w:numPr>
        <w:tabs>
          <w:tab w:val="left" w:pos="450"/>
        </w:tabs>
        <w:ind w:left="360" w:hanging="360"/>
        <w:jc w:val="left"/>
        <w:rPr>
          <w:b/>
        </w:rPr>
      </w:pPr>
    </w:p>
    <w:p w:rsidR="005B49C5" w:rsidRDefault="005B49C5" w:rsidP="005B49C5">
      <w:pPr>
        <w:pStyle w:val="ResumeBulletPoints"/>
        <w:numPr>
          <w:ilvl w:val="0"/>
          <w:numId w:val="0"/>
        </w:numPr>
        <w:tabs>
          <w:tab w:val="left" w:pos="180"/>
        </w:tabs>
        <w:ind w:left="180" w:hanging="360"/>
        <w:jc w:val="left"/>
        <w:rPr>
          <w:i/>
        </w:rPr>
      </w:pPr>
      <w:r>
        <w:rPr>
          <w:b/>
        </w:rPr>
        <w:tab/>
      </w:r>
      <w:r>
        <w:rPr>
          <w:b/>
        </w:rPr>
        <w:tab/>
        <w:t xml:space="preserve">     </w:t>
      </w:r>
      <w:r w:rsidRPr="00C13026">
        <w:rPr>
          <w:i/>
        </w:rPr>
        <w:t>Highlights:</w:t>
      </w:r>
    </w:p>
    <w:p w:rsidR="005B49C5" w:rsidRDefault="005B49C5" w:rsidP="005B49C5">
      <w:pPr>
        <w:pStyle w:val="ResumeBulletPoints"/>
        <w:numPr>
          <w:ilvl w:val="0"/>
          <w:numId w:val="0"/>
        </w:numPr>
        <w:tabs>
          <w:tab w:val="left" w:pos="180"/>
        </w:tabs>
        <w:ind w:left="180" w:hanging="360"/>
        <w:jc w:val="left"/>
        <w:rPr>
          <w:i/>
        </w:rPr>
      </w:pPr>
    </w:p>
    <w:p w:rsidR="005B49C5" w:rsidRDefault="005B49C5" w:rsidP="005B49C5">
      <w:pPr>
        <w:pStyle w:val="ResumeBulletPoints"/>
        <w:tabs>
          <w:tab w:val="clear" w:pos="360"/>
          <w:tab w:val="num" w:pos="1260"/>
        </w:tabs>
        <w:ind w:left="1260" w:firstLine="0"/>
      </w:pPr>
      <w:r>
        <w:t xml:space="preserve">Database and Website Management </w:t>
      </w:r>
    </w:p>
    <w:p w:rsidR="005B49C5" w:rsidRPr="00DF47E2" w:rsidRDefault="005B49C5" w:rsidP="005B49C5">
      <w:pPr>
        <w:pStyle w:val="ResumeBulletPoints"/>
        <w:ind w:firstLine="900"/>
        <w:rPr>
          <w:b/>
        </w:rPr>
      </w:pPr>
      <w:r>
        <w:t xml:space="preserve">Assisted in the fulfillment of projects to meet critical deadlines </w:t>
      </w:r>
    </w:p>
    <w:p w:rsidR="005B49C5" w:rsidRPr="00021DAF" w:rsidRDefault="005B49C5" w:rsidP="005B49C5">
      <w:pPr>
        <w:pStyle w:val="ResumeBulletPoints"/>
        <w:ind w:firstLine="900"/>
        <w:rPr>
          <w:b/>
        </w:rPr>
      </w:pPr>
      <w:r>
        <w:t>Answered phones as needed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rPr>
          <w:b/>
        </w:rPr>
      </w:pPr>
    </w:p>
    <w:p w:rsidR="005B49C5" w:rsidRPr="00BB255C" w:rsidRDefault="005B49C5" w:rsidP="005B49C5">
      <w:pPr>
        <w:pStyle w:val="ResumeBulletPoints"/>
        <w:numPr>
          <w:ilvl w:val="0"/>
          <w:numId w:val="0"/>
        </w:numPr>
        <w:ind w:left="990"/>
        <w:rPr>
          <w:b/>
        </w:rPr>
      </w:pPr>
      <w:r w:rsidRPr="00BB255C">
        <w:rPr>
          <w:b/>
        </w:rPr>
        <w:t>Staffing</w:t>
      </w:r>
      <w:r>
        <w:rPr>
          <w:b/>
        </w:rPr>
        <w:t xml:space="preserve"> </w:t>
      </w:r>
      <w:r w:rsidRPr="000D7763">
        <w:t>—</w:t>
      </w:r>
      <w:r w:rsidRPr="00ED4E07">
        <w:rPr>
          <w:b/>
        </w:rPr>
        <w:t>C</w:t>
      </w:r>
      <w:r>
        <w:rPr>
          <w:b/>
        </w:rPr>
        <w:t>A                          Conference Coordinator, 2008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360"/>
      </w:pPr>
    </w:p>
    <w:p w:rsidR="005B49C5" w:rsidRDefault="005B49C5" w:rsidP="005B49C5">
      <w:pPr>
        <w:pStyle w:val="ResumeBulletPoints"/>
        <w:tabs>
          <w:tab w:val="clear" w:pos="360"/>
          <w:tab w:val="left" w:pos="1260"/>
        </w:tabs>
        <w:ind w:left="1260" w:firstLine="0"/>
      </w:pPr>
      <w:r>
        <w:t>Successfully assisted in the management of various frequent conferences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360"/>
        <w:rPr>
          <w:i/>
        </w:rPr>
      </w:pP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rPr>
          <w:i/>
        </w:rPr>
      </w:pPr>
      <w:r w:rsidRPr="000B53F5">
        <w:rPr>
          <w:i/>
        </w:rPr>
        <w:t>Highlights: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rPr>
          <w:i/>
        </w:rPr>
      </w:pPr>
    </w:p>
    <w:p w:rsidR="005B49C5" w:rsidRDefault="005B49C5" w:rsidP="005B49C5">
      <w:pPr>
        <w:pStyle w:val="ResumeBulletPoints"/>
        <w:numPr>
          <w:ilvl w:val="0"/>
          <w:numId w:val="2"/>
        </w:numPr>
        <w:ind w:left="1260" w:firstLine="0"/>
      </w:pPr>
      <w:r w:rsidRPr="00D644D6">
        <w:t>Admitted authorized attendees and personnel</w:t>
      </w:r>
      <w:r>
        <w:t xml:space="preserve"> to conferences</w:t>
      </w:r>
    </w:p>
    <w:p w:rsidR="005B49C5" w:rsidRDefault="005B49C5" w:rsidP="005B49C5">
      <w:pPr>
        <w:pStyle w:val="ResumeBulletPoints"/>
        <w:numPr>
          <w:ilvl w:val="0"/>
          <w:numId w:val="2"/>
        </w:numPr>
        <w:ind w:left="1260" w:firstLine="0"/>
      </w:pPr>
      <w:r>
        <w:t>Distributed information packets and free gifts to attendees</w:t>
      </w:r>
    </w:p>
    <w:p w:rsidR="005B49C5" w:rsidRDefault="005B49C5" w:rsidP="005B49C5">
      <w:pPr>
        <w:pStyle w:val="ResumeBulletPoints"/>
        <w:numPr>
          <w:ilvl w:val="0"/>
          <w:numId w:val="2"/>
        </w:numPr>
        <w:ind w:left="1260" w:firstLine="0"/>
      </w:pPr>
      <w:r>
        <w:t>Maintained accurate attendance counts for each conference</w:t>
      </w:r>
    </w:p>
    <w:p w:rsidR="005B49C5" w:rsidRPr="00021DAF" w:rsidRDefault="005B49C5" w:rsidP="005B49C5">
      <w:pPr>
        <w:pStyle w:val="ResumeBulletPoints"/>
        <w:numPr>
          <w:ilvl w:val="0"/>
          <w:numId w:val="0"/>
        </w:numPr>
        <w:ind w:left="1260"/>
      </w:pPr>
    </w:p>
    <w:p w:rsidR="005B49C5" w:rsidRPr="002042BF" w:rsidRDefault="005B49C5" w:rsidP="005B49C5">
      <w:pPr>
        <w:pStyle w:val="ResumeBulletPoints"/>
        <w:numPr>
          <w:ilvl w:val="0"/>
          <w:numId w:val="0"/>
        </w:numPr>
        <w:ind w:left="990"/>
        <w:rPr>
          <w:b/>
        </w:rPr>
      </w:pPr>
      <w:r w:rsidRPr="002042BF">
        <w:rPr>
          <w:b/>
        </w:rPr>
        <w:t xml:space="preserve">Staffing Solutions —PA  </w:t>
      </w:r>
      <w:r>
        <w:rPr>
          <w:b/>
        </w:rPr>
        <w:t xml:space="preserve">     </w:t>
      </w:r>
      <w:r w:rsidRPr="002042BF">
        <w:rPr>
          <w:b/>
        </w:rPr>
        <w:t>CSR/Research Analyst, 2007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42"/>
        <w:rPr>
          <w:b/>
        </w:rPr>
      </w:pPr>
    </w:p>
    <w:p w:rsidR="005B49C5" w:rsidRPr="00DE5900" w:rsidRDefault="005B49C5" w:rsidP="005B49C5">
      <w:pPr>
        <w:pStyle w:val="ListParagraph"/>
        <w:widowControl w:val="0"/>
        <w:numPr>
          <w:ilvl w:val="0"/>
          <w:numId w:val="5"/>
        </w:numPr>
        <w:tabs>
          <w:tab w:val="left" w:pos="0"/>
        </w:tabs>
        <w:suppressAutoHyphens/>
        <w:ind w:left="1260" w:firstLine="0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Excelled</w:t>
      </w:r>
      <w:r w:rsidRPr="00DE5900">
        <w:rPr>
          <w:rFonts w:ascii="Verdana" w:hAnsi="Verdana" w:cs="Courier New"/>
          <w:sz w:val="18"/>
          <w:szCs w:val="18"/>
        </w:rPr>
        <w:t xml:space="preserve"> </w:t>
      </w:r>
      <w:r>
        <w:rPr>
          <w:rFonts w:ascii="Verdana" w:hAnsi="Verdana" w:cs="Courier New"/>
          <w:sz w:val="18"/>
          <w:szCs w:val="18"/>
        </w:rPr>
        <w:t>as a Temp employee working on various ongoing projects</w:t>
      </w:r>
    </w:p>
    <w:p w:rsidR="005B49C5" w:rsidRDefault="005B49C5" w:rsidP="005B49C5">
      <w:pPr>
        <w:widowControl w:val="0"/>
        <w:tabs>
          <w:tab w:val="left" w:pos="450"/>
          <w:tab w:val="left" w:pos="720"/>
        </w:tabs>
        <w:suppressAutoHyphens/>
        <w:ind w:left="312"/>
        <w:rPr>
          <w:rFonts w:cs="Tahoma"/>
          <w:i/>
          <w:sz w:val="18"/>
          <w:szCs w:val="18"/>
        </w:rPr>
      </w:pP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rPr>
          <w:rFonts w:cs="Tahoma"/>
          <w:i/>
        </w:rPr>
      </w:pPr>
      <w:r>
        <w:rPr>
          <w:rFonts w:cs="Tahoma"/>
          <w:i/>
        </w:rPr>
        <w:t>Highlights:</w:t>
      </w:r>
    </w:p>
    <w:p w:rsidR="005B49C5" w:rsidRDefault="005B49C5" w:rsidP="005B49C5">
      <w:pPr>
        <w:pStyle w:val="ResumeBulletPoints"/>
        <w:numPr>
          <w:ilvl w:val="0"/>
          <w:numId w:val="0"/>
        </w:numPr>
        <w:ind w:left="990"/>
        <w:rPr>
          <w:rFonts w:cs="Tahoma"/>
          <w:i/>
        </w:rPr>
      </w:pPr>
    </w:p>
    <w:p w:rsidR="005B49C5" w:rsidRDefault="005B49C5" w:rsidP="005B49C5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ind w:left="1260" w:firstLine="0"/>
        <w:rPr>
          <w:rFonts w:ascii="Verdana" w:hAnsi="Verdana" w:cs="Tahoma"/>
          <w:sz w:val="18"/>
          <w:szCs w:val="18"/>
        </w:rPr>
      </w:pPr>
      <w:r w:rsidRPr="00DE5900">
        <w:rPr>
          <w:rFonts w:ascii="Verdana" w:hAnsi="Verdana" w:cs="Tahoma"/>
          <w:sz w:val="18"/>
          <w:szCs w:val="18"/>
        </w:rPr>
        <w:t>Enrolled</w:t>
      </w:r>
      <w:r>
        <w:rPr>
          <w:rFonts w:ascii="Verdana" w:hAnsi="Verdana" w:cs="Tahoma"/>
          <w:sz w:val="18"/>
          <w:szCs w:val="18"/>
        </w:rPr>
        <w:t xml:space="preserve"> senior citizens in Medicare Advantage seminars via telephone</w:t>
      </w:r>
    </w:p>
    <w:p w:rsidR="005B49C5" w:rsidRDefault="005B49C5" w:rsidP="005B49C5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ind w:left="1260" w:firstLine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Provided pertinent available information and answered numerous questions regarding program benefits</w:t>
      </w:r>
    </w:p>
    <w:p w:rsidR="005B49C5" w:rsidRDefault="005B49C5" w:rsidP="005B49C5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ind w:left="1260" w:firstLine="0"/>
        <w:rPr>
          <w:rFonts w:cs="Tahoma"/>
        </w:rPr>
      </w:pPr>
      <w:r>
        <w:rPr>
          <w:rFonts w:ascii="Verdana" w:hAnsi="Verdana" w:cs="Tahoma"/>
          <w:sz w:val="18"/>
          <w:szCs w:val="18"/>
        </w:rPr>
        <w:t>Assisted in editing and compiling daily Excel reports, detailed all caller information and information requests, and sent report to Management</w:t>
      </w:r>
    </w:p>
    <w:p w:rsidR="005B49C5" w:rsidRPr="00CB6F73" w:rsidRDefault="005B49C5" w:rsidP="005B49C5">
      <w:pPr>
        <w:pStyle w:val="ResumeBulletPoints"/>
        <w:numPr>
          <w:ilvl w:val="0"/>
          <w:numId w:val="0"/>
        </w:numPr>
        <w:ind w:left="1260"/>
        <w:rPr>
          <w:rFonts w:cs="Tahoma"/>
        </w:rPr>
      </w:pPr>
    </w:p>
    <w:p w:rsidR="005B49C5" w:rsidRDefault="005B49C5" w:rsidP="005B49C5">
      <w:pPr>
        <w:widowControl w:val="0"/>
        <w:tabs>
          <w:tab w:val="left" w:pos="990"/>
        </w:tabs>
        <w:suppressAutoHyphens/>
        <w:ind w:left="990"/>
        <w:rPr>
          <w:b/>
          <w:sz w:val="18"/>
          <w:szCs w:val="18"/>
        </w:rPr>
      </w:pPr>
      <w:r w:rsidRPr="001B5763">
        <w:rPr>
          <w:rFonts w:cs="Tahoma"/>
          <w:b/>
          <w:sz w:val="18"/>
          <w:szCs w:val="18"/>
        </w:rPr>
        <w:t xml:space="preserve">Financial Search </w:t>
      </w:r>
      <w:r w:rsidRPr="001B5763">
        <w:rPr>
          <w:b/>
          <w:sz w:val="18"/>
          <w:szCs w:val="18"/>
        </w:rPr>
        <w:t>—PA</w:t>
      </w:r>
      <w:r>
        <w:rPr>
          <w:b/>
          <w:sz w:val="18"/>
          <w:szCs w:val="18"/>
        </w:rPr>
        <w:t xml:space="preserve">                      Customer Relations Representative, 2006</w:t>
      </w:r>
    </w:p>
    <w:p w:rsidR="005B49C5" w:rsidRDefault="005B49C5" w:rsidP="005B49C5">
      <w:pPr>
        <w:widowControl w:val="0"/>
        <w:tabs>
          <w:tab w:val="left" w:pos="42"/>
        </w:tabs>
        <w:suppressAutoHyphens/>
        <w:rPr>
          <w:b/>
          <w:sz w:val="18"/>
          <w:szCs w:val="18"/>
        </w:rPr>
      </w:pPr>
    </w:p>
    <w:p w:rsidR="005B49C5" w:rsidRPr="00AC4C34" w:rsidRDefault="005B49C5" w:rsidP="005B49C5">
      <w:pPr>
        <w:pStyle w:val="ListParagraph"/>
        <w:widowControl w:val="0"/>
        <w:numPr>
          <w:ilvl w:val="0"/>
          <w:numId w:val="7"/>
        </w:numPr>
        <w:tabs>
          <w:tab w:val="left" w:pos="1260"/>
        </w:tabs>
        <w:suppressAutoHyphens/>
        <w:ind w:left="126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Successfully employed as a Temp in the Pep Boys’ Customer Relations Department.</w:t>
      </w:r>
    </w:p>
    <w:p w:rsidR="005B49C5" w:rsidRDefault="005B49C5" w:rsidP="005B49C5">
      <w:pPr>
        <w:pStyle w:val="ListParagraph"/>
        <w:widowControl w:val="0"/>
        <w:tabs>
          <w:tab w:val="left" w:pos="-48"/>
        </w:tabs>
        <w:suppressAutoHyphens/>
        <w:ind w:left="0"/>
        <w:rPr>
          <w:rFonts w:cs="Tahoma"/>
          <w:sz w:val="18"/>
          <w:szCs w:val="18"/>
        </w:rPr>
      </w:pPr>
    </w:p>
    <w:p w:rsidR="005B49C5" w:rsidRPr="00AC4C34" w:rsidRDefault="005B49C5" w:rsidP="005B49C5">
      <w:pPr>
        <w:pStyle w:val="ListParagraph"/>
        <w:widowControl w:val="0"/>
        <w:tabs>
          <w:tab w:val="left" w:pos="990"/>
        </w:tabs>
        <w:suppressAutoHyphens/>
        <w:ind w:left="990"/>
        <w:rPr>
          <w:rFonts w:ascii="Verdana" w:hAnsi="Verdana" w:cs="Tahoma"/>
          <w:i/>
          <w:sz w:val="18"/>
          <w:szCs w:val="18"/>
        </w:rPr>
      </w:pPr>
      <w:r w:rsidRPr="00AC4C34">
        <w:rPr>
          <w:rFonts w:ascii="Verdana" w:hAnsi="Verdana" w:cs="Tahoma"/>
          <w:i/>
          <w:sz w:val="18"/>
          <w:szCs w:val="18"/>
        </w:rPr>
        <w:t>Highlights:</w:t>
      </w:r>
    </w:p>
    <w:p w:rsidR="005B49C5" w:rsidRPr="00AC4C34" w:rsidRDefault="005B49C5" w:rsidP="005B49C5">
      <w:pPr>
        <w:widowControl w:val="0"/>
        <w:tabs>
          <w:tab w:val="left" w:pos="312"/>
        </w:tabs>
        <w:suppressAutoHyphens/>
        <w:rPr>
          <w:rFonts w:cs="Tahoma"/>
          <w:sz w:val="18"/>
          <w:szCs w:val="18"/>
        </w:rPr>
      </w:pPr>
    </w:p>
    <w:p w:rsidR="005B49C5" w:rsidRDefault="005B49C5" w:rsidP="005B49C5">
      <w:pPr>
        <w:pStyle w:val="ListParagraph"/>
        <w:widowControl w:val="0"/>
        <w:numPr>
          <w:ilvl w:val="0"/>
          <w:numId w:val="6"/>
        </w:numPr>
        <w:tabs>
          <w:tab w:val="left" w:pos="312"/>
        </w:tabs>
        <w:suppressAutoHyphens/>
        <w:ind w:left="1260" w:firstLine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Managed and processed email billing inquiries and statements utilizing Lotus Notes and Excel</w:t>
      </w:r>
    </w:p>
    <w:p w:rsidR="005B49C5" w:rsidRDefault="005B49C5" w:rsidP="005B49C5">
      <w:pPr>
        <w:pStyle w:val="ListParagraph"/>
        <w:widowControl w:val="0"/>
        <w:numPr>
          <w:ilvl w:val="0"/>
          <w:numId w:val="6"/>
        </w:numPr>
        <w:tabs>
          <w:tab w:val="left" w:pos="312"/>
        </w:tabs>
        <w:suppressAutoHyphens/>
        <w:ind w:left="1260" w:firstLine="0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Processed customer service invoicing and payments</w:t>
      </w:r>
    </w:p>
    <w:p w:rsidR="005B49C5" w:rsidRPr="001557C1" w:rsidRDefault="005B49C5" w:rsidP="005B49C5">
      <w:pPr>
        <w:pStyle w:val="ListParagraph"/>
        <w:widowControl w:val="0"/>
        <w:numPr>
          <w:ilvl w:val="0"/>
          <w:numId w:val="6"/>
        </w:numPr>
        <w:tabs>
          <w:tab w:val="left" w:pos="312"/>
        </w:tabs>
        <w:suppressAutoHyphens/>
        <w:ind w:firstLine="540"/>
        <w:rPr>
          <w:rFonts w:cs="Tahoma"/>
        </w:rPr>
      </w:pPr>
      <w:r w:rsidRPr="001557C1">
        <w:rPr>
          <w:rFonts w:ascii="Verdana" w:hAnsi="Verdana" w:cs="Tahoma"/>
          <w:sz w:val="18"/>
          <w:szCs w:val="18"/>
        </w:rPr>
        <w:t>Performed electronic file creation, copying, filing and emailing documents</w:t>
      </w:r>
    </w:p>
    <w:p w:rsidR="007D75A3" w:rsidRDefault="00D554CE"/>
    <w:sectPr w:rsidR="007D75A3" w:rsidSect="00847273">
      <w:headerReference w:type="default" r:id="rId8"/>
      <w:footerReference w:type="default" r:id="rId9"/>
      <w:pgSz w:w="12240" w:h="15840" w:code="1"/>
      <w:pgMar w:top="288" w:right="720" w:bottom="288" w:left="720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4CE" w:rsidRDefault="00D554CE">
      <w:r>
        <w:separator/>
      </w:r>
    </w:p>
  </w:endnote>
  <w:endnote w:type="continuationSeparator" w:id="0">
    <w:p w:rsidR="00D554CE" w:rsidRDefault="00D5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8D" w:rsidRDefault="00D554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4CE" w:rsidRDefault="00D554CE">
      <w:r>
        <w:separator/>
      </w:r>
    </w:p>
  </w:footnote>
  <w:footnote w:type="continuationSeparator" w:id="0">
    <w:p w:rsidR="00D554CE" w:rsidRDefault="00D55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8D" w:rsidRDefault="00D554CE" w:rsidP="00313380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9A0"/>
    <w:multiLevelType w:val="hybridMultilevel"/>
    <w:tmpl w:val="A412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A65FF"/>
    <w:multiLevelType w:val="multilevel"/>
    <w:tmpl w:val="A34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122AD"/>
    <w:multiLevelType w:val="hybridMultilevel"/>
    <w:tmpl w:val="DE589442"/>
    <w:lvl w:ilvl="0" w:tplc="E6BEAE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05F0A"/>
    <w:multiLevelType w:val="hybridMultilevel"/>
    <w:tmpl w:val="B162B1D0"/>
    <w:lvl w:ilvl="0" w:tplc="04E629A6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4">
    <w:nsid w:val="524B460B"/>
    <w:multiLevelType w:val="hybridMultilevel"/>
    <w:tmpl w:val="714867D8"/>
    <w:lvl w:ilvl="0" w:tplc="162874B2">
      <w:start w:val="1"/>
      <w:numFmt w:val="bullet"/>
      <w:pStyle w:val="ResumeBulletPoin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6713B4"/>
    <w:multiLevelType w:val="hybridMultilevel"/>
    <w:tmpl w:val="0EBC9116"/>
    <w:lvl w:ilvl="0" w:tplc="7154FE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F272E5"/>
    <w:multiLevelType w:val="hybridMultilevel"/>
    <w:tmpl w:val="DD92D1DC"/>
    <w:lvl w:ilvl="0" w:tplc="73843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C5"/>
    <w:rsid w:val="0003609E"/>
    <w:rsid w:val="00037E7F"/>
    <w:rsid w:val="0007378E"/>
    <w:rsid w:val="00076B2E"/>
    <w:rsid w:val="005B49C5"/>
    <w:rsid w:val="00966440"/>
    <w:rsid w:val="00D5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C5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ame">
    <w:name w:val="Resume Name"/>
    <w:basedOn w:val="Normal"/>
    <w:rsid w:val="005B49C5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b/>
      <w:bCs/>
      <w:spacing w:val="56"/>
      <w:sz w:val="28"/>
      <w:szCs w:val="20"/>
    </w:rPr>
  </w:style>
  <w:style w:type="paragraph" w:customStyle="1" w:styleId="ResumeAddressandContact">
    <w:name w:val="Resume Address and Contact"/>
    <w:basedOn w:val="Normal"/>
    <w:rsid w:val="005B49C5"/>
    <w:pPr>
      <w:keepNext/>
      <w:shd w:val="clear" w:color="auto" w:fill="8DB3E2"/>
      <w:autoSpaceDE w:val="0"/>
      <w:autoSpaceDN w:val="0"/>
      <w:adjustRightInd w:val="0"/>
      <w:jc w:val="right"/>
      <w:outlineLvl w:val="0"/>
    </w:pPr>
    <w:rPr>
      <w:b/>
      <w:bCs/>
      <w:spacing w:val="56"/>
      <w:sz w:val="16"/>
      <w:szCs w:val="20"/>
    </w:rPr>
  </w:style>
  <w:style w:type="paragraph" w:styleId="Footer">
    <w:name w:val="footer"/>
    <w:basedOn w:val="Normal"/>
    <w:link w:val="FooterChar"/>
    <w:uiPriority w:val="99"/>
    <w:rsid w:val="005B4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C5"/>
    <w:rPr>
      <w:rFonts w:ascii="Verdana" w:eastAsia="Times New Roman" w:hAnsi="Verdana" w:cs="Times New Roman"/>
      <w:sz w:val="20"/>
      <w:szCs w:val="24"/>
    </w:rPr>
  </w:style>
  <w:style w:type="paragraph" w:customStyle="1" w:styleId="SubmitResume">
    <w:name w:val="Submit Resume"/>
    <w:basedOn w:val="Normal"/>
    <w:rsid w:val="005B49C5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JobTitle">
    <w:name w:val="Job Title"/>
    <w:basedOn w:val="Normal"/>
    <w:qFormat/>
    <w:rsid w:val="005B49C5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5B49C5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5B49C5"/>
    <w:pPr>
      <w:numPr>
        <w:numId w:val="1"/>
      </w:numPr>
      <w:jc w:val="both"/>
    </w:pPr>
    <w:rPr>
      <w:rFonts w:cs="Courier New"/>
      <w:sz w:val="18"/>
      <w:szCs w:val="18"/>
    </w:rPr>
  </w:style>
  <w:style w:type="paragraph" w:customStyle="1" w:styleId="Skills">
    <w:name w:val="Skills"/>
    <w:basedOn w:val="Normal"/>
    <w:qFormat/>
    <w:rsid w:val="005B49C5"/>
    <w:pPr>
      <w:spacing w:before="20"/>
    </w:pPr>
    <w:rPr>
      <w:rFonts w:eastAsia="MS Mincho" w:cs="Courier New"/>
      <w:i/>
      <w:iCs/>
      <w:sz w:val="18"/>
      <w:szCs w:val="20"/>
    </w:rPr>
  </w:style>
  <w:style w:type="paragraph" w:customStyle="1" w:styleId="ResumeOverviewtext">
    <w:name w:val="Resume Overview text"/>
    <w:basedOn w:val="Normal"/>
    <w:rsid w:val="005B49C5"/>
    <w:pPr>
      <w:spacing w:before="60"/>
    </w:pPr>
    <w:rPr>
      <w:rFonts w:cs="Courier New"/>
      <w:iCs/>
      <w:sz w:val="18"/>
      <w:szCs w:val="20"/>
    </w:rPr>
  </w:style>
  <w:style w:type="paragraph" w:customStyle="1" w:styleId="Location">
    <w:name w:val="Location"/>
    <w:basedOn w:val="ResumeOverviewtext"/>
    <w:rsid w:val="005B49C5"/>
    <w:rPr>
      <w:b/>
    </w:rPr>
  </w:style>
  <w:style w:type="paragraph" w:styleId="ListParagraph">
    <w:name w:val="List Paragraph"/>
    <w:basedOn w:val="Normal"/>
    <w:uiPriority w:val="34"/>
    <w:qFormat/>
    <w:rsid w:val="005B49C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C5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ame">
    <w:name w:val="Resume Name"/>
    <w:basedOn w:val="Normal"/>
    <w:rsid w:val="005B49C5"/>
    <w:pPr>
      <w:keepNext/>
      <w:shd w:val="clear" w:color="auto" w:fill="8DB3E2"/>
      <w:autoSpaceDE w:val="0"/>
      <w:autoSpaceDN w:val="0"/>
      <w:adjustRightInd w:val="0"/>
      <w:spacing w:before="240"/>
      <w:jc w:val="right"/>
      <w:outlineLvl w:val="0"/>
    </w:pPr>
    <w:rPr>
      <w:b/>
      <w:bCs/>
      <w:spacing w:val="56"/>
      <w:sz w:val="28"/>
      <w:szCs w:val="20"/>
    </w:rPr>
  </w:style>
  <w:style w:type="paragraph" w:customStyle="1" w:styleId="ResumeAddressandContact">
    <w:name w:val="Resume Address and Contact"/>
    <w:basedOn w:val="Normal"/>
    <w:rsid w:val="005B49C5"/>
    <w:pPr>
      <w:keepNext/>
      <w:shd w:val="clear" w:color="auto" w:fill="8DB3E2"/>
      <w:autoSpaceDE w:val="0"/>
      <w:autoSpaceDN w:val="0"/>
      <w:adjustRightInd w:val="0"/>
      <w:jc w:val="right"/>
      <w:outlineLvl w:val="0"/>
    </w:pPr>
    <w:rPr>
      <w:b/>
      <w:bCs/>
      <w:spacing w:val="56"/>
      <w:sz w:val="16"/>
      <w:szCs w:val="20"/>
    </w:rPr>
  </w:style>
  <w:style w:type="paragraph" w:styleId="Footer">
    <w:name w:val="footer"/>
    <w:basedOn w:val="Normal"/>
    <w:link w:val="FooterChar"/>
    <w:uiPriority w:val="99"/>
    <w:rsid w:val="005B4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C5"/>
    <w:rPr>
      <w:rFonts w:ascii="Verdana" w:eastAsia="Times New Roman" w:hAnsi="Verdana" w:cs="Times New Roman"/>
      <w:sz w:val="20"/>
      <w:szCs w:val="24"/>
    </w:rPr>
  </w:style>
  <w:style w:type="paragraph" w:customStyle="1" w:styleId="SubmitResume">
    <w:name w:val="Submit Resume"/>
    <w:basedOn w:val="Normal"/>
    <w:rsid w:val="005B49C5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JobTitle">
    <w:name w:val="Job Title"/>
    <w:basedOn w:val="Normal"/>
    <w:qFormat/>
    <w:rsid w:val="005B49C5"/>
    <w:pPr>
      <w:spacing w:before="120" w:after="60"/>
    </w:pPr>
    <w:rPr>
      <w:rFonts w:cs="Courier New"/>
      <w:b/>
      <w:i/>
      <w:noProof/>
      <w:spacing w:val="24"/>
      <w:szCs w:val="30"/>
      <w:lang w:eastAsia="zh-TW"/>
    </w:rPr>
  </w:style>
  <w:style w:type="paragraph" w:customStyle="1" w:styleId="ResumeSectionHeadings">
    <w:name w:val="Resume Section Headings"/>
    <w:basedOn w:val="Normal"/>
    <w:rsid w:val="005B49C5"/>
    <w:pPr>
      <w:pBdr>
        <w:top w:val="single" w:sz="12" w:space="1" w:color="auto"/>
      </w:pBdr>
      <w:spacing w:before="120"/>
      <w:ind w:right="-1440"/>
    </w:pPr>
    <w:rPr>
      <w:rFonts w:cs="Courier New"/>
      <w:b/>
      <w:sz w:val="22"/>
      <w:szCs w:val="20"/>
    </w:rPr>
  </w:style>
  <w:style w:type="paragraph" w:customStyle="1" w:styleId="ResumeBulletPoints">
    <w:name w:val="Resume Bullet Points"/>
    <w:basedOn w:val="Normal"/>
    <w:qFormat/>
    <w:rsid w:val="005B49C5"/>
    <w:pPr>
      <w:numPr>
        <w:numId w:val="1"/>
      </w:numPr>
      <w:jc w:val="both"/>
    </w:pPr>
    <w:rPr>
      <w:rFonts w:cs="Courier New"/>
      <w:sz w:val="18"/>
      <w:szCs w:val="18"/>
    </w:rPr>
  </w:style>
  <w:style w:type="paragraph" w:customStyle="1" w:styleId="Skills">
    <w:name w:val="Skills"/>
    <w:basedOn w:val="Normal"/>
    <w:qFormat/>
    <w:rsid w:val="005B49C5"/>
    <w:pPr>
      <w:spacing w:before="20"/>
    </w:pPr>
    <w:rPr>
      <w:rFonts w:eastAsia="MS Mincho" w:cs="Courier New"/>
      <w:i/>
      <w:iCs/>
      <w:sz w:val="18"/>
      <w:szCs w:val="20"/>
    </w:rPr>
  </w:style>
  <w:style w:type="paragraph" w:customStyle="1" w:styleId="ResumeOverviewtext">
    <w:name w:val="Resume Overview text"/>
    <w:basedOn w:val="Normal"/>
    <w:rsid w:val="005B49C5"/>
    <w:pPr>
      <w:spacing w:before="60"/>
    </w:pPr>
    <w:rPr>
      <w:rFonts w:cs="Courier New"/>
      <w:iCs/>
      <w:sz w:val="18"/>
      <w:szCs w:val="20"/>
    </w:rPr>
  </w:style>
  <w:style w:type="paragraph" w:customStyle="1" w:styleId="Location">
    <w:name w:val="Location"/>
    <w:basedOn w:val="ResumeOverviewtext"/>
    <w:rsid w:val="005B49C5"/>
    <w:rPr>
      <w:b/>
    </w:rPr>
  </w:style>
  <w:style w:type="paragraph" w:styleId="ListParagraph">
    <w:name w:val="List Paragraph"/>
    <w:basedOn w:val="Normal"/>
    <w:uiPriority w:val="34"/>
    <w:qFormat/>
    <w:rsid w:val="005B49C5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 Group User</dc:creator>
  <cp:lastModifiedBy>Catherine Hunter</cp:lastModifiedBy>
  <cp:revision>2</cp:revision>
  <dcterms:created xsi:type="dcterms:W3CDTF">2014-08-13T19:40:00Z</dcterms:created>
  <dcterms:modified xsi:type="dcterms:W3CDTF">2014-08-13T19:40:00Z</dcterms:modified>
</cp:coreProperties>
</file>