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4057"/>
          <w:spacing w:val="80"/>
          <w:sz w:val="44"/>
          <w:szCs w:val="44"/>
        </w:rPr>
        <w:t xml:space="preserve">MICHAEL VALENTE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Software Engineer  ·  AI / ML  ·  Algorithmic Trading  ·  Full-Stack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Michael.valente1@gmail.com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508-948-8489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c2tzegptztc2lr2nqh-2f">
        <w:r>
          <w:rPr>
            <w:rFonts w:ascii="Calibri" w:cs="Calibri" w:eastAsia="Calibri" w:hAnsi="Calibri"/>
            <w:color w:val="4A90D9"/>
            <w:sz w:val="20"/>
            <w:szCs w:val="20"/>
            <w:u w:val="single" w:color="4A90D9"/>
          </w:rPr>
          <w:t xml:space="preserve">github.com/mvalente27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bvogcplbfdr57as4re7ka">
        <w:r>
          <w:rPr>
            <w:rFonts w:ascii="Calibri" w:cs="Calibri" w:eastAsia="Calibri" w:hAnsi="Calibri"/>
            <w:color w:val="4A90D9"/>
            <w:sz w:val="20"/>
            <w:szCs w:val="20"/>
            <w:u w:val="single" w:color="4A90D9"/>
          </w:rPr>
          <w:t xml:space="preserve">linkedin.com/in/michael-v-91039634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4dqhnyqnasvri3xdfatwb">
        <w:r>
          <w:rPr>
            <w:rFonts w:ascii="Calibri" w:cs="Calibri" w:eastAsia="Calibri" w:hAnsi="Calibri"/>
            <w:color w:val="4A90D9"/>
            <w:sz w:val="20"/>
            <w:szCs w:val="20"/>
            <w:u w:val="single" w:color="4A90D9"/>
          </w:rPr>
          <w:t xml:space="preserve">mvalente27.github.io</w:t>
        </w:r>
      </w:hyperlink>
    </w:p>
    <w:p>
      <w:pPr>
        <w:pBdr>
          <w:bottom w:val="single" w:color="4A90D9" w:sz="8" w:space="1"/>
        </w:pBdr>
        <w:spacing w:after="60" w:before="4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SUMMARY</w:t>
      </w:r>
    </w:p>
    <w:p>
      <w:pPr>
        <w:pBdr>
          <w:bottom w:val="single" w:color="4A90D9" w:sz="8" w:space="1"/>
        </w:pBdr>
        <w:spacing w:after="6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Self-taught software engineer with 20+ years of executive leadership experience, now building production AI systems from the ground up. Author of 76,000+ lines of Python across four independent platforms: an IBKR algorithmic futures trading bot (Double DQN, Dueling architecture), a 41-module AI stock signal platform with a live FastAPI server and Android app, a DraftKings lineup optimizer (LightGBM + XGBoost + PyTorch + OR-Tools), and two live SaaS products. Combines deep business operations expertise with hands-on ML engineering and full-stack development. Completing an MBA in Data Analytics; 45+ DataCamp courses across Python, SQL, R, and AI/LLM engineering.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4A90D9" w:sz="8" w:space="1"/>
        </w:pBdr>
        <w:spacing w:after="60" w:before="40"/>
      </w:pP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· TypeScript · JavaScript · SQL · R</w:t>
      </w: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AI / ML: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 · LightGBM · XGBoost · Double DQN · Reinforcement Learning · OpenAI API · Anthropic Claude API · Hugging Face · LLMOps · Prompt Engineering</w:t>
      </w: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Optimization: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OR-Tools (Google) · Kelly Criterion · Walk-forward backtesting</w:t>
      </w: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Frameworks: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 · React · Next.js · React Native · Node.js · Capacitor 6 (Android)</w:t>
      </w: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Data &amp; APIs: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 · PostgreSQL · Supabase · yfinance · SEC EDGAR · FRED · ib_insync (IBKR) · Power BI · Tableau</w:t>
      </w:r>
    </w:p>
    <w:p>
      <w:pPr>
        <w:spacing w:after="38" w:before="38"/>
      </w:pPr>
      <w:r>
        <w:rPr>
          <w:rFonts w:ascii="Calibri" w:cs="Calibri" w:eastAsia="Calibri" w:hAnsi="Calibri"/>
          <w:b/>
          <w:bCs/>
          <w:color w:val="2E4057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· GitHub Actions · Cloudflare Pages · Render · aiohttp · Pydantic · Typer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SOFTWARE PROJECTS</w:t>
      </w:r>
    </w:p>
    <w:p>
      <w:pPr>
        <w:pBdr>
          <w:bottom w:val="single" w:color="4A90D9" w:sz="8" w:space="1"/>
        </w:pBdr>
        <w:spacing w:after="60" w:before="40"/>
      </w:pPr>
    </w:p>
    <w:p>
      <w:pPr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Live-or-Die Bot — IBKR Algorithmic Futures Trading System</w:t>
      </w:r>
      <w:r>
        <w:rPr>
          <w:rFonts w:ascii="Calibri" w:cs="Calibri" w:eastAsia="Calibri" w:hAnsi="Calibri"/>
        </w:rPr>
        <w:t xml:space="preserve">	</w:t>
      </w:r>
      <w:hyperlink w:history="1" r:id="rIdpgeqnec3jhuvu8r2m8lgp">
        <w:r>
          <w:rPr>
            <w:rFonts w:ascii="Calibri" w:cs="Calibri" w:eastAsia="Calibri" w:hAnsi="Calibri"/>
            <w:color w:val="4A90D9"/>
            <w:sz w:val="19"/>
            <w:szCs w:val="19"/>
            <w:u w:val="single" w:color="4A90D9"/>
          </w:rPr>
          <w:t xml:space="preserve">github.com/mvalente27/Live-or-die-bot</w:t>
        </w:r>
      </w:hyperlink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PyTorch · Double DQN · ib_insync · IBKR TWS/Gateway · aiohttp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autonomous futures trading bot (NQ, MNQ, YM, MYM, CL, GC, MBT) connected to Interactive Brokers via ib_insync; 60-second decision loop with 14-dimension state vector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Agent architecture: Double DQN with Dueling network (separate value + advantage streams), soft Polyak target update (τ=0.005), prioritized replay, Huber loss, gradient clipping (norm 1.0), epsilon decay 0.15→0.01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Indicator stack: Mark Fisher ACD (opening range, A/C levels, Fibonacci extensions), Elliott Wave v2 (rule-enforced W2/W3/W4 with Fibonacci targets), Williams Alligator, ADX, VWAP, market regime classifier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Reward engine blends normalised PnL, rolling Sharpe ratio (60-step window), quadratic drawdown penalty, and a confluence bonus when ACD + Elliott + Alligator signals simultaneously agree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 controls: daily loss circuit breaker, rolling drawdown gate (G4/G6), Kelly / proportional position sizing, auto-tier Micro vs Full contract resolution by account net liquidation</w:t>
      </w:r>
    </w:p>
    <w:p>
      <w:pPr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Q-Signals — AI-Powered Market Sentiment Research Platform</w:t>
      </w:r>
      <w:r>
        <w:rPr>
          <w:rFonts w:ascii="Calibri" w:cs="Calibri" w:eastAsia="Calibri" w:hAnsi="Calibri"/>
        </w:rPr>
        <w:t xml:space="preserve">	</w:t>
      </w:r>
      <w:hyperlink w:history="1" r:id="rId9xuf7yjvavsh5awyli_1x">
        <w:r>
          <w:rPr>
            <w:rFonts w:ascii="Calibri" w:cs="Calibri" w:eastAsia="Calibri" w:hAnsi="Calibri"/>
            <w:color w:val="4A90D9"/>
            <w:sz w:val="19"/>
            <w:szCs w:val="19"/>
            <w:u w:val="single" w:color="4A90D9"/>
          </w:rPr>
          <w:t xml:space="preserve">q-signals.com</w:t>
        </w:r>
      </w:hyperlink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PyTorch · FastAPI · Supabase · Stripe · Capacitor 6 · Android · HTML / CSS / JS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algorithmic sentiment research platform rating stocks and futures bullish / bearish / neutral — structured as a research publisher, not investment advice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Dual-Gate Consensus: rating published only when |composite score| &gt;= +/-0.10 AND 60%+ of 41 modules agree — eliminates false positives from any single noisy indicator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41 modules span Elliott Wave, Fibonacci, 61 TA-Lib candlestick patterns, SEC EDGAR insider/institutional filings, FRED macro data, Reddit/StockTwits sentiment, and earnings surprise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DQN agent (18K parameters, PyTorch) evaluates sentiment accuracy against T1/T2/T3 ATR-scaled price targets across 24h / 2wk / 3mo horizons; module weights adapt by hit rate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FastAPI server (api.q-signals.com) with rate limiting, API key auth, CORS hardening; Stripe subscription billing; Supabase persistence; Android War Room app via Capacitor 6</w:t>
      </w:r>
    </w:p>
    <w:p>
      <w:pPr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DFS AI Agent — DraftKings Lineup Optimizer</w:t>
      </w:r>
      <w:r>
        <w:rPr>
          <w:rFonts w:ascii="Calibri" w:cs="Calibri" w:eastAsia="Calibri" w:hAnsi="Calibri"/>
        </w:rPr>
        <w:t xml:space="preserve">	</w:t>
      </w:r>
      <w:hyperlink w:history="1" r:id="rIdr2-lngrn7hkz3-cvdzzhe">
        <w:r>
          <w:rPr>
            <w:rFonts w:ascii="Calibri" w:cs="Calibri" w:eastAsia="Calibri" w:hAnsi="Calibri"/>
            <w:color w:val="4A90D9"/>
            <w:sz w:val="19"/>
            <w:szCs w:val="19"/>
            <w:u w:val="single" w:color="4A90D9"/>
          </w:rPr>
          <w:t xml:space="preserve">github.com/mvalente27/Live-or-die-bot</w:t>
        </w:r>
      </w:hyperlink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LightGBM · XGBoost · PyTorch · OR-Tools · FastAPI · Pydantic · Typer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Three-model ML ensemble (LightGBM, XGBoost, PyTorch 3×128 NN) blended by inverse-MAE adaptive weighting, with separate model registries per sport (NFL/NBA/MLB) and contest type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OR-Tools constraint solver enforces $50K salary cap, 60% max player exposure, lineup cosine uniqueness ≥ 0.35, and position-specific rules; generates 50+ unique lineups per slate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20-metric feature vector per player: Vegas implied totals, pace, usage, ownership leverage, social sentiment velocity, salary inefficiency, field simulation, and Kelly edge contribution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Field simulator runs 10,000+ crowd lineups; walk-forward backtester with 2-season lookback and 30-day rolling validation windows; Kelly Criterion (quarter-Kelly) bankroll management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FastAPI server with full CRUD API + Typer CLI (fetch-slate, run-slate, backtest, train, upload-csv commands)</w:t>
      </w:r>
    </w:p>
    <w:p>
      <w:pPr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UpkeepIQ — Home Maintenance SaaS</w:t>
      </w:r>
      <w:r>
        <w:rPr>
          <w:rFonts w:ascii="Calibri" w:cs="Calibri" w:eastAsia="Calibri" w:hAnsi="Calibri"/>
        </w:rPr>
        <w:t xml:space="preserve">	</w:t>
      </w:r>
      <w:hyperlink w:history="1" r:id="rIdgsbobsisqddufg1lhnkrz">
        <w:r>
          <w:rPr>
            <w:rFonts w:ascii="Calibri" w:cs="Calibri" w:eastAsia="Calibri" w:hAnsi="Calibri"/>
            <w:color w:val="4A90D9"/>
            <w:sz w:val="19"/>
            <w:szCs w:val="19"/>
            <w:u w:val="single" w:color="4A90D9"/>
          </w:rPr>
          <w:t xml:space="preserve">upkeepiq.com</w:t>
        </w:r>
      </w:hyperlink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· Node.js · PostgreSQL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deployed a home maintenance SaaS tracking appliances, warranty data, and service history — live at upkeepiq.com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maintenance reminders, scheduling logic, service-provider management, and cost tracking with monthly / annual rollups</w:t>
      </w:r>
    </w:p>
    <w:p>
      <w:pPr>
        <w:tabs>
          <w:tab w:val="right" w:pos="9026"/>
        </w:tabs>
        <w:spacing w:after="2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ChoreQuest — Gamified Family Task Manager</w:t>
      </w:r>
      <w:r>
        <w:rPr>
          <w:rFonts w:ascii="Calibri" w:cs="Calibri" w:eastAsia="Calibri" w:hAnsi="Calibri"/>
        </w:rPr>
        <w:t xml:space="preserve">	</w:t>
      </w:r>
      <w:hyperlink w:history="1" r:id="rIdakddiepjkfqok_peusaax">
        <w:r>
          <w:rPr>
            <w:rFonts w:ascii="Calibri" w:cs="Calibri" w:eastAsia="Calibri" w:hAnsi="Calibri"/>
            <w:color w:val="4A90D9"/>
            <w:sz w:val="19"/>
            <w:szCs w:val="19"/>
            <w:u w:val="single" w:color="4A90D9"/>
          </w:rPr>
          <w:t xml:space="preserve">github.com/mvalente27/ChoreQuest</w:t>
        </w:r>
      </w:hyperlink>
    </w:p>
    <w:p>
      <w:pPr>
        <w:spacing w:after="28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Native · Supabase · TypeScript · Android (Google Play)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family-focused Android app that turns household chores into quests: parents assign tasks and custom rewards, kids earn coins redeemable for screen time, treats, or activities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XP system, level progression, household leaderboard, streak tracking, and recurring-task templates on a Supabase backend; beta-tested on Google Play with live users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PROFESSIONAL EXPERIENCE</w:t>
      </w:r>
    </w:p>
    <w:p>
      <w:pPr>
        <w:pBdr>
          <w:bottom w:val="single" w:color="4A90D9" w:sz="8" w:space="1"/>
        </w:pBdr>
        <w:spacing w:after="60" w:before="40"/>
      </w:pPr>
    </w:p>
    <w:p>
      <w:pPr>
        <w:tabs>
          <w:tab w:val="right" w:pos="9026"/>
        </w:tabs>
        <w:spacing w:after="24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Vice President of Condominiums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Brigs LLC  ·  Boston, MA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 2024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Spearheaded data-driven retention initiatives — built KPI tracking dashboards that surfaced behavioral patterns, contributing to a 15% increase in client retention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Partnered with technology vendors to upgrade internal systems, delivering a 25% gain in operational efficiency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Secured and managed over $20M in capital project funding; required multi-year financial modeling, budget forecasting, and stakeholder reporting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cross-departmental teams across a 40+ person organization, aligning strategy and execution at scale</w:t>
      </w:r>
    </w:p>
    <w:p>
      <w:pPr>
        <w:tabs>
          <w:tab w:val="right" w:pos="9026"/>
        </w:tabs>
        <w:spacing w:after="24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Vice President of Condominiums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Brigs LLC  ·  Boston, MA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 2019 – Dec 2023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a team of 40+ professionals; implemented KPI reporting systems that improved performance transparency by 30%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standardized departmental playbooks, reducing new-hire training time by 25%</w:t>
      </w:r>
    </w:p>
    <w:p>
      <w:pPr>
        <w:tabs>
          <w:tab w:val="right" w:pos="9026"/>
        </w:tabs>
        <w:spacing w:after="24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Property Manager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Great North Property Management  ·  Boston, MA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2016 – Jan 2019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15 associations (750+ units) with a 98% client retention rate; developed and presented annual operating and capital budgets exceeding $3M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EDUCATION</w:t>
      </w:r>
    </w:p>
    <w:p>
      <w:pPr>
        <w:pBdr>
          <w:bottom w:val="single" w:color="4A90D9" w:sz="8" w:space="1"/>
        </w:pBdr>
        <w:spacing w:after="60" w:before="40"/>
      </w:pP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Business Administration (MBA), Data Analytics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Oct 2023 – Aug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Johnson &amp; Wales University, Providence, RI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GPA: 3.5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Business Administration (BBA), International Business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Southern New Hampshire University, Manchester, NH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GPA: 3.65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4057"/>
          <w:spacing w:val="60"/>
          <w:sz w:val="22"/>
          <w:szCs w:val="22"/>
        </w:rPr>
        <w:t xml:space="preserve">TECHNICAL TRAINING  (DATACAMP — 45+ COURSES)</w:t>
      </w:r>
    </w:p>
    <w:p>
      <w:pPr>
        <w:pBdr>
          <w:bottom w:val="single" w:color="4A90D9" w:sz="8" w:space="1"/>
        </w:pBdr>
        <w:spacing w:after="60" w:before="40"/>
      </w:pP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AI &amp; LLM Engineering: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Developing AI Systems with the OpenAI API  ·  Working with the OpenAI API  ·  Prompt Engineering with the OpenAI API  ·  LLMOps Concepts  ·  Working with Hugging Face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Python &amp; Data Engineering: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Introduction to Python  ·  Intermediate Python  ·  Python Toolbox  ·  Introduction to Functions in Python  ·  Data Manipulation with pandas  ·  Introduction to Data Visualization with Matplotlib  ·  Understanding Data Engineering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SQL &amp; Databases: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Introduction to SQL  ·  Intermediate SQL  ·  Joining Data in SQL  ·  Introduction to Relational Databases in SQL  ·  Data Manipulation in SQL  ·  Exploratory Data Analysis in SQL  ·  Data-Driven Decision Making in SQL  ·  Applying SQL to Real-World Problems  ·  PostgreSQL Summary Stats and Window Functions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R &amp; Statistics: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Introduction to R  ·  Intermediate R  ·  Introduction to the Tidyverse  ·  Data Manipulation with dplyr  ·  Introduction to Data Visualization with ggplot2  ·  Intermediate Data Visualization with ggplot2  ·  Exploratory Data Analysis in R  ·  Cleaning Data in R  ·  Dealing With Missing Data in R  ·  Introduction to Statistics in R  ·  Foundations of Probability in R  ·  Hypothesis Testing in R  ·  Inference for Categorical Data in R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BI &amp; Visualization: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Introduction to Power BI  ·  Introduction to DAX in Power BI  ·  Data Visualization in Power BI  ·  Introduction to Tableau  ·  Creating Dashboards in Tableau  ·  Data Visualization in Tableau  ·  Introduction to Excel  ·  Data Visualization in Excel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2E4057"/>
          <w:sz w:val="19"/>
          <w:szCs w:val="19"/>
        </w:rPr>
        <w:t xml:space="preserve">Cloud: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Understanding Cloud Computing</w:t>
      </w:r>
    </w:p>
    <w:sectPr>
      <w:pgSz w:w="12240" w:h="15840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2tzegptztc2lr2nqh-2f" Type="http://schemas.openxmlformats.org/officeDocument/2006/relationships/hyperlink" Target="https://github.com/mvalente27" TargetMode="External"/><Relationship Id="rIdbvogcplbfdr57as4re7ka" Type="http://schemas.openxmlformats.org/officeDocument/2006/relationships/hyperlink" Target="https://www.linkedin.com/in/michael-v-91039634/" TargetMode="External"/><Relationship Id="rId4dqhnyqnasvri3xdfatwb" Type="http://schemas.openxmlformats.org/officeDocument/2006/relationships/hyperlink" Target="https://mvalente27.github.io" TargetMode="External"/><Relationship Id="rIdpgeqnec3jhuvu8r2m8lgp" Type="http://schemas.openxmlformats.org/officeDocument/2006/relationships/hyperlink" Target="https://github.com/mvalente27/Live-or-die-bot" TargetMode="External"/><Relationship Id="rId9xuf7yjvavsh5awyli_1x" Type="http://schemas.openxmlformats.org/officeDocument/2006/relationships/hyperlink" Target="https://q-signals.com" TargetMode="External"/><Relationship Id="rIdr2-lngrn7hkz3-cvdzzhe" Type="http://schemas.openxmlformats.org/officeDocument/2006/relationships/hyperlink" Target="https://github.com/mvalente27/Live-or-die-bot" TargetMode="External"/><Relationship Id="rIdgsbobsisqddufg1lhnkrz" Type="http://schemas.openxmlformats.org/officeDocument/2006/relationships/hyperlink" Target="https://upkeepiq.com" TargetMode="External"/><Relationship Id="rIdakddiepjkfqok_peusaax" Type="http://schemas.openxmlformats.org/officeDocument/2006/relationships/hyperlink" Target="https://github.com/mvalente27/ChoreQues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2026-05-04T20:22:31.640Z</dcterms:created>
  <dcterms:modified xsi:type="dcterms:W3CDTF">2026-05-04T20:22:31.650Z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