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16EB0" w14:textId="77777777" w:rsidR="00F55D93" w:rsidRPr="000748B9" w:rsidRDefault="00F55D93">
      <w:pPr>
        <w:rPr>
          <w:b/>
          <w:lang w:val="es-ES_tradnl"/>
        </w:rPr>
      </w:pPr>
      <w:r w:rsidRPr="000748B9">
        <w:rPr>
          <w:b/>
          <w:lang w:val="es-ES_tradnl"/>
        </w:rPr>
        <w:t>ProdAndes – Iteración 3</w:t>
      </w:r>
    </w:p>
    <w:p w14:paraId="01E028BD" w14:textId="77777777" w:rsidR="006E07E0" w:rsidRPr="000748B9" w:rsidRDefault="00F55D93">
      <w:pPr>
        <w:rPr>
          <w:b/>
          <w:lang w:val="es-ES_tradnl"/>
        </w:rPr>
      </w:pPr>
      <w:r w:rsidRPr="000748B9">
        <w:rPr>
          <w:b/>
          <w:lang w:val="es-ES_tradnl"/>
        </w:rPr>
        <w:t>Documentación lógica nuevos requerimientos</w:t>
      </w:r>
      <w:bookmarkStart w:id="0" w:name="_GoBack"/>
      <w:bookmarkEnd w:id="0"/>
    </w:p>
    <w:p w14:paraId="0F878320" w14:textId="77777777" w:rsidR="00F55D93" w:rsidRPr="00F55D93" w:rsidRDefault="00F55D93">
      <w:pPr>
        <w:rPr>
          <w:b/>
          <w:lang w:val="es-ES_tradnl"/>
        </w:rPr>
      </w:pPr>
    </w:p>
    <w:p w14:paraId="5CBE1966" w14:textId="77777777" w:rsidR="00F55D93" w:rsidRPr="00F55D93" w:rsidRDefault="00F55D93">
      <w:pPr>
        <w:rPr>
          <w:b/>
          <w:lang w:val="es-ES_tradnl"/>
        </w:rPr>
      </w:pPr>
    </w:p>
    <w:p w14:paraId="03E1466F" w14:textId="77777777" w:rsidR="00F55D93" w:rsidRPr="00F55D93" w:rsidRDefault="00F55D93">
      <w:pPr>
        <w:rPr>
          <w:b/>
          <w:lang w:val="es-ES_tradnl"/>
        </w:rPr>
      </w:pPr>
      <w:r w:rsidRPr="00F55D93">
        <w:rPr>
          <w:b/>
          <w:lang w:val="es-ES_tradnl"/>
        </w:rPr>
        <w:t>RF13 – Cancelar pedido de productos</w:t>
      </w:r>
    </w:p>
    <w:p w14:paraId="7457C4C5" w14:textId="77777777" w:rsidR="00F55D93" w:rsidRPr="00F55D93" w:rsidRDefault="00F55D93">
      <w:pPr>
        <w:rPr>
          <w:b/>
          <w:lang w:val="es-ES_tradnl"/>
        </w:rPr>
      </w:pPr>
    </w:p>
    <w:p w14:paraId="6624BF76" w14:textId="77777777" w:rsidR="00F55D93" w:rsidRDefault="00F55D93">
      <w:pPr>
        <w:rPr>
          <w:lang w:val="es-ES_tradnl"/>
        </w:rPr>
      </w:pPr>
      <w:r w:rsidRPr="00F55D93">
        <w:rPr>
          <w:lang w:val="es-ES_tradnl"/>
        </w:rPr>
        <w:t>Cancelar un pedido requiere eliminar el pedido, y cancelar el proceso de producción de cada uno de los productos asociados al pedido. Esto último implica eliminar los registros de producción de las etapas de los productos y liberar los component</w:t>
      </w:r>
      <w:r>
        <w:rPr>
          <w:lang w:val="es-ES_tradnl"/>
        </w:rPr>
        <w:t xml:space="preserve">es, materias primas y estaciones de producción que habían de ser utilizadas como insumo. </w:t>
      </w:r>
    </w:p>
    <w:p w14:paraId="2AD2027C" w14:textId="77777777" w:rsidR="00F55D93" w:rsidRDefault="00F55D93">
      <w:pPr>
        <w:rPr>
          <w:lang w:val="es-ES_tradnl"/>
        </w:rPr>
      </w:pPr>
    </w:p>
    <w:p w14:paraId="55B6291C" w14:textId="77777777" w:rsidR="00F55D93" w:rsidRPr="00F55D93" w:rsidRDefault="00F55D93" w:rsidP="00F55D93">
      <w:pPr>
        <w:rPr>
          <w:rFonts w:ascii="Times" w:eastAsia="Times New Roman" w:hAnsi="Times" w:cs="Times New Roman"/>
          <w:sz w:val="20"/>
          <w:szCs w:val="20"/>
        </w:rPr>
      </w:pPr>
      <w:r>
        <w:rPr>
          <w:b/>
          <w:lang w:val="es-ES_tradnl"/>
        </w:rPr>
        <w:t>RF17</w:t>
      </w:r>
      <w:r w:rsidRPr="00F55D93">
        <w:rPr>
          <w:b/>
          <w:lang w:val="es-ES_tradnl"/>
        </w:rPr>
        <w:t xml:space="preserve"> – </w:t>
      </w:r>
      <w:r>
        <w:rPr>
          <w:b/>
          <w:lang w:val="es-ES_tradnl"/>
        </w:rPr>
        <w:t>Reportar cambios de estado en una estació</w:t>
      </w:r>
      <w:r w:rsidR="00C22E39">
        <w:rPr>
          <w:b/>
          <w:lang w:val="es-ES_tradnl"/>
        </w:rPr>
        <w:t>n de pro</w:t>
      </w:r>
      <w:r>
        <w:rPr>
          <w:b/>
          <w:lang w:val="es-ES_tradnl"/>
        </w:rPr>
        <w:t>ducción</w:t>
      </w:r>
    </w:p>
    <w:p w14:paraId="4853FDC0" w14:textId="77777777" w:rsidR="00F55D93" w:rsidRPr="00F55D93" w:rsidRDefault="00F55D93" w:rsidP="00F55D93">
      <w:pPr>
        <w:rPr>
          <w:b/>
          <w:lang w:val="es-ES_tradnl"/>
        </w:rPr>
      </w:pPr>
    </w:p>
    <w:p w14:paraId="593A7BC6" w14:textId="77777777" w:rsidR="00F55D93" w:rsidRDefault="00C22E39">
      <w:pPr>
        <w:rPr>
          <w:lang w:val="es-ES_tradnl"/>
        </w:rPr>
      </w:pPr>
      <w:r>
        <w:rPr>
          <w:lang w:val="es-ES_tradnl"/>
        </w:rPr>
        <w:t>Cambiar el estado de una estación de producción requiere eliminar todos los registros de la estación disponibles para la producción y reasignar a cada uno de los registros de productos afectados una estación de producción que se encuentre activa y que sea del mismo tipo. Esto último implica ajustar la fecha de entrega de los pedidos que incluyan productos cuya entrega se vea retrasada.</w:t>
      </w:r>
    </w:p>
    <w:p w14:paraId="33AB50A5" w14:textId="77777777" w:rsidR="00C22E39" w:rsidRDefault="00C22E39">
      <w:pPr>
        <w:rPr>
          <w:lang w:val="es-ES_tradnl"/>
        </w:rPr>
      </w:pPr>
    </w:p>
    <w:p w14:paraId="4E418B21" w14:textId="77777777" w:rsidR="00C22E39" w:rsidRDefault="00C22E39">
      <w:pPr>
        <w:rPr>
          <w:b/>
          <w:lang w:val="es-ES_tradnl"/>
        </w:rPr>
      </w:pPr>
      <w:r w:rsidRPr="00C22E39">
        <w:rPr>
          <w:b/>
          <w:lang w:val="es-ES_tradnl"/>
        </w:rPr>
        <w:t xml:space="preserve">Sobre la transaccionalidad y </w:t>
      </w:r>
      <w:r>
        <w:rPr>
          <w:b/>
          <w:lang w:val="es-ES_tradnl"/>
        </w:rPr>
        <w:t xml:space="preserve"> propiedades </w:t>
      </w:r>
      <w:r w:rsidRPr="00C22E39">
        <w:rPr>
          <w:b/>
          <w:lang w:val="es-ES_tradnl"/>
        </w:rPr>
        <w:t>ACID</w:t>
      </w:r>
    </w:p>
    <w:p w14:paraId="43834BE0" w14:textId="77777777" w:rsidR="00C22E39" w:rsidRDefault="00C22E39">
      <w:pPr>
        <w:rPr>
          <w:b/>
          <w:lang w:val="es-ES_tradnl"/>
        </w:rPr>
      </w:pPr>
    </w:p>
    <w:p w14:paraId="1F02B6E1" w14:textId="77777777" w:rsidR="00C22E39" w:rsidRDefault="00C22E39">
      <w:pPr>
        <w:rPr>
          <w:lang w:val="es-ES_tradnl"/>
        </w:rPr>
      </w:pPr>
      <w:r>
        <w:rPr>
          <w:lang w:val="es-ES_tradnl"/>
        </w:rPr>
        <w:t xml:space="preserve">Ambos requerimientos se encuentran implementados como una sola transacción.  Al inicio de la transacción, se desactiva la propiedad de autocommit de la transacción y se guarda un checkpoint al cual sea posible volver en caso de que la transacción no se complete. En caso de que la ejecución terminé en alguna excepción,  se realiza un rollback y se vuelve al checkpoint mencionado. En caso de que la transacción termine normalmente, se realiza un commit sobre la conexión y se </w:t>
      </w:r>
      <w:r w:rsidR="003079C6">
        <w:rPr>
          <w:lang w:val="es-ES_tradnl"/>
        </w:rPr>
        <w:t xml:space="preserve">reactiva la propiedad de autocommit. </w:t>
      </w:r>
    </w:p>
    <w:p w14:paraId="462E9BCC" w14:textId="77777777" w:rsidR="003079C6" w:rsidRDefault="003079C6">
      <w:pPr>
        <w:rPr>
          <w:lang w:val="es-ES_tradnl"/>
        </w:rPr>
      </w:pPr>
    </w:p>
    <w:p w14:paraId="051BB495" w14:textId="77777777" w:rsidR="003079C6" w:rsidRDefault="003079C6">
      <w:pPr>
        <w:rPr>
          <w:lang w:val="es-ES_tradnl"/>
        </w:rPr>
      </w:pPr>
      <w:r>
        <w:rPr>
          <w:lang w:val="es-ES_tradnl"/>
        </w:rPr>
        <w:t xml:space="preserve">Es necesario aclarar que al iniciar la conexión, se establece un </w:t>
      </w:r>
      <w:proofErr w:type="spellStart"/>
      <w:r>
        <w:rPr>
          <w:lang w:val="es-ES_tradnl"/>
        </w:rPr>
        <w:t>timeout</w:t>
      </w:r>
      <w:proofErr w:type="spellEnd"/>
      <w:r>
        <w:rPr>
          <w:lang w:val="es-ES_tradnl"/>
        </w:rPr>
        <w:t xml:space="preserve"> máximo de </w:t>
      </w:r>
      <w:proofErr w:type="spellStart"/>
      <w:r>
        <w:rPr>
          <w:lang w:val="es-ES_tradnl"/>
        </w:rPr>
        <w:t>lock</w:t>
      </w:r>
      <w:proofErr w:type="spellEnd"/>
      <w:r>
        <w:rPr>
          <w:lang w:val="es-ES_tradnl"/>
        </w:rPr>
        <w:t xml:space="preserve"> de 5 segundos con el fin de evitar que las transacciones que utilicen recursos bloqueados permanezcan bloqueadas simultáneamente. </w:t>
      </w:r>
    </w:p>
    <w:p w14:paraId="12EB78F2" w14:textId="77777777" w:rsidR="008E7AC4" w:rsidRDefault="008E7AC4">
      <w:pPr>
        <w:rPr>
          <w:lang w:val="es-ES_tradnl"/>
        </w:rPr>
      </w:pPr>
    </w:p>
    <w:p w14:paraId="6E8B93F5" w14:textId="77777777" w:rsidR="008E7AC4" w:rsidRDefault="008E7AC4">
      <w:pPr>
        <w:rPr>
          <w:lang w:val="es-ES_tradnl"/>
        </w:rPr>
      </w:pPr>
    </w:p>
    <w:p w14:paraId="7BB8191C" w14:textId="77777777" w:rsidR="008E7AC4" w:rsidRDefault="008E7AC4">
      <w:pPr>
        <w:rPr>
          <w:lang w:val="es-ES_tradnl"/>
        </w:rPr>
      </w:pPr>
    </w:p>
    <w:p w14:paraId="60A831CB" w14:textId="77777777" w:rsidR="008E7AC4" w:rsidRPr="00C22E39" w:rsidRDefault="008E7AC4">
      <w:pPr>
        <w:rPr>
          <w:lang w:val="es-ES_tradnl"/>
        </w:rPr>
      </w:pPr>
    </w:p>
    <w:p w14:paraId="2F8B24DE" w14:textId="77777777" w:rsidR="00C22E39" w:rsidRDefault="00C22E39">
      <w:pPr>
        <w:rPr>
          <w:b/>
          <w:lang w:val="es-ES_tradnl"/>
        </w:rPr>
      </w:pPr>
    </w:p>
    <w:p w14:paraId="0812369D" w14:textId="77777777" w:rsidR="00C22E39" w:rsidRPr="00C22E39" w:rsidRDefault="00C22E39">
      <w:pPr>
        <w:rPr>
          <w:b/>
          <w:lang w:val="es-ES_tradnl"/>
        </w:rPr>
      </w:pPr>
    </w:p>
    <w:p w14:paraId="3DC5CFF8" w14:textId="77777777" w:rsidR="00F55D93" w:rsidRDefault="00F55D93">
      <w:pPr>
        <w:rPr>
          <w:lang w:val="es-ES_tradnl"/>
        </w:rPr>
      </w:pPr>
    </w:p>
    <w:p w14:paraId="68C83A01" w14:textId="77777777" w:rsidR="00F55D93" w:rsidRDefault="00F55D93">
      <w:pPr>
        <w:rPr>
          <w:lang w:val="es-ES_tradnl"/>
        </w:rPr>
      </w:pPr>
    </w:p>
    <w:p w14:paraId="64661B31" w14:textId="77777777" w:rsidR="00F55D93" w:rsidRPr="00F55D93" w:rsidRDefault="00F55D93">
      <w:pPr>
        <w:rPr>
          <w:lang w:val="es-ES_tradnl"/>
        </w:rPr>
      </w:pPr>
    </w:p>
    <w:p w14:paraId="3C2E170B" w14:textId="77777777" w:rsidR="00F55D93" w:rsidRDefault="00F55D93">
      <w:pPr>
        <w:rPr>
          <w:b/>
          <w:u w:val="single"/>
        </w:rPr>
      </w:pPr>
    </w:p>
    <w:p w14:paraId="4F36DE95" w14:textId="77777777" w:rsidR="00F55D93" w:rsidRPr="00F55D93" w:rsidRDefault="00F55D93">
      <w:pPr>
        <w:rPr>
          <w:b/>
          <w:u w:val="single"/>
        </w:rPr>
      </w:pPr>
    </w:p>
    <w:sectPr w:rsidR="00F55D93" w:rsidRPr="00F55D93" w:rsidSect="006E07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93"/>
    <w:rsid w:val="000748B9"/>
    <w:rsid w:val="003079C6"/>
    <w:rsid w:val="006E07E0"/>
    <w:rsid w:val="008E7AC4"/>
    <w:rsid w:val="00C22E39"/>
    <w:rsid w:val="00C24719"/>
    <w:rsid w:val="00F55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10B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189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252</Words>
  <Characters>1439</Characters>
  <Application>Microsoft Macintosh Word</Application>
  <DocSecurity>0</DocSecurity>
  <Lines>11</Lines>
  <Paragraphs>3</Paragraphs>
  <ScaleCrop>false</ScaleCrop>
  <Company>UniAndes</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Ramirez Amaya</dc:creator>
  <cp:keywords/>
  <dc:description/>
  <cp:lastModifiedBy>Simon Ramirez Amaya</cp:lastModifiedBy>
  <cp:revision>3</cp:revision>
  <dcterms:created xsi:type="dcterms:W3CDTF">2015-04-16T00:22:00Z</dcterms:created>
  <dcterms:modified xsi:type="dcterms:W3CDTF">2015-04-16T01:46:00Z</dcterms:modified>
</cp:coreProperties>
</file>