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8EBDC" w14:textId="2C0A9393" w:rsidR="00362122" w:rsidRDefault="00362122">
      <w:r>
        <w:t>Johnson Lab meeting 12/17/19</w:t>
      </w:r>
    </w:p>
    <w:p w14:paraId="40F486F4" w14:textId="53F5A6B6" w:rsidR="00362122" w:rsidRDefault="00362122">
      <w:proofErr w:type="spellStart"/>
      <w:r>
        <w:t>SingleCell</w:t>
      </w:r>
      <w:proofErr w:type="spellEnd"/>
    </w:p>
    <w:p w14:paraId="12098856" w14:textId="2EB6D7FA" w:rsidR="00362122" w:rsidRDefault="008B7AF7">
      <w:r>
        <w:t xml:space="preserve">Josh Campbell’s group- working with; software suite for single-cell analysis in a structured way, Campbell- human network atlas group, he’s the lead, (tumor).  Scruff package- does alignment, BAM file, </w:t>
      </w:r>
      <w:proofErr w:type="spellStart"/>
      <w:r>
        <w:t>etc</w:t>
      </w:r>
      <w:proofErr w:type="spellEnd"/>
    </w:p>
    <w:p w14:paraId="3788696A" w14:textId="65007033" w:rsidR="008B7AF7" w:rsidRDefault="008B7AF7">
      <w:r>
        <w:t xml:space="preserve">Can we merge all these things?  Data structures, utility functions, dimension reductions, </w:t>
      </w:r>
      <w:proofErr w:type="spellStart"/>
      <w:r>
        <w:t>etc</w:t>
      </w:r>
      <w:proofErr w:type="spellEnd"/>
      <w:r>
        <w:t>?</w:t>
      </w:r>
    </w:p>
    <w:p w14:paraId="72A7BCA5" w14:textId="4BEA4036" w:rsidR="008B7AF7" w:rsidRDefault="008B7AF7">
      <w:r>
        <w:t xml:space="preserve">We will: focus on building data structures, </w:t>
      </w:r>
    </w:p>
    <w:p w14:paraId="74AE4815" w14:textId="1C2B7824" w:rsidR="00A47CEC" w:rsidRDefault="00A47CEC">
      <w:r>
        <w:t xml:space="preserve">SCTK will become the package, remove the shiny (it will become its own thing), QC, object-type conversion, visualizations functions, etc.  Run function on data object.  </w:t>
      </w:r>
    </w:p>
    <w:p w14:paraId="4AACABFC" w14:textId="275A7EDF" w:rsidR="00A47CEC" w:rsidRDefault="00A47CEC">
      <w:r>
        <w:t xml:space="preserve">Additional packages outside SCTK: batch, </w:t>
      </w:r>
      <w:proofErr w:type="spellStart"/>
      <w:r>
        <w:t>celda</w:t>
      </w:r>
      <w:proofErr w:type="spellEnd"/>
      <w:r>
        <w:t xml:space="preserve">, </w:t>
      </w:r>
      <w:proofErr w:type="spellStart"/>
      <w:r>
        <w:t>methodA</w:t>
      </w:r>
      <w:proofErr w:type="spellEnd"/>
      <w:r>
        <w:t>, …</w:t>
      </w:r>
    </w:p>
    <w:p w14:paraId="55C204A1" w14:textId="70BC3E61" w:rsidR="00A47CEC" w:rsidRDefault="00A47CEC">
      <w:r>
        <w:t xml:space="preserve">Scruff processes sequencing data, exports </w:t>
      </w:r>
      <w:proofErr w:type="spellStart"/>
      <w:r>
        <w:t>sce</w:t>
      </w:r>
      <w:proofErr w:type="spellEnd"/>
      <w:r>
        <w:t xml:space="preserve"> object</w:t>
      </w:r>
    </w:p>
    <w:p w14:paraId="00B1F2F9" w14:textId="3975BBBD" w:rsidR="00A47CEC" w:rsidRDefault="00A47CEC">
      <w:r>
        <w:t>Data object (SCE, MA, Co)</w:t>
      </w:r>
    </w:p>
    <w:p w14:paraId="74B015F4" w14:textId="594567B4" w:rsidR="00A47CEC" w:rsidRDefault="008904AC">
      <w:r>
        <w:t>HSCs in human fetal liver analysis- Vanessa’s presentation</w:t>
      </w:r>
    </w:p>
    <w:p w14:paraId="56A857DB" w14:textId="5CA7531A" w:rsidR="008904AC" w:rsidRDefault="008904AC">
      <w:r>
        <w:t xml:space="preserve">-no one marker that exclusively marks HSCs, </w:t>
      </w:r>
    </w:p>
    <w:p w14:paraId="1A2BF413" w14:textId="7DF08CDF" w:rsidR="008904AC" w:rsidRDefault="008904AC">
      <w:r>
        <w:tab/>
        <w:t>-CD34+ marks HSC, around 1%</w:t>
      </w:r>
    </w:p>
    <w:p w14:paraId="105934C9" w14:textId="6A5C3EFF" w:rsidR="008904AC" w:rsidRDefault="008904AC">
      <w:r>
        <w:tab/>
        <w:t>-GPI-80 – 10-30%</w:t>
      </w:r>
    </w:p>
    <w:p w14:paraId="6FE9B56B" w14:textId="59585862" w:rsidR="008904AC" w:rsidRDefault="008904AC">
      <w:r>
        <w:t>-</w:t>
      </w:r>
      <w:proofErr w:type="gramStart"/>
      <w:r>
        <w:t>look into</w:t>
      </w:r>
      <w:proofErr w:type="gramEnd"/>
      <w:r>
        <w:t xml:space="preserve"> “UMAP”</w:t>
      </w:r>
      <w:r w:rsidR="002E2CC5">
        <w:t>, clusters and distance</w:t>
      </w:r>
    </w:p>
    <w:p w14:paraId="2D438916" w14:textId="033AD3CF" w:rsidR="002E2CC5" w:rsidRDefault="002E2CC5">
      <w:r>
        <w:t>Cell detection Rate (CDR) the fraction of genes detected expressed in each cell</w:t>
      </w:r>
    </w:p>
    <w:p w14:paraId="02DC618D" w14:textId="61DBDD2B" w:rsidR="002E2CC5" w:rsidRDefault="002E2CC5">
      <w:r>
        <w:t xml:space="preserve">MAST vs t-test, </w:t>
      </w:r>
    </w:p>
    <w:p w14:paraId="4AC0B0B5" w14:textId="33A79D17" w:rsidR="002E2CC5" w:rsidRDefault="002E2CC5">
      <w:r>
        <w:t xml:space="preserve">Gene Ontology enrichment analysis, Gorilla website </w:t>
      </w:r>
      <w:proofErr w:type="gramStart"/>
      <w:r>
        <w:t>(</w:t>
      </w:r>
      <w:r w:rsidR="00544D2F">
        <w:t>.www.</w:t>
      </w:r>
      <w:r>
        <w:t>cbl-gorilla.cs.technion.ac.il</w:t>
      </w:r>
      <w:proofErr w:type="gramEnd"/>
      <w:r>
        <w:t>)</w:t>
      </w:r>
    </w:p>
    <w:p w14:paraId="40424875" w14:textId="60CED0C7" w:rsidR="00544D2F" w:rsidRDefault="00544D2F">
      <w:r>
        <w:t xml:space="preserve">Imputation?  </w:t>
      </w:r>
      <w:r w:rsidR="00911B88">
        <w:t xml:space="preserve">MAGIC- </w:t>
      </w:r>
      <w:proofErr w:type="spellStart"/>
      <w:r w:rsidR="00911B88">
        <w:t>markov</w:t>
      </w:r>
      <w:proofErr w:type="spellEnd"/>
      <w:r w:rsidR="00911B88">
        <w:t xml:space="preserve"> affinity-based graph imputation of cells (</w:t>
      </w:r>
      <w:proofErr w:type="spellStart"/>
      <w:r w:rsidR="00911B88">
        <w:t>impute_seurat_</w:t>
      </w:r>
      <w:proofErr w:type="gramStart"/>
      <w:r w:rsidR="00911B88">
        <w:t>MAGIC</w:t>
      </w:r>
      <w:proofErr w:type="spellEnd"/>
      <w:r w:rsidR="00911B88">
        <w:t>(</w:t>
      </w:r>
      <w:proofErr w:type="gramEnd"/>
      <w:r w:rsidR="00911B88">
        <w:t>) function)</w:t>
      </w:r>
    </w:p>
    <w:p w14:paraId="792C5561" w14:textId="0FC5B463" w:rsidR="00911B88" w:rsidRDefault="00911B88">
      <w:r>
        <w:t>Adaptively-</w:t>
      </w:r>
      <w:proofErr w:type="spellStart"/>
      <w:r>
        <w:t>thresholded</w:t>
      </w:r>
      <w:proofErr w:type="spellEnd"/>
      <w:r>
        <w:t xml:space="preserve"> low rank approximation – </w:t>
      </w:r>
      <w:proofErr w:type="spellStart"/>
      <w:proofErr w:type="gramStart"/>
      <w:r>
        <w:t>RunALRA</w:t>
      </w:r>
      <w:proofErr w:type="spellEnd"/>
      <w:r>
        <w:t>(</w:t>
      </w:r>
      <w:proofErr w:type="gramEnd"/>
      <w:r>
        <w:t>) function</w:t>
      </w:r>
    </w:p>
    <w:p w14:paraId="2EA60292" w14:textId="77777777" w:rsidR="00911B88" w:rsidRDefault="00911B88">
      <w:bookmarkStart w:id="0" w:name="_GoBack"/>
      <w:bookmarkEnd w:id="0"/>
    </w:p>
    <w:sectPr w:rsidR="00911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22"/>
    <w:rsid w:val="002E2CC5"/>
    <w:rsid w:val="00362122"/>
    <w:rsid w:val="00544D2F"/>
    <w:rsid w:val="008904AC"/>
    <w:rsid w:val="008B7AF7"/>
    <w:rsid w:val="00911B88"/>
    <w:rsid w:val="00A4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D082"/>
  <w15:chartTrackingRefBased/>
  <w15:docId w15:val="{5E945B67-D64B-4C07-BC56-C5196EED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VanValkenburg</dc:creator>
  <cp:keywords/>
  <dc:description/>
  <cp:lastModifiedBy>Arthur VanValkenburg</cp:lastModifiedBy>
  <cp:revision>1</cp:revision>
  <dcterms:created xsi:type="dcterms:W3CDTF">2019-12-17T15:29:00Z</dcterms:created>
  <dcterms:modified xsi:type="dcterms:W3CDTF">2019-12-17T16:48:00Z</dcterms:modified>
</cp:coreProperties>
</file>