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7478" w14:textId="22919692" w:rsidR="00C538C6" w:rsidRDefault="007036E8">
      <w:r w:rsidRPr="007036E8">
        <w:drawing>
          <wp:inline distT="0" distB="0" distL="0" distR="0" wp14:anchorId="464A3548" wp14:editId="4646E3AD">
            <wp:extent cx="5400040" cy="552831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E8"/>
    <w:rsid w:val="000565EF"/>
    <w:rsid w:val="00181F57"/>
    <w:rsid w:val="00251972"/>
    <w:rsid w:val="007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F155"/>
  <w15:chartTrackingRefBased/>
  <w15:docId w15:val="{4719C8DE-DDBF-4997-95C9-D429D0F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Viana de Araujo</dc:creator>
  <cp:keywords/>
  <dc:description/>
  <cp:lastModifiedBy>Marcelo Viana de Araujo</cp:lastModifiedBy>
  <cp:revision>1</cp:revision>
  <dcterms:created xsi:type="dcterms:W3CDTF">2023-03-31T01:12:00Z</dcterms:created>
  <dcterms:modified xsi:type="dcterms:W3CDTF">2023-03-31T01:13:00Z</dcterms:modified>
</cp:coreProperties>
</file>