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D5B" w:rsidRDefault="00455D5B">
      <w:r>
        <w:t xml:space="preserve">Don’t fear overcommunication: </w:t>
      </w:r>
    </w:p>
    <w:p w:rsidR="00947BE3" w:rsidRDefault="00455D5B">
      <w:r>
        <w:tab/>
      </w:r>
      <w:r>
        <w:tab/>
        <w:t>send in as much information as you can</w:t>
      </w:r>
    </w:p>
    <w:p w:rsidR="00455D5B" w:rsidRDefault="00455D5B"/>
    <w:p w:rsidR="00455D5B" w:rsidRDefault="00E0127E">
      <w:proofErr w:type="spellStart"/>
      <w:r>
        <w:t>moore’s</w:t>
      </w:r>
      <w:proofErr w:type="spellEnd"/>
      <w:r>
        <w:t xml:space="preserve"> law</w:t>
      </w:r>
    </w:p>
    <w:p w:rsidR="00E0127E" w:rsidRDefault="00E0127E">
      <w:r>
        <w:t>Ai improved exponentially in last few years</w:t>
      </w:r>
    </w:p>
    <w:p w:rsidR="00E0127E" w:rsidRDefault="00E0127E">
      <w:r>
        <w:t>Getting cheaper to use renewables</w:t>
      </w:r>
    </w:p>
    <w:p w:rsidR="00C726EC" w:rsidRDefault="00C726EC">
      <w:r>
        <w:t>--</w:t>
      </w:r>
      <w:proofErr w:type="spellStart"/>
      <w:r>
        <w:t>belgium</w:t>
      </w:r>
      <w:proofErr w:type="spellEnd"/>
      <w:r>
        <w:t>(?) runs trains on solar</w:t>
      </w:r>
    </w:p>
    <w:p w:rsidR="00C726EC" w:rsidRDefault="00C726EC">
      <w:r>
        <w:t>--price of automation is going down</w:t>
      </w:r>
    </w:p>
    <w:p w:rsidR="00E0127E" w:rsidRDefault="00E0127E"/>
    <w:p w:rsidR="00E0127E" w:rsidRDefault="00EB15D6">
      <w:r>
        <w:t>Investment banks</w:t>
      </w:r>
    </w:p>
    <w:p w:rsidR="00EB15D6" w:rsidRDefault="00EB15D6">
      <w:r>
        <w:t>Commercial banks—savings and loans and house mortgage</w:t>
      </w:r>
    </w:p>
    <w:p w:rsidR="00EB15D6" w:rsidRDefault="00EB15D6">
      <w:r>
        <w:t>Insurance companies—</w:t>
      </w:r>
    </w:p>
    <w:p w:rsidR="00E0127E" w:rsidRDefault="00EB15D6">
      <w:r>
        <w:t xml:space="preserve">Financial services modernization act—eliminated regulation of derivatives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0127E" w:rsidRDefault="00E0127E"/>
    <w:p w:rsidR="00EB15D6" w:rsidRDefault="00EB15D6"/>
    <w:p w:rsidR="00EB15D6" w:rsidRDefault="00EB15D6">
      <w:r>
        <w:t>Cost benefit</w:t>
      </w:r>
      <w:proofErr w:type="gramStart"/>
      <w:r w:rsidR="00623797">
        <w:t>—“</w:t>
      </w:r>
      <w:proofErr w:type="gramEnd"/>
      <w:r w:rsidR="00623797">
        <w:t>PINTO”</w:t>
      </w:r>
    </w:p>
    <w:p w:rsidR="00623797" w:rsidRDefault="00623797">
      <w:r>
        <w:t>Pre-cautionary principle</w:t>
      </w:r>
    </w:p>
    <w:p w:rsidR="00623797" w:rsidRDefault="00623797">
      <w:r>
        <w:t>Catastrophic principle</w:t>
      </w:r>
    </w:p>
    <w:p w:rsidR="00623797" w:rsidRDefault="00623797"/>
    <w:p w:rsidR="00030A00" w:rsidRDefault="00030A00" w:rsidP="00623797">
      <w:r>
        <w:t>Risk implies some unwanted event</w:t>
      </w:r>
    </w:p>
    <w:p w:rsidR="00030A00" w:rsidRDefault="00030A00" w:rsidP="00030A00">
      <w:pPr>
        <w:pStyle w:val="ListParagraph"/>
        <w:numPr>
          <w:ilvl w:val="0"/>
          <w:numId w:val="1"/>
        </w:numPr>
      </w:pPr>
      <w:r>
        <w:t>Unwanted event</w:t>
      </w:r>
    </w:p>
    <w:p w:rsidR="00030A00" w:rsidRDefault="00030A00" w:rsidP="00030A00">
      <w:pPr>
        <w:pStyle w:val="ListParagraph"/>
      </w:pPr>
      <w:r>
        <w:tab/>
        <w:t>What are the chances of this happening and how can we prevent it</w:t>
      </w:r>
      <w:r w:rsidR="003949C7">
        <w:t>?</w:t>
      </w:r>
    </w:p>
    <w:p w:rsidR="00030A00" w:rsidRDefault="00030A00" w:rsidP="00030A00">
      <w:pPr>
        <w:pStyle w:val="ListParagraph"/>
        <w:numPr>
          <w:ilvl w:val="0"/>
          <w:numId w:val="1"/>
        </w:numPr>
      </w:pPr>
      <w:r>
        <w:t>Risk may cause an event</w:t>
      </w:r>
    </w:p>
    <w:p w:rsidR="00030A00" w:rsidRDefault="00030A00" w:rsidP="00030A00">
      <w:pPr>
        <w:pStyle w:val="ListParagraph"/>
        <w:numPr>
          <w:ilvl w:val="0"/>
          <w:numId w:val="1"/>
        </w:numPr>
      </w:pPr>
      <w:r>
        <w:t>Risk entails possibilities</w:t>
      </w:r>
    </w:p>
    <w:p w:rsidR="00030A00" w:rsidRDefault="00030A00" w:rsidP="00030A00">
      <w:pPr>
        <w:pStyle w:val="ListParagraph"/>
        <w:numPr>
          <w:ilvl w:val="0"/>
          <w:numId w:val="1"/>
        </w:numPr>
      </w:pPr>
      <w:r>
        <w:t>Expected outcome</w:t>
      </w:r>
    </w:p>
    <w:p w:rsidR="00030A00" w:rsidRDefault="00030A00" w:rsidP="00030A00"/>
    <w:p w:rsidR="00030A00" w:rsidRDefault="003949C7" w:rsidP="00030A00">
      <w:pPr>
        <w:pStyle w:val="ListParagraph"/>
        <w:numPr>
          <w:ilvl w:val="0"/>
          <w:numId w:val="3"/>
        </w:numPr>
      </w:pPr>
      <w:r>
        <w:t>Decision making with f</w:t>
      </w:r>
      <w:r w:rsidR="00030A00">
        <w:t>ull knowledge of outcomes and probabilities</w:t>
      </w:r>
    </w:p>
    <w:p w:rsidR="00030A00" w:rsidRDefault="003949C7" w:rsidP="00030A00">
      <w:pPr>
        <w:pStyle w:val="ListParagraph"/>
        <w:numPr>
          <w:ilvl w:val="0"/>
          <w:numId w:val="3"/>
        </w:numPr>
      </w:pPr>
      <w:r>
        <w:t>Decision making with f</w:t>
      </w:r>
      <w:r w:rsidR="00030A00">
        <w:t>ull knowledge of outcomes and some knowledge of probabilities</w:t>
      </w:r>
    </w:p>
    <w:p w:rsidR="00030A00" w:rsidRDefault="003949C7" w:rsidP="00030A00">
      <w:pPr>
        <w:pStyle w:val="ListParagraph"/>
        <w:numPr>
          <w:ilvl w:val="0"/>
          <w:numId w:val="3"/>
        </w:numPr>
      </w:pPr>
      <w:r>
        <w:t>Decision making with f</w:t>
      </w:r>
      <w:r w:rsidR="00030A00">
        <w:t>ull knowledge of outcomes and no knowledge of probabilities</w:t>
      </w:r>
    </w:p>
    <w:p w:rsidR="003949C7" w:rsidRDefault="003949C7" w:rsidP="003949C7">
      <w:pPr>
        <w:pStyle w:val="ListParagraph"/>
        <w:numPr>
          <w:ilvl w:val="0"/>
          <w:numId w:val="3"/>
        </w:numPr>
      </w:pPr>
      <w:r>
        <w:t>Decision making with incomplete knowledge of outcomes</w:t>
      </w:r>
    </w:p>
    <w:p w:rsidR="003949C7" w:rsidRDefault="003949C7" w:rsidP="003949C7">
      <w:pPr>
        <w:pStyle w:val="ListParagraph"/>
      </w:pPr>
      <w:r>
        <w:t xml:space="preserve">Catastrophic- nuclear war </w:t>
      </w:r>
    </w:p>
    <w:p w:rsidR="006A3496" w:rsidRDefault="003949C7" w:rsidP="006A3496">
      <w:pPr>
        <w:pStyle w:val="ListParagraph"/>
      </w:pPr>
      <w:r>
        <w:t xml:space="preserve">      </w:t>
      </w:r>
    </w:p>
    <w:p w:rsidR="006A3496" w:rsidRDefault="006A3496" w:rsidP="006A3496">
      <w:pPr>
        <w:pStyle w:val="ListParagraph"/>
        <w:ind w:left="0"/>
      </w:pPr>
      <w:r>
        <w:lastRenderedPageBreak/>
        <w:t>4/26/2177</w:t>
      </w:r>
    </w:p>
    <w:p w:rsidR="006A3496" w:rsidRPr="00E0127E" w:rsidRDefault="006A3496" w:rsidP="006A3496">
      <w:pPr>
        <w:pStyle w:val="ListParagraph"/>
        <w:ind w:left="0"/>
      </w:pPr>
      <w:r>
        <w:t>Technological determinism</w:t>
      </w:r>
    </w:p>
    <w:p w:rsidR="00E0127E" w:rsidRDefault="006A3496" w:rsidP="00E0127E">
      <w:pPr>
        <w:tabs>
          <w:tab w:val="left" w:pos="3045"/>
        </w:tabs>
      </w:pPr>
      <w:r>
        <w:t>Moore’s law</w:t>
      </w:r>
    </w:p>
    <w:p w:rsidR="00BD1CEA" w:rsidRDefault="006A3496" w:rsidP="00271BC7">
      <w:pPr>
        <w:pStyle w:val="NoSpacing"/>
      </w:pPr>
      <w:r>
        <w:t>AI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highlight w:val="red"/>
        </w:rPr>
        <w:t>——————————————————————————————————————————————</w:t>
      </w:r>
    </w:p>
    <w:p w:rsidR="00796D93" w:rsidRPr="00271BC7" w:rsidRDefault="00796D93" w:rsidP="00796D93">
      <w:pPr>
        <w:pStyle w:val="NoSpacing"/>
        <w:rPr>
          <w:color w:val="FF0000"/>
        </w:rPr>
      </w:pPr>
      <w:r w:rsidRPr="00271BC7">
        <w:rPr>
          <w:color w:val="FF0000"/>
          <w:highlight w:val="black"/>
        </w:rPr>
        <w:t>——————————————————————————————————————————————</w:t>
      </w:r>
    </w:p>
    <w:p w:rsidR="00BD1CEA" w:rsidRDefault="00BD1CEA" w:rsidP="00E0127E">
      <w:pPr>
        <w:tabs>
          <w:tab w:val="left" w:pos="3045"/>
        </w:tabs>
      </w:pPr>
    </w:p>
    <w:p w:rsidR="006A3496" w:rsidRDefault="006A3496" w:rsidP="00E0127E">
      <w:pPr>
        <w:tabs>
          <w:tab w:val="left" w:pos="3045"/>
        </w:tabs>
      </w:pPr>
      <w:r>
        <w:t>Energy, food, and products…becoming decentralized. Take large corporations and large businesses to produce and maintain</w:t>
      </w:r>
    </w:p>
    <w:p w:rsidR="006A3496" w:rsidRDefault="006A3496" w:rsidP="00E0127E">
      <w:pPr>
        <w:tabs>
          <w:tab w:val="left" w:pos="3045"/>
        </w:tabs>
      </w:pPr>
    </w:p>
    <w:p w:rsidR="006A3496" w:rsidRDefault="006A3496" w:rsidP="00E0127E">
      <w:pPr>
        <w:tabs>
          <w:tab w:val="left" w:pos="3045"/>
        </w:tabs>
      </w:pPr>
      <w:r>
        <w:t>Energy — renewables</w:t>
      </w:r>
    </w:p>
    <w:p w:rsidR="006A3496" w:rsidRDefault="006A3496" w:rsidP="00E0127E">
      <w:pPr>
        <w:tabs>
          <w:tab w:val="left" w:pos="3045"/>
        </w:tabs>
      </w:pPr>
      <w:r>
        <w:t>Food</w:t>
      </w:r>
      <w:r w:rsidR="00BD1CEA">
        <w:t xml:space="preserve"> — </w:t>
      </w:r>
      <w:r>
        <w:t>vertical gardens, 3d</w:t>
      </w:r>
    </w:p>
    <w:p w:rsidR="006A3496" w:rsidRDefault="006A3496" w:rsidP="00E0127E">
      <w:pPr>
        <w:tabs>
          <w:tab w:val="left" w:pos="3045"/>
        </w:tabs>
      </w:pPr>
      <w:r>
        <w:t>Products</w:t>
      </w:r>
      <w:r w:rsidR="00BD1CEA">
        <w:t xml:space="preserve"> — </w:t>
      </w:r>
      <w:r>
        <w:t>3D</w:t>
      </w:r>
    </w:p>
    <w:p w:rsidR="00BD1CEA" w:rsidRDefault="00BD1CEA" w:rsidP="00E0127E">
      <w:pPr>
        <w:tabs>
          <w:tab w:val="left" w:pos="3045"/>
        </w:tabs>
      </w:pPr>
    </w:p>
    <w:p w:rsidR="006A3496" w:rsidRDefault="00BD1CEA" w:rsidP="00E0127E">
      <w:pPr>
        <w:tabs>
          <w:tab w:val="left" w:pos="3045"/>
        </w:tabs>
      </w:pPr>
      <w:r>
        <w:t xml:space="preserve">Cost—benefit </w:t>
      </w:r>
    </w:p>
    <w:p w:rsidR="00BD1CEA" w:rsidRDefault="00BD1CEA" w:rsidP="00E0127E">
      <w:pPr>
        <w:tabs>
          <w:tab w:val="left" w:pos="3045"/>
        </w:tabs>
      </w:pPr>
      <w:r>
        <w:t xml:space="preserve">Precautionary principle—less and less certainty prevents </w:t>
      </w:r>
    </w:p>
    <w:p w:rsidR="00BD1CEA" w:rsidRPr="00271BC7" w:rsidRDefault="00BD1CEA" w:rsidP="00E0127E">
      <w:pPr>
        <w:tabs>
          <w:tab w:val="left" w:pos="3045"/>
        </w:tabs>
      </w:pPr>
      <w:proofErr w:type="spellStart"/>
      <w:r w:rsidRPr="00271BC7">
        <w:t>Burydan’s</w:t>
      </w:r>
      <w:proofErr w:type="spellEnd"/>
      <w:r w:rsidRPr="00271BC7">
        <w:t xml:space="preserve"> ass</w:t>
      </w:r>
    </w:p>
    <w:p w:rsidR="00BD1CEA" w:rsidRDefault="00271BC7" w:rsidP="00E0127E">
      <w:pPr>
        <w:tabs>
          <w:tab w:val="left" w:pos="3045"/>
        </w:tabs>
      </w:pPr>
      <w:r>
        <w:t>Deciding what to do without complete knowledge of outcomes and consequences</w:t>
      </w:r>
    </w:p>
    <w:p w:rsidR="00271BC7" w:rsidRDefault="00271BC7" w:rsidP="00E0127E">
      <w:pPr>
        <w:tabs>
          <w:tab w:val="left" w:pos="3045"/>
        </w:tabs>
        <w:rPr>
          <w:b/>
          <w:i/>
          <w:sz w:val="20"/>
          <w:u w:val="single"/>
        </w:rPr>
      </w:pPr>
      <w:r w:rsidRPr="00271BC7">
        <w:rPr>
          <w:b/>
          <w:i/>
          <w:sz w:val="20"/>
          <w:u w:val="single"/>
        </w:rPr>
        <w:t>Catastrophic principle—if you don’t know what’s going to happen don’t do it</w:t>
      </w:r>
    </w:p>
    <w:p w:rsidR="00271BC7" w:rsidRPr="00271BC7" w:rsidRDefault="00271BC7" w:rsidP="00E0127E">
      <w:pPr>
        <w:tabs>
          <w:tab w:val="left" w:pos="3045"/>
        </w:tabs>
        <w:rPr>
          <w:sz w:val="2"/>
        </w:rPr>
      </w:pPr>
    </w:p>
    <w:p w:rsidR="00271BC7" w:rsidRPr="00271BC7" w:rsidRDefault="00271BC7" w:rsidP="00E0127E">
      <w:pPr>
        <w:tabs>
          <w:tab w:val="left" w:pos="3045"/>
        </w:tabs>
        <w:rPr>
          <w:sz w:val="2"/>
        </w:rPr>
      </w:pPr>
      <w:proofErr w:type="spellStart"/>
      <w:r w:rsidRPr="00271BC7">
        <w:rPr>
          <w:sz w:val="2"/>
        </w:rPr>
        <w:t>Politimi</w:t>
      </w:r>
      <w:proofErr w:type="spellEnd"/>
    </w:p>
    <w:p w:rsidR="005E52FA" w:rsidRDefault="00271BC7" w:rsidP="00E0127E">
      <w:pPr>
        <w:tabs>
          <w:tab w:val="left" w:pos="3045"/>
        </w:tabs>
        <w:rPr>
          <w:sz w:val="2"/>
        </w:rPr>
      </w:pPr>
      <w:r w:rsidRPr="00271BC7">
        <w:rPr>
          <w:sz w:val="2"/>
        </w:rPr>
        <w:t xml:space="preserve">Medication given to </w:t>
      </w:r>
      <w:proofErr w:type="spellStart"/>
      <w:proofErr w:type="gramStart"/>
      <w:r w:rsidRPr="00271BC7">
        <w:rPr>
          <w:sz w:val="2"/>
        </w:rPr>
        <w:t>prego</w:t>
      </w:r>
      <w:proofErr w:type="spellEnd"/>
      <w:r w:rsidRPr="00271BC7">
        <w:rPr>
          <w:sz w:val="2"/>
        </w:rPr>
        <w:t>..</w:t>
      </w:r>
      <w:proofErr w:type="gramEnd"/>
      <w:r w:rsidRPr="00271BC7">
        <w:rPr>
          <w:sz w:val="2"/>
        </w:rPr>
        <w:t xml:space="preserve">defect </w:t>
      </w:r>
      <w:proofErr w:type="spellStart"/>
      <w:r w:rsidRPr="00271BC7">
        <w:rPr>
          <w:sz w:val="2"/>
        </w:rPr>
        <w:t>ba</w:t>
      </w:r>
      <w:proofErr w:type="spellEnd"/>
      <w:r w:rsidRPr="00271BC7">
        <w:rPr>
          <w:sz w:val="2"/>
        </w:rPr>
        <w:t>…defects skipped generations sometimes</w:t>
      </w:r>
    </w:p>
    <w:p w:rsidR="00271BC7" w:rsidRPr="005E52FA" w:rsidRDefault="005E52FA" w:rsidP="00E0127E">
      <w:pPr>
        <w:tabs>
          <w:tab w:val="left" w:pos="3045"/>
        </w:tabs>
        <w:rPr>
          <w:sz w:val="2"/>
        </w:rPr>
      </w:pPr>
      <w:r>
        <w:rPr>
          <w:sz w:val="2"/>
        </w:rPr>
        <w:t>12345678912345678912345678912345678912345678912345678912345678912345678912345678912345789123456789123456789123456789123456891234567892356891234567891234567891234567891234567891234567891011121314151617181920212324252627282930313234353637</w:t>
      </w:r>
      <w:bookmarkStart w:id="0" w:name="_GoBack"/>
      <w:bookmarkEnd w:id="0"/>
      <w:r w:rsidR="00271BC7" w:rsidRPr="00271BC7">
        <w:rPr>
          <w:sz w:val="20"/>
        </w:rPr>
        <w:t>Treat information as it is an environment</w:t>
      </w:r>
    </w:p>
    <w:p w:rsidR="00271BC7" w:rsidRDefault="00271BC7" w:rsidP="00271BC7">
      <w:pPr>
        <w:tabs>
          <w:tab w:val="left" w:pos="3045"/>
        </w:tabs>
        <w:rPr>
          <w:sz w:val="20"/>
        </w:rPr>
      </w:pPr>
      <w:r w:rsidRPr="00271BC7">
        <w:rPr>
          <w:sz w:val="2"/>
        </w:rPr>
        <w:t xml:space="preserve">As there is an ecosphere…there is also an </w:t>
      </w:r>
      <w:proofErr w:type="spellStart"/>
      <w:r>
        <w:rPr>
          <w:sz w:val="20"/>
        </w:rPr>
        <w:t>infosphere</w:t>
      </w:r>
      <w:proofErr w:type="spellEnd"/>
      <w:r>
        <w:rPr>
          <w:sz w:val="20"/>
        </w:rPr>
        <w:t>—media, web, any place that holds data and information</w:t>
      </w:r>
    </w:p>
    <w:p w:rsidR="00271BC7" w:rsidRPr="00271BC7" w:rsidRDefault="00271BC7" w:rsidP="00271BC7">
      <w:pPr>
        <w:tabs>
          <w:tab w:val="left" w:pos="3045"/>
        </w:tabs>
        <w:rPr>
          <w:sz w:val="20"/>
        </w:rPr>
      </w:pPr>
      <w:r>
        <w:rPr>
          <w:sz w:val="20"/>
        </w:rPr>
        <w:t xml:space="preserve">Once something is in the </w:t>
      </w:r>
      <w:proofErr w:type="spellStart"/>
      <w:r>
        <w:rPr>
          <w:sz w:val="20"/>
        </w:rPr>
        <w:t>infosphere</w:t>
      </w:r>
      <w:proofErr w:type="spellEnd"/>
      <w:r>
        <w:rPr>
          <w:sz w:val="20"/>
        </w:rPr>
        <w:t xml:space="preserve">, it doesn’t go away. </w:t>
      </w:r>
    </w:p>
    <w:p w:rsidR="00796D93" w:rsidRDefault="00796D93" w:rsidP="00E0127E">
      <w:pPr>
        <w:tabs>
          <w:tab w:val="left" w:pos="3045"/>
        </w:tabs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 xml:space="preserve">L. </w:t>
      </w:r>
      <w:proofErr w:type="spellStart"/>
      <w:r>
        <w:rPr>
          <w:b/>
          <w:i/>
          <w:sz w:val="20"/>
          <w:u w:val="single"/>
        </w:rPr>
        <w:t>Floridi</w:t>
      </w:r>
      <w:proofErr w:type="spellEnd"/>
    </w:p>
    <w:p w:rsidR="00271BC7" w:rsidRDefault="00271BC7" w:rsidP="00E0127E">
      <w:pPr>
        <w:tabs>
          <w:tab w:val="left" w:pos="3045"/>
        </w:tabs>
        <w:rPr>
          <w:b/>
          <w:i/>
          <w:sz w:val="20"/>
          <w:u w:val="single"/>
        </w:rPr>
      </w:pPr>
    </w:p>
    <w:p w:rsidR="00271BC7" w:rsidRDefault="00796D93" w:rsidP="00E0127E">
      <w:pPr>
        <w:tabs>
          <w:tab w:val="left" w:pos="3045"/>
        </w:tabs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>Midterm due Monday 5:00(ay 8)</w:t>
      </w:r>
    </w:p>
    <w:p w:rsidR="00796D93" w:rsidRDefault="00796D93" w:rsidP="00E0127E">
      <w:pPr>
        <w:tabs>
          <w:tab w:val="left" w:pos="3045"/>
        </w:tabs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 xml:space="preserve">Peter </w:t>
      </w:r>
      <w:proofErr w:type="spellStart"/>
      <w:r>
        <w:rPr>
          <w:b/>
          <w:i/>
          <w:sz w:val="20"/>
          <w:u w:val="single"/>
        </w:rPr>
        <w:t>temin</w:t>
      </w:r>
      <w:proofErr w:type="spellEnd"/>
    </w:p>
    <w:p w:rsidR="00796D93" w:rsidRDefault="00796D93" w:rsidP="00E0127E">
      <w:pPr>
        <w:tabs>
          <w:tab w:val="left" w:pos="3045"/>
        </w:tabs>
        <w:rPr>
          <w:b/>
          <w:i/>
          <w:sz w:val="20"/>
          <w:u w:val="single"/>
        </w:rPr>
      </w:pPr>
      <w:r>
        <w:rPr>
          <w:b/>
          <w:i/>
          <w:sz w:val="20"/>
          <w:u w:val="single"/>
        </w:rPr>
        <w:t xml:space="preserve">Digital </w:t>
      </w:r>
      <w:proofErr w:type="spellStart"/>
      <w:r>
        <w:rPr>
          <w:b/>
          <w:i/>
          <w:sz w:val="20"/>
          <w:u w:val="single"/>
        </w:rPr>
        <w:t>devide</w:t>
      </w:r>
      <w:proofErr w:type="spellEnd"/>
    </w:p>
    <w:p w:rsidR="00796D93" w:rsidRPr="00796D93" w:rsidRDefault="00796D93" w:rsidP="00E0127E">
      <w:pPr>
        <w:tabs>
          <w:tab w:val="left" w:pos="3045"/>
        </w:tabs>
        <w:rPr>
          <w:sz w:val="20"/>
        </w:rPr>
      </w:pPr>
      <w:r w:rsidRPr="00796D93">
        <w:rPr>
          <w:sz w:val="20"/>
        </w:rPr>
        <w:t>80% of the wealth is owned by 20% of the population</w:t>
      </w:r>
    </w:p>
    <w:p w:rsidR="00796D93" w:rsidRPr="00796D93" w:rsidRDefault="00796D93" w:rsidP="00E0127E">
      <w:pPr>
        <w:tabs>
          <w:tab w:val="left" w:pos="3045"/>
        </w:tabs>
        <w:rPr>
          <w:i/>
          <w:sz w:val="20"/>
          <w:u w:val="single"/>
        </w:rPr>
      </w:pPr>
    </w:p>
    <w:p w:rsidR="00796D93" w:rsidRDefault="00796D93" w:rsidP="00E0127E">
      <w:pPr>
        <w:tabs>
          <w:tab w:val="left" w:pos="3045"/>
        </w:tabs>
        <w:rPr>
          <w:i/>
          <w:sz w:val="20"/>
        </w:rPr>
      </w:pPr>
      <w:r w:rsidRPr="00796D93">
        <w:rPr>
          <w:i/>
          <w:sz w:val="20"/>
        </w:rPr>
        <w:t>20%--FTE sector: Finance Technology Electronics</w:t>
      </w:r>
    </w:p>
    <w:p w:rsidR="00796D93" w:rsidRPr="00796D93" w:rsidRDefault="00796D93" w:rsidP="00E0127E">
      <w:pPr>
        <w:tabs>
          <w:tab w:val="left" w:pos="3045"/>
        </w:tabs>
        <w:rPr>
          <w:i/>
          <w:sz w:val="20"/>
        </w:rPr>
      </w:pPr>
    </w:p>
    <w:sectPr w:rsidR="00796D93" w:rsidRPr="00796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0F9" w:rsidRDefault="000610F9" w:rsidP="00E0127E">
      <w:pPr>
        <w:spacing w:after="0" w:line="240" w:lineRule="auto"/>
      </w:pPr>
      <w:r>
        <w:separator/>
      </w:r>
    </w:p>
  </w:endnote>
  <w:endnote w:type="continuationSeparator" w:id="0">
    <w:p w:rsidR="000610F9" w:rsidRDefault="000610F9" w:rsidP="00E0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0F9" w:rsidRDefault="000610F9" w:rsidP="00E0127E">
      <w:pPr>
        <w:spacing w:after="0" w:line="240" w:lineRule="auto"/>
      </w:pPr>
      <w:r>
        <w:separator/>
      </w:r>
    </w:p>
  </w:footnote>
  <w:footnote w:type="continuationSeparator" w:id="0">
    <w:p w:rsidR="000610F9" w:rsidRDefault="000610F9" w:rsidP="00E0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A206A"/>
    <w:multiLevelType w:val="hybridMultilevel"/>
    <w:tmpl w:val="3662DB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D5763"/>
    <w:multiLevelType w:val="hybridMultilevel"/>
    <w:tmpl w:val="BF829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B67933"/>
    <w:multiLevelType w:val="hybridMultilevel"/>
    <w:tmpl w:val="D38675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5B"/>
    <w:rsid w:val="00030A00"/>
    <w:rsid w:val="000610F9"/>
    <w:rsid w:val="00271BC7"/>
    <w:rsid w:val="003949C7"/>
    <w:rsid w:val="00455D5B"/>
    <w:rsid w:val="005E52FA"/>
    <w:rsid w:val="006201F6"/>
    <w:rsid w:val="00623797"/>
    <w:rsid w:val="006A3496"/>
    <w:rsid w:val="00766927"/>
    <w:rsid w:val="00796D93"/>
    <w:rsid w:val="00947BE3"/>
    <w:rsid w:val="009F404E"/>
    <w:rsid w:val="00BD1CEA"/>
    <w:rsid w:val="00C726EC"/>
    <w:rsid w:val="00CD12D0"/>
    <w:rsid w:val="00E0127E"/>
    <w:rsid w:val="00E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948D"/>
  <w15:chartTrackingRefBased/>
  <w15:docId w15:val="{58012231-FFAD-419C-9B6E-D8D4BD5A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27E"/>
  </w:style>
  <w:style w:type="paragraph" w:styleId="Footer">
    <w:name w:val="footer"/>
    <w:basedOn w:val="Normal"/>
    <w:link w:val="FooterChar"/>
    <w:uiPriority w:val="99"/>
    <w:unhideWhenUsed/>
    <w:rsid w:val="00E0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27E"/>
  </w:style>
  <w:style w:type="paragraph" w:styleId="ListParagraph">
    <w:name w:val="List Paragraph"/>
    <w:basedOn w:val="Normal"/>
    <w:uiPriority w:val="34"/>
    <w:qFormat/>
    <w:rsid w:val="00030A00"/>
    <w:pPr>
      <w:ind w:left="720"/>
      <w:contextualSpacing/>
    </w:pPr>
  </w:style>
  <w:style w:type="paragraph" w:styleId="NoSpacing">
    <w:name w:val="No Spacing"/>
    <w:uiPriority w:val="1"/>
    <w:qFormat/>
    <w:rsid w:val="00271B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3</cp:revision>
  <dcterms:created xsi:type="dcterms:W3CDTF">2017-04-24T16:05:00Z</dcterms:created>
  <dcterms:modified xsi:type="dcterms:W3CDTF">2017-04-27T02:51:00Z</dcterms:modified>
</cp:coreProperties>
</file>