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19DB" w14:textId="68110D81" w:rsidR="00B15503" w:rsidRPr="008E42A3" w:rsidRDefault="00B15503">
      <w:pPr>
        <w:rPr>
          <w:b/>
          <w:bCs/>
          <w:color w:val="FFFFFF" w:themeColor="background1"/>
        </w:rPr>
      </w:pPr>
      <w:r w:rsidRPr="008E42A3">
        <w:rPr>
          <w:b/>
          <w:bCs/>
          <w:color w:val="FFFFFF" w:themeColor="background1"/>
          <w:highlight w:val="darkCyan"/>
        </w:rPr>
        <w:t>CRM Process flow and screen flow …</w:t>
      </w:r>
    </w:p>
    <w:p w14:paraId="3F8B4951" w14:textId="77777777" w:rsidR="00B15503" w:rsidRDefault="00B15503"/>
    <w:p w14:paraId="57F1C846" w14:textId="6F5CF6E3" w:rsidR="00B15503" w:rsidRPr="008E42A3" w:rsidRDefault="007F7004" w:rsidP="007F7004">
      <w:pPr>
        <w:pStyle w:val="ListParagraph"/>
        <w:numPr>
          <w:ilvl w:val="0"/>
          <w:numId w:val="1"/>
        </w:numPr>
        <w:rPr>
          <w:b/>
          <w:bCs/>
          <w:highlight w:val="green"/>
        </w:rPr>
      </w:pPr>
      <w:r w:rsidRPr="008E42A3">
        <w:rPr>
          <w:b/>
          <w:bCs/>
          <w:highlight w:val="green"/>
        </w:rPr>
        <w:t>Campaign – Create new campaign</w:t>
      </w:r>
    </w:p>
    <w:p w14:paraId="11BE8840" w14:textId="6B34BA2A" w:rsidR="007F7004" w:rsidRDefault="007F7004" w:rsidP="007F7004">
      <w:pPr>
        <w:pStyle w:val="ListParagraph"/>
        <w:numPr>
          <w:ilvl w:val="1"/>
          <w:numId w:val="1"/>
        </w:numPr>
      </w:pPr>
      <w:r>
        <w:t xml:space="preserve">New screen pop-up when click new button </w:t>
      </w:r>
    </w:p>
    <w:p w14:paraId="2C7F5AB0" w14:textId="606BE443" w:rsidR="007F7004" w:rsidRDefault="007F7004" w:rsidP="007F7004">
      <w:pPr>
        <w:pStyle w:val="ListParagraph"/>
        <w:numPr>
          <w:ilvl w:val="2"/>
          <w:numId w:val="1"/>
        </w:numPr>
      </w:pPr>
      <w:r>
        <w:t>Add necessary details</w:t>
      </w:r>
    </w:p>
    <w:p w14:paraId="1E3BC186" w14:textId="77777777" w:rsidR="007F7004" w:rsidRPr="007F7004" w:rsidRDefault="007F7004" w:rsidP="007F7004">
      <w:pPr>
        <w:pStyle w:val="ListParagraph"/>
        <w:numPr>
          <w:ilvl w:val="2"/>
          <w:numId w:val="1"/>
        </w:numPr>
        <w:spacing w:before="120" w:after="120" w:line="240" w:lineRule="atLeast"/>
        <w:textAlignment w:val="baseline"/>
        <w:rPr>
          <w:rFonts w:ascii="Verdana" w:hAnsi="Verdana"/>
          <w:color w:val="000000"/>
          <w:sz w:val="18"/>
          <w:szCs w:val="18"/>
        </w:rPr>
      </w:pPr>
      <w:r>
        <w:t>Associate campaign teams</w:t>
      </w:r>
    </w:p>
    <w:p w14:paraId="692D592D" w14:textId="14EC2876" w:rsidR="007F7004" w:rsidRPr="007F7004" w:rsidRDefault="007F7004" w:rsidP="007F7004">
      <w:pPr>
        <w:pStyle w:val="ListParagraph"/>
        <w:numPr>
          <w:ilvl w:val="2"/>
          <w:numId w:val="1"/>
        </w:numPr>
        <w:spacing w:before="120" w:after="120" w:line="240" w:lineRule="atLeast"/>
        <w:textAlignment w:val="baseline"/>
        <w:rPr>
          <w:rFonts w:ascii="Verdana" w:hAnsi="Verdana"/>
          <w:color w:val="000000"/>
          <w:sz w:val="18"/>
          <w:szCs w:val="18"/>
        </w:rPr>
      </w:pPr>
      <w:hyperlink r:id="rId5" w:tgtFrame="_self" w:tooltip="Document Templates" w:history="1">
        <w:r w:rsidRPr="007F7004">
          <w:rPr>
            <w:rStyle w:val="Hyperlink"/>
            <w:rFonts w:ascii="Verdana" w:eastAsiaTheme="majorEastAsia" w:hAnsi="Verdana"/>
            <w:sz w:val="18"/>
            <w:szCs w:val="18"/>
          </w:rPr>
          <w:t>Document Templates</w:t>
        </w:r>
      </w:hyperlink>
      <w:r w:rsidR="008E42A3">
        <w:rPr>
          <w:rFonts w:ascii="Verdana" w:hAnsi="Verdana"/>
          <w:color w:val="000000"/>
          <w:sz w:val="18"/>
          <w:szCs w:val="18"/>
        </w:rPr>
        <w:t xml:space="preserve"> or attachments </w:t>
      </w:r>
    </w:p>
    <w:p w14:paraId="66759469" w14:textId="78FF8590" w:rsidR="007F7004" w:rsidRDefault="007F7004" w:rsidP="007F7004">
      <w:pPr>
        <w:pStyle w:val="ListParagraph"/>
        <w:numPr>
          <w:ilvl w:val="2"/>
          <w:numId w:val="1"/>
        </w:numPr>
      </w:pPr>
      <w:r>
        <w:t>Save</w:t>
      </w:r>
    </w:p>
    <w:p w14:paraId="7687AC95" w14:textId="3ECCD1AA" w:rsidR="007F7004" w:rsidRDefault="008E42A3" w:rsidP="007F7004">
      <w:pPr>
        <w:pStyle w:val="ListParagraph"/>
        <w:numPr>
          <w:ilvl w:val="1"/>
          <w:numId w:val="1"/>
        </w:numPr>
      </w:pPr>
      <w:r>
        <w:t xml:space="preserve">Select the particular campaign record - </w:t>
      </w:r>
      <w:r w:rsidR="007F7004">
        <w:t>Give option to Edit the existing campaign in details page or give option to navigate detail page</w:t>
      </w:r>
      <w:r>
        <w:t xml:space="preserve"> to edit the record.</w:t>
      </w:r>
    </w:p>
    <w:p w14:paraId="0902C7FA" w14:textId="0680968F" w:rsidR="007F7004" w:rsidRPr="007F7004" w:rsidRDefault="007F7004" w:rsidP="007F7004">
      <w:r>
        <w:t>T</w:t>
      </w:r>
      <w:r w:rsidRPr="007F7004">
        <w:t xml:space="preserve">he Campaign Details screen is a centralized dashboard for viewing, </w:t>
      </w:r>
      <w:proofErr w:type="spellStart"/>
      <w:r w:rsidRPr="007F7004">
        <w:t>analyzing</w:t>
      </w:r>
      <w:proofErr w:type="spellEnd"/>
      <w:r w:rsidRPr="007F7004">
        <w:t>, and managing a specific marketing campaign, displaying settings, performance metrics, and creative assets. It typically features key data like status, budget, audience, and ROI, alongside controls to edit, duplicate, or cancel the campaign. </w:t>
      </w:r>
    </w:p>
    <w:p w14:paraId="0A9D9425" w14:textId="77777777" w:rsidR="007F7004" w:rsidRPr="007F7004" w:rsidRDefault="007F7004" w:rsidP="007F7004">
      <w:r w:rsidRPr="007F7004">
        <w:rPr>
          <w:b/>
          <w:bCs/>
        </w:rPr>
        <w:t>Key Components of a Campaign Screen</w:t>
      </w:r>
    </w:p>
    <w:p w14:paraId="5A48F4AE" w14:textId="77777777" w:rsidR="007F7004" w:rsidRPr="007F7004" w:rsidRDefault="007F7004" w:rsidP="007F7004">
      <w:pPr>
        <w:numPr>
          <w:ilvl w:val="0"/>
          <w:numId w:val="2"/>
        </w:numPr>
      </w:pPr>
      <w:r w:rsidRPr="007F7004">
        <w:rPr>
          <w:b/>
          <w:bCs/>
        </w:rPr>
        <w:t>Campaign Information/Summary:</w:t>
      </w:r>
      <w:r w:rsidRPr="007F7004">
        <w:t> Displays the name, description, status (e.g., active, paused), duration, and goals.</w:t>
      </w:r>
    </w:p>
    <w:p w14:paraId="3BDF9B9E" w14:textId="77777777" w:rsidR="007F7004" w:rsidRPr="007F7004" w:rsidRDefault="007F7004" w:rsidP="007F7004">
      <w:pPr>
        <w:numPr>
          <w:ilvl w:val="0"/>
          <w:numId w:val="2"/>
        </w:numPr>
      </w:pPr>
      <w:r w:rsidRPr="007F7004">
        <w:rPr>
          <w:b/>
          <w:bCs/>
        </w:rPr>
        <w:t>Performance Metrics:</w:t>
      </w:r>
      <w:r w:rsidRPr="007F7004">
        <w:t> Highlights KPIs such as CPC (cost per click), conversion rate, click-through rate, and engagement.</w:t>
      </w:r>
    </w:p>
    <w:p w14:paraId="0C61BF2A" w14:textId="77777777" w:rsidR="007F7004" w:rsidRPr="007F7004" w:rsidRDefault="007F7004" w:rsidP="007F7004">
      <w:pPr>
        <w:numPr>
          <w:ilvl w:val="0"/>
          <w:numId w:val="2"/>
        </w:numPr>
      </w:pPr>
      <w:r w:rsidRPr="007F7004">
        <w:rPr>
          <w:b/>
          <w:bCs/>
        </w:rPr>
        <w:t>Audience &amp; Targeting:</w:t>
      </w:r>
      <w:r w:rsidRPr="007F7004">
        <w:t> Details the intended audience segment, demographics, and channels being used.</w:t>
      </w:r>
    </w:p>
    <w:p w14:paraId="1CEF5BAB" w14:textId="77777777" w:rsidR="007F7004" w:rsidRPr="007F7004" w:rsidRDefault="007F7004" w:rsidP="007F7004">
      <w:pPr>
        <w:numPr>
          <w:ilvl w:val="0"/>
          <w:numId w:val="2"/>
        </w:numPr>
      </w:pPr>
      <w:r w:rsidRPr="007F7004">
        <w:rPr>
          <w:b/>
          <w:bCs/>
        </w:rPr>
        <w:t>Creatives/Assets:</w:t>
      </w:r>
      <w:r w:rsidRPr="007F7004">
        <w:t> Provides quick access to ads, images, videos, or email copy utilized in the campaign.</w:t>
      </w:r>
    </w:p>
    <w:p w14:paraId="259C6572" w14:textId="77777777" w:rsidR="007F7004" w:rsidRDefault="007F7004" w:rsidP="007F7004">
      <w:pPr>
        <w:numPr>
          <w:ilvl w:val="0"/>
          <w:numId w:val="2"/>
        </w:numPr>
      </w:pPr>
      <w:r w:rsidRPr="007F7004">
        <w:rPr>
          <w:b/>
          <w:bCs/>
        </w:rPr>
        <w:t>Management Options:</w:t>
      </w:r>
      <w:r w:rsidRPr="007F7004">
        <w:t> Includes actions to Edit, Duplicate, Pause, or Delete the campaign.</w:t>
      </w:r>
    </w:p>
    <w:p w14:paraId="7CC65720" w14:textId="7FE80068" w:rsidR="007F7004" w:rsidRDefault="008E42A3" w:rsidP="008E42A3">
      <w:pPr>
        <w:pStyle w:val="ListParagraph"/>
        <w:numPr>
          <w:ilvl w:val="0"/>
          <w:numId w:val="1"/>
        </w:numPr>
        <w:rPr>
          <w:b/>
          <w:bCs/>
          <w:highlight w:val="green"/>
        </w:rPr>
      </w:pPr>
      <w:r w:rsidRPr="008E42A3">
        <w:rPr>
          <w:b/>
          <w:bCs/>
          <w:highlight w:val="green"/>
        </w:rPr>
        <w:t>Create Lead</w:t>
      </w:r>
    </w:p>
    <w:p w14:paraId="2219E6EB" w14:textId="77777777" w:rsidR="00102649" w:rsidRPr="00102649" w:rsidRDefault="00102649" w:rsidP="00102649">
      <w:pPr>
        <w:rPr>
          <w:b/>
          <w:bCs/>
        </w:rPr>
      </w:pPr>
      <w:r w:rsidRPr="00102649">
        <w:rPr>
          <w:b/>
          <w:bCs/>
        </w:rPr>
        <w:t>Lead Lifecycle Process (End</w:t>
      </w:r>
      <w:r w:rsidRPr="00102649">
        <w:rPr>
          <w:rFonts w:ascii="Cambria Math" w:hAnsi="Cambria Math" w:cs="Cambria Math"/>
          <w:b/>
          <w:bCs/>
        </w:rPr>
        <w:t>‑</w:t>
      </w:r>
      <w:r w:rsidRPr="00102649">
        <w:rPr>
          <w:b/>
          <w:bCs/>
        </w:rPr>
        <w:t>to</w:t>
      </w:r>
      <w:r w:rsidRPr="00102649">
        <w:rPr>
          <w:rFonts w:ascii="Cambria Math" w:hAnsi="Cambria Math" w:cs="Cambria Math"/>
          <w:b/>
          <w:bCs/>
        </w:rPr>
        <w:t>‑</w:t>
      </w:r>
      <w:r w:rsidRPr="00102649">
        <w:rPr>
          <w:b/>
          <w:bCs/>
        </w:rPr>
        <w:t>End Flow)</w:t>
      </w:r>
    </w:p>
    <w:p w14:paraId="56BC8728" w14:textId="77777777" w:rsidR="00102649" w:rsidRPr="00102649" w:rsidRDefault="00102649" w:rsidP="00102649">
      <w:r w:rsidRPr="00102649">
        <w:t>1. Lead Capture</w:t>
      </w:r>
    </w:p>
    <w:p w14:paraId="1999F5CE" w14:textId="77777777" w:rsidR="00102649" w:rsidRPr="00102649" w:rsidRDefault="00102649" w:rsidP="00102649">
      <w:r w:rsidRPr="00102649">
        <w:t>- Web forms, API ingestion, event triggers, partner uploads</w:t>
      </w:r>
    </w:p>
    <w:p w14:paraId="4277A55F" w14:textId="77777777" w:rsidR="00102649" w:rsidRPr="00102649" w:rsidRDefault="00102649" w:rsidP="00102649">
      <w:r w:rsidRPr="00102649">
        <w:t>- Initial syntactic validation (email, phone, mandatory fields)</w:t>
      </w:r>
    </w:p>
    <w:p w14:paraId="030FF692" w14:textId="77777777" w:rsidR="00102649" w:rsidRPr="00102649" w:rsidRDefault="00102649" w:rsidP="00102649">
      <w:r w:rsidRPr="00102649">
        <w:t>2. Pre</w:t>
      </w:r>
      <w:r w:rsidRPr="00102649">
        <w:rPr>
          <w:rFonts w:ascii="Cambria Math" w:hAnsi="Cambria Math" w:cs="Cambria Math"/>
        </w:rPr>
        <w:t>‑</w:t>
      </w:r>
      <w:r w:rsidRPr="00102649">
        <w:t>Processing &amp; Normalization</w:t>
      </w:r>
    </w:p>
    <w:p w14:paraId="1672F657" w14:textId="77777777" w:rsidR="00102649" w:rsidRPr="00102649" w:rsidRDefault="00102649" w:rsidP="00102649">
      <w:r w:rsidRPr="00102649">
        <w:t>- Standardize names, addresses, phone formats</w:t>
      </w:r>
    </w:p>
    <w:p w14:paraId="53611D08" w14:textId="77777777" w:rsidR="00102649" w:rsidRPr="00102649" w:rsidRDefault="00102649" w:rsidP="00102649">
      <w:r w:rsidRPr="00102649">
        <w:lastRenderedPageBreak/>
        <w:t>- Normalize company names (e.g., remove Ltd/Inc)</w:t>
      </w:r>
    </w:p>
    <w:p w14:paraId="4FA399F1" w14:textId="77777777" w:rsidR="00102649" w:rsidRPr="00102649" w:rsidRDefault="00102649" w:rsidP="00102649">
      <w:r w:rsidRPr="00102649">
        <w:t>- Enrich with external data (optional)</w:t>
      </w:r>
    </w:p>
    <w:p w14:paraId="52558AD1" w14:textId="77777777" w:rsidR="00102649" w:rsidRPr="00102649" w:rsidRDefault="00102649" w:rsidP="00102649">
      <w:r w:rsidRPr="00102649">
        <w:t>3. Duplicate Check &amp; Merge Logic</w:t>
      </w:r>
    </w:p>
    <w:p w14:paraId="36BB4CB7" w14:textId="77777777" w:rsidR="00102649" w:rsidRPr="00102649" w:rsidRDefault="00102649" w:rsidP="00102649">
      <w:r w:rsidRPr="00102649">
        <w:t>- Fuzzy match scoring</w:t>
      </w:r>
    </w:p>
    <w:p w14:paraId="4A7AEBAF" w14:textId="77777777" w:rsidR="00102649" w:rsidRPr="00102649" w:rsidRDefault="00102649" w:rsidP="00102649">
      <w:r w:rsidRPr="00102649">
        <w:t>- Auto</w:t>
      </w:r>
      <w:r w:rsidRPr="00102649">
        <w:rPr>
          <w:rFonts w:ascii="Cambria Math" w:hAnsi="Cambria Math" w:cs="Cambria Math"/>
        </w:rPr>
        <w:t>‑</w:t>
      </w:r>
      <w:r w:rsidRPr="00102649">
        <w:t>merge rules for low</w:t>
      </w:r>
      <w:r w:rsidRPr="00102649">
        <w:rPr>
          <w:rFonts w:ascii="Cambria Math" w:hAnsi="Cambria Math" w:cs="Cambria Math"/>
        </w:rPr>
        <w:t>‑</w:t>
      </w:r>
      <w:r w:rsidRPr="00102649">
        <w:t>risk duplicates</w:t>
      </w:r>
    </w:p>
    <w:p w14:paraId="68B0854B" w14:textId="77777777" w:rsidR="00102649" w:rsidRPr="00102649" w:rsidRDefault="00102649" w:rsidP="00102649">
      <w:r w:rsidRPr="00102649">
        <w:t>- Manual review queue for high</w:t>
      </w:r>
      <w:r w:rsidRPr="00102649">
        <w:rPr>
          <w:rFonts w:ascii="Cambria Math" w:hAnsi="Cambria Math" w:cs="Cambria Math"/>
        </w:rPr>
        <w:t>‑</w:t>
      </w:r>
      <w:r w:rsidRPr="00102649">
        <w:t>risk duplicates</w:t>
      </w:r>
    </w:p>
    <w:p w14:paraId="56F67D97" w14:textId="77777777" w:rsidR="00102649" w:rsidRPr="00102649" w:rsidRDefault="00102649" w:rsidP="00102649">
      <w:r w:rsidRPr="00102649">
        <w:t>- Parent–child entity alignment (Account → Contact → Lead)</w:t>
      </w:r>
    </w:p>
    <w:p w14:paraId="493CE08C" w14:textId="77777777" w:rsidR="00102649" w:rsidRPr="00102649" w:rsidRDefault="00102649" w:rsidP="00102649">
      <w:r w:rsidRPr="00102649">
        <w:t>4. Lead Scoring &amp; Qualification</w:t>
      </w:r>
    </w:p>
    <w:p w14:paraId="3F7F3AC5" w14:textId="77777777" w:rsidR="00102649" w:rsidRPr="00102649" w:rsidRDefault="00102649" w:rsidP="00102649">
      <w:r w:rsidRPr="00102649">
        <w:t xml:space="preserve">- </w:t>
      </w:r>
      <w:proofErr w:type="spellStart"/>
      <w:r w:rsidRPr="00102649">
        <w:t>Behavioral</w:t>
      </w:r>
      <w:proofErr w:type="spellEnd"/>
      <w:r w:rsidRPr="00102649">
        <w:t xml:space="preserve"> scoring (web visits, downloads)</w:t>
      </w:r>
    </w:p>
    <w:p w14:paraId="0EFE5E3A" w14:textId="77777777" w:rsidR="00102649" w:rsidRPr="00102649" w:rsidRDefault="00102649" w:rsidP="00102649">
      <w:r w:rsidRPr="00102649">
        <w:t>- Demographic scoring (industry, size, region)</w:t>
      </w:r>
    </w:p>
    <w:p w14:paraId="4F71958F" w14:textId="77777777" w:rsidR="00102649" w:rsidRPr="00102649" w:rsidRDefault="00102649" w:rsidP="00102649">
      <w:r w:rsidRPr="00102649">
        <w:t>- Fit score + intent score → composite lead score</w:t>
      </w:r>
    </w:p>
    <w:p w14:paraId="53837B85" w14:textId="77777777" w:rsidR="00102649" w:rsidRPr="00102649" w:rsidRDefault="00102649" w:rsidP="00102649">
      <w:r w:rsidRPr="00102649">
        <w:t>- Threshold-based routing</w:t>
      </w:r>
    </w:p>
    <w:p w14:paraId="76267EB8" w14:textId="77777777" w:rsidR="00102649" w:rsidRPr="00102649" w:rsidRDefault="00102649" w:rsidP="00102649">
      <w:r w:rsidRPr="00102649">
        <w:t>5. Assignment &amp; Routing</w:t>
      </w:r>
    </w:p>
    <w:p w14:paraId="3DD85E24" w14:textId="77777777" w:rsidR="00102649" w:rsidRPr="00102649" w:rsidRDefault="00102649" w:rsidP="00102649">
      <w:r w:rsidRPr="00102649">
        <w:t>- Territory rules (geo, segment, product line)</w:t>
      </w:r>
    </w:p>
    <w:p w14:paraId="30A06A50" w14:textId="77777777" w:rsidR="00102649" w:rsidRPr="00102649" w:rsidRDefault="00102649" w:rsidP="00102649">
      <w:r w:rsidRPr="00102649">
        <w:t>- Round</w:t>
      </w:r>
      <w:r w:rsidRPr="00102649">
        <w:rPr>
          <w:rFonts w:ascii="Cambria Math" w:hAnsi="Cambria Math" w:cs="Cambria Math"/>
        </w:rPr>
        <w:t>‑</w:t>
      </w:r>
      <w:r w:rsidRPr="00102649">
        <w:t>robin or load</w:t>
      </w:r>
      <w:r w:rsidRPr="00102649">
        <w:rPr>
          <w:rFonts w:ascii="Cambria Math" w:hAnsi="Cambria Math" w:cs="Cambria Math"/>
        </w:rPr>
        <w:t>‑</w:t>
      </w:r>
      <w:r w:rsidRPr="00102649">
        <w:t>balanced assignment</w:t>
      </w:r>
    </w:p>
    <w:p w14:paraId="151B53BC" w14:textId="77777777" w:rsidR="00102649" w:rsidRPr="00102649" w:rsidRDefault="00102649" w:rsidP="00102649">
      <w:r w:rsidRPr="00102649">
        <w:t>- SLA timers start here</w:t>
      </w:r>
    </w:p>
    <w:p w14:paraId="54681083" w14:textId="77777777" w:rsidR="00102649" w:rsidRPr="00102649" w:rsidRDefault="00102649" w:rsidP="00102649">
      <w:r w:rsidRPr="00102649">
        <w:t>6. Sales Acceptance (SAL)</w:t>
      </w:r>
    </w:p>
    <w:p w14:paraId="374E5ACA" w14:textId="77777777" w:rsidR="00102649" w:rsidRPr="00102649" w:rsidRDefault="00102649" w:rsidP="00102649">
      <w:r w:rsidRPr="00102649">
        <w:t>- Sales rep validates data completeness</w:t>
      </w:r>
    </w:p>
    <w:p w14:paraId="53FDD21F" w14:textId="77777777" w:rsidR="00102649" w:rsidRPr="00102649" w:rsidRDefault="00102649" w:rsidP="00102649">
      <w:r w:rsidRPr="00102649">
        <w:t>- Accept / Reject with reason codes</w:t>
      </w:r>
    </w:p>
    <w:p w14:paraId="4B72C7D4" w14:textId="77777777" w:rsidR="00102649" w:rsidRPr="00102649" w:rsidRDefault="00102649" w:rsidP="00102649">
      <w:r w:rsidRPr="00102649">
        <w:t>- Feedback loop to marketing</w:t>
      </w:r>
    </w:p>
    <w:p w14:paraId="0D68DE52" w14:textId="77777777" w:rsidR="00102649" w:rsidRPr="00102649" w:rsidRDefault="00102649" w:rsidP="00102649">
      <w:r w:rsidRPr="00102649">
        <w:t>7. Conversion or Nurture</w:t>
      </w:r>
    </w:p>
    <w:p w14:paraId="0B259C26" w14:textId="77777777" w:rsidR="00102649" w:rsidRPr="00102649" w:rsidRDefault="00102649" w:rsidP="00102649">
      <w:r w:rsidRPr="00102649">
        <w:t>- Convert to Opportunity / Account / Contact</w:t>
      </w:r>
    </w:p>
    <w:p w14:paraId="3CE425A9" w14:textId="77777777" w:rsidR="00102649" w:rsidRPr="00102649" w:rsidRDefault="00102649" w:rsidP="00102649">
      <w:r w:rsidRPr="00102649">
        <w:t>- Or push into nurture journeys</w:t>
      </w:r>
    </w:p>
    <w:p w14:paraId="1785A5A7" w14:textId="77777777" w:rsidR="00102649" w:rsidRPr="00102649" w:rsidRDefault="00102649" w:rsidP="00102649">
      <w:r w:rsidRPr="00102649">
        <w:t>- Update lifecycle stage and timestamps</w:t>
      </w:r>
    </w:p>
    <w:p w14:paraId="7D30C8A9" w14:textId="77777777" w:rsidR="00102649" w:rsidRPr="00102649" w:rsidRDefault="00102649" w:rsidP="00102649">
      <w:r w:rsidRPr="00102649">
        <w:t>8. Governance &amp; Audit</w:t>
      </w:r>
    </w:p>
    <w:p w14:paraId="538F0928" w14:textId="77777777" w:rsidR="00102649" w:rsidRPr="00102649" w:rsidRDefault="00102649" w:rsidP="00102649">
      <w:r w:rsidRPr="00102649">
        <w:t>- Field-level audit trail</w:t>
      </w:r>
    </w:p>
    <w:p w14:paraId="315F36D9" w14:textId="77777777" w:rsidR="00102649" w:rsidRPr="00102649" w:rsidRDefault="00102649" w:rsidP="00102649">
      <w:r w:rsidRPr="00102649">
        <w:t>- Lead aging, SLA breaches, and escalation</w:t>
      </w:r>
    </w:p>
    <w:p w14:paraId="32684BBA" w14:textId="2CC7EB37" w:rsidR="00102649" w:rsidRDefault="00102649" w:rsidP="00102649">
      <w:r w:rsidRPr="00102649">
        <w:t>- Data quality dashboards</w:t>
      </w:r>
    </w:p>
    <w:p w14:paraId="6FBB14D7" w14:textId="236185EC" w:rsidR="00CF55EF" w:rsidRPr="00102649" w:rsidRDefault="00CF55EF" w:rsidP="00102649">
      <w:r>
        <w:rPr>
          <w:noProof/>
        </w:rPr>
        <w:lastRenderedPageBreak/>
        <w:drawing>
          <wp:inline distT="0" distB="0" distL="0" distR="0" wp14:anchorId="6D9CABBD" wp14:editId="0E0C0349">
            <wp:extent cx="3752850" cy="2468083"/>
            <wp:effectExtent l="0" t="0" r="0" b="8890"/>
            <wp:docPr id="1050527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338" cy="2477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C1446" w14:textId="674E439D" w:rsidR="00B15503" w:rsidRDefault="00102649">
      <w:r>
        <w:rPr>
          <w:noProof/>
        </w:rPr>
        <w:drawing>
          <wp:inline distT="0" distB="0" distL="0" distR="0" wp14:anchorId="1ECF1409" wp14:editId="3A088719">
            <wp:extent cx="5731510" cy="1167130"/>
            <wp:effectExtent l="0" t="0" r="2540" b="0"/>
            <wp:docPr id="422181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6E394" w14:textId="6D7EAAD8" w:rsidR="00102649" w:rsidRDefault="00102649">
      <w:r>
        <w:rPr>
          <w:noProof/>
        </w:rPr>
        <w:drawing>
          <wp:inline distT="0" distB="0" distL="0" distR="0" wp14:anchorId="45C3693F" wp14:editId="1B1F8395">
            <wp:extent cx="5731510" cy="1628775"/>
            <wp:effectExtent l="0" t="0" r="2540" b="9525"/>
            <wp:docPr id="383487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7900A" w14:textId="664C7F49" w:rsidR="00102649" w:rsidRDefault="00102649">
      <w:r w:rsidRPr="00102649">
        <w:rPr>
          <w:b/>
          <w:bCs/>
        </w:rPr>
        <w:t>Click New button</w:t>
      </w:r>
      <w:r w:rsidR="00CF55EF">
        <w:rPr>
          <w:b/>
          <w:bCs/>
        </w:rPr>
        <w:t xml:space="preserve"> (Manual creation)</w:t>
      </w:r>
      <w:r>
        <w:t>: open popup to capture the minimum details to create lead.</w:t>
      </w:r>
    </w:p>
    <w:p w14:paraId="35FC9709" w14:textId="503027D1" w:rsidR="00102649" w:rsidRDefault="00102649">
      <w:r>
        <w:t>If the user submit the form using website or email – system should identify and create lead accordingly.</w:t>
      </w:r>
    </w:p>
    <w:p w14:paraId="27BDC603" w14:textId="0D41F266" w:rsidR="00102649" w:rsidRDefault="00102649" w:rsidP="00102649">
      <w:pPr>
        <w:pStyle w:val="ListParagraph"/>
        <w:numPr>
          <w:ilvl w:val="1"/>
          <w:numId w:val="2"/>
        </w:numPr>
      </w:pPr>
      <w:r>
        <w:t>If the customer already interacted and existing lead the conversation will keep updating in the lead under mail / activities</w:t>
      </w:r>
      <w:r w:rsidR="00CF55EF">
        <w:t>.</w:t>
      </w:r>
    </w:p>
    <w:p w14:paraId="448BE567" w14:textId="22BF6CA6" w:rsidR="00CF55EF" w:rsidRDefault="00CF55EF" w:rsidP="00CF55EF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43165290" wp14:editId="73051ED3">
            <wp:extent cx="4083049" cy="2692400"/>
            <wp:effectExtent l="0" t="0" r="0" b="0"/>
            <wp:docPr id="9613741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393" cy="2699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7EE4F" w14:textId="5BE39459" w:rsidR="00CF55EF" w:rsidRDefault="00CF55EF" w:rsidP="00CF55EF">
      <w:pPr>
        <w:pStyle w:val="ListParagraph"/>
        <w:numPr>
          <w:ilvl w:val="0"/>
          <w:numId w:val="2"/>
        </w:numPr>
      </w:pPr>
      <w:r>
        <w:t>After save the lead and navigate to detail page clicking lead name</w:t>
      </w:r>
    </w:p>
    <w:p w14:paraId="6E0E7D9E" w14:textId="7D004682" w:rsidR="00CF55EF" w:rsidRDefault="00CF55EF" w:rsidP="00CF55EF">
      <w:pPr>
        <w:pStyle w:val="ListParagraph"/>
        <w:numPr>
          <w:ilvl w:val="1"/>
          <w:numId w:val="2"/>
        </w:numPr>
      </w:pPr>
      <w:r>
        <w:t xml:space="preserve">Detail page screen </w:t>
      </w:r>
    </w:p>
    <w:p w14:paraId="36838D98" w14:textId="0F7B33E1" w:rsidR="00CF55EF" w:rsidRDefault="00CF55EF" w:rsidP="00CF55EF">
      <w:pPr>
        <w:pStyle w:val="ListParagraph"/>
        <w:numPr>
          <w:ilvl w:val="0"/>
          <w:numId w:val="2"/>
        </w:numPr>
      </w:pPr>
      <w:r>
        <w:rPr>
          <w:noProof/>
        </w:rPr>
        <w:drawing>
          <wp:inline distT="0" distB="0" distL="0" distR="0" wp14:anchorId="3357602D" wp14:editId="4F6F08A1">
            <wp:extent cx="5731510" cy="2571750"/>
            <wp:effectExtent l="0" t="0" r="2540" b="0"/>
            <wp:docPr id="19746214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5413" w14:textId="63D8934A" w:rsidR="00CF55EF" w:rsidRDefault="00CF55EF" w:rsidP="00CF55EF">
      <w:r>
        <w:rPr>
          <w:noProof/>
        </w:rPr>
        <w:drawing>
          <wp:inline distT="0" distB="0" distL="0" distR="0" wp14:anchorId="56F914F1" wp14:editId="19306069">
            <wp:extent cx="5731510" cy="2136775"/>
            <wp:effectExtent l="0" t="0" r="2540" b="0"/>
            <wp:docPr id="13898108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19393" w14:textId="3F7BA126" w:rsidR="00CF55EF" w:rsidRDefault="00CF55EF" w:rsidP="00CF55EF">
      <w:r>
        <w:rPr>
          <w:noProof/>
        </w:rPr>
        <w:lastRenderedPageBreak/>
        <w:drawing>
          <wp:inline distT="0" distB="0" distL="0" distR="0" wp14:anchorId="2E15EDBB" wp14:editId="677AF022">
            <wp:extent cx="5731510" cy="2197735"/>
            <wp:effectExtent l="0" t="0" r="2540" b="0"/>
            <wp:docPr id="8857162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39627" w14:textId="77777777" w:rsidR="00CF55EF" w:rsidRDefault="00CF55EF" w:rsidP="00CF55EF"/>
    <w:p w14:paraId="12C55351" w14:textId="5853F27B" w:rsidR="00CF55EF" w:rsidRDefault="00CF55EF" w:rsidP="00CF55EF">
      <w:pPr>
        <w:pStyle w:val="ListParagraph"/>
        <w:numPr>
          <w:ilvl w:val="0"/>
          <w:numId w:val="1"/>
        </w:numPr>
        <w:rPr>
          <w:b/>
          <w:bCs/>
          <w:highlight w:val="green"/>
        </w:rPr>
      </w:pPr>
      <w:r w:rsidRPr="00CF55EF">
        <w:rPr>
          <w:b/>
          <w:bCs/>
          <w:highlight w:val="green"/>
        </w:rPr>
        <w:t xml:space="preserve">Convert Lead to opportunity </w:t>
      </w:r>
    </w:p>
    <w:p w14:paraId="071C1AFD" w14:textId="4DFF501B" w:rsidR="00F7582B" w:rsidRDefault="00F7582B" w:rsidP="00F7582B">
      <w:r>
        <w:t xml:space="preserve">Option 1 - </w:t>
      </w:r>
      <w:r w:rsidRPr="00F7582B">
        <w:t xml:space="preserve">Once lead stage changed to converted  the new opportunity will be created with basic information </w:t>
      </w:r>
    </w:p>
    <w:p w14:paraId="61648997" w14:textId="3179B14C" w:rsidR="00F7582B" w:rsidRDefault="00F7582B" w:rsidP="00F7582B">
      <w:r>
        <w:t xml:space="preserve">Option 2- existing customers directly new opportunity can be crated based on the new product launch/services </w:t>
      </w:r>
    </w:p>
    <w:p w14:paraId="48CC0B20" w14:textId="04E421CF" w:rsidR="00F7582B" w:rsidRDefault="00F7582B" w:rsidP="00F7582B">
      <w:r>
        <w:rPr>
          <w:noProof/>
        </w:rPr>
        <w:drawing>
          <wp:inline distT="0" distB="0" distL="0" distR="0" wp14:anchorId="1CF8C604" wp14:editId="126AC5CF">
            <wp:extent cx="5731510" cy="1983740"/>
            <wp:effectExtent l="0" t="0" r="2540" b="0"/>
            <wp:docPr id="4393129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96F87" w14:textId="71CB2F5A" w:rsidR="00F7582B" w:rsidRDefault="00F7582B" w:rsidP="00F7582B">
      <w:r>
        <w:rPr>
          <w:noProof/>
        </w:rPr>
        <w:drawing>
          <wp:inline distT="0" distB="0" distL="0" distR="0" wp14:anchorId="5EE604A0" wp14:editId="4B1965CB">
            <wp:extent cx="5731510" cy="2654300"/>
            <wp:effectExtent l="0" t="0" r="2540" b="0"/>
            <wp:docPr id="17174476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D5A0" w14:textId="33D937FD" w:rsidR="00F7582B" w:rsidRDefault="00F7582B" w:rsidP="00F7582B">
      <w:r>
        <w:lastRenderedPageBreak/>
        <w:t>Click Opportunity name drilldowns to details page of the opportunity</w:t>
      </w:r>
    </w:p>
    <w:p w14:paraId="21B39D6D" w14:textId="4EC6390A" w:rsidR="00F7582B" w:rsidRDefault="00F7582B" w:rsidP="00F7582B">
      <w:r>
        <w:rPr>
          <w:noProof/>
        </w:rPr>
        <w:drawing>
          <wp:inline distT="0" distB="0" distL="0" distR="0" wp14:anchorId="5273447B" wp14:editId="5EBBDDDC">
            <wp:extent cx="5731510" cy="2329815"/>
            <wp:effectExtent l="0" t="0" r="2540" b="0"/>
            <wp:docPr id="1021914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279E" w14:textId="38F607E0" w:rsidR="00F7582B" w:rsidRDefault="00F7582B" w:rsidP="00F7582B">
      <w:r>
        <w:rPr>
          <w:noProof/>
        </w:rPr>
        <w:drawing>
          <wp:inline distT="0" distB="0" distL="0" distR="0" wp14:anchorId="18A8DC56" wp14:editId="45B9805F">
            <wp:extent cx="5731510" cy="2366010"/>
            <wp:effectExtent l="0" t="0" r="2540" b="0"/>
            <wp:docPr id="5251418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5538" w14:textId="4E33EA5D" w:rsidR="00F7582B" w:rsidRDefault="00F7582B" w:rsidP="00F7582B">
      <w:r>
        <w:t xml:space="preserve">Configure the opportunity score stage screen: - </w:t>
      </w:r>
      <w:r w:rsidRPr="00F7582B">
        <w:rPr>
          <w:b/>
          <w:bCs/>
        </w:rPr>
        <w:t>optional</w:t>
      </w:r>
      <w:r>
        <w:t xml:space="preserve"> </w:t>
      </w:r>
    </w:p>
    <w:p w14:paraId="1ACB3C49" w14:textId="49172523" w:rsidR="00F7582B" w:rsidRPr="00F7582B" w:rsidRDefault="00F7582B" w:rsidP="00F7582B">
      <w:r>
        <w:rPr>
          <w:noProof/>
        </w:rPr>
        <w:drawing>
          <wp:inline distT="0" distB="0" distL="0" distR="0" wp14:anchorId="7898E8EA" wp14:editId="0BE2CB3B">
            <wp:extent cx="5731510" cy="2222500"/>
            <wp:effectExtent l="0" t="0" r="2540" b="6350"/>
            <wp:docPr id="18296513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2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03"/>
        <w:gridCol w:w="4103"/>
      </w:tblGrid>
      <w:tr w:rsidR="00F7582B" w:rsidRPr="00F7582B" w14:paraId="663350CA" w14:textId="42BCBDC4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4C2F4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22C6DA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Fields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4C2F4"/>
          </w:tcPr>
          <w:p w14:paraId="5DC8E051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352B7BE8" w14:textId="7E5274A4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AF4D0B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proofErr w:type="spellStart"/>
            <w:r w:rsidRPr="00F7582B">
              <w:rPr>
                <w:b/>
                <w:bCs/>
                <w:color w:val="000000" w:themeColor="text1"/>
              </w:rPr>
              <w:t>Oppportunity</w:t>
            </w:r>
            <w:proofErr w:type="spellEnd"/>
            <w:r w:rsidRPr="00F7582B">
              <w:rPr>
                <w:b/>
                <w:bCs/>
                <w:color w:val="000000" w:themeColor="text1"/>
              </w:rPr>
              <w:t xml:space="preserve"> Name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3C51A307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2C1D606A" w14:textId="22E8094E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603D561C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lastRenderedPageBreak/>
              <w:t>Account Name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3AB9ACEF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2BF28D8A" w14:textId="002C1E20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7E08A017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Close Date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378C682C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34C07B7A" w14:textId="208542D2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132CB24A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Amount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33612431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5F9D20B8" w14:textId="30B64498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74DD2CF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5B72380F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6F743DDC" w14:textId="47DD842C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9FD24A9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proofErr w:type="spellStart"/>
            <w:r w:rsidRPr="00F7582B">
              <w:rPr>
                <w:b/>
                <w:bCs/>
                <w:color w:val="000000" w:themeColor="text1"/>
              </w:rPr>
              <w:t>Opty</w:t>
            </w:r>
            <w:proofErr w:type="spellEnd"/>
            <w:r w:rsidRPr="00F7582B">
              <w:rPr>
                <w:b/>
                <w:bCs/>
                <w:color w:val="000000" w:themeColor="text1"/>
              </w:rPr>
              <w:t xml:space="preserve"> Owner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182454F8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21A873FB" w14:textId="44DC5E6C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976124A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proofErr w:type="spellStart"/>
            <w:r w:rsidRPr="00F7582B">
              <w:rPr>
                <w:b/>
                <w:bCs/>
                <w:color w:val="000000" w:themeColor="text1"/>
              </w:rPr>
              <w:t>Opty</w:t>
            </w:r>
            <w:proofErr w:type="spellEnd"/>
            <w:r w:rsidRPr="00F7582B">
              <w:rPr>
                <w:b/>
                <w:bCs/>
                <w:color w:val="000000" w:themeColor="text1"/>
              </w:rPr>
              <w:t xml:space="preserve"> Team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551F3524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0DFD42F9" w14:textId="2946931A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6762884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Status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13860AF0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1B553787" w14:textId="185E5F66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47FEF6F7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Stage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777E8718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41CEC669" w14:textId="4C11A904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2F3FE8B2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Probability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5C8DDDB0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413440F8" w14:textId="497E7D9B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49E8A81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Forecast Category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14A586E4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6C05F129" w14:textId="2D349BAA" w:rsidTr="00F7582B">
        <w:trPr>
          <w:trHeight w:val="259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0CAD3639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Next Step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5644A37F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4911F250" w14:textId="224117B4" w:rsidTr="00F7582B">
        <w:trPr>
          <w:trHeight w:val="45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3B01A489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Created By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363722B1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  <w:tr w:rsidR="00F7582B" w:rsidRPr="00F7582B" w14:paraId="4E8C5D2B" w14:textId="7C3AB305" w:rsidTr="00F7582B">
        <w:trPr>
          <w:trHeight w:val="45"/>
        </w:trPr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14:paraId="5089B909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  <w:r w:rsidRPr="00F7582B">
              <w:rPr>
                <w:b/>
                <w:bCs/>
                <w:color w:val="000000" w:themeColor="text1"/>
              </w:rPr>
              <w:t>Modified By</w:t>
            </w:r>
          </w:p>
        </w:tc>
        <w:tc>
          <w:tcPr>
            <w:tcW w:w="4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6F8F9"/>
          </w:tcPr>
          <w:p w14:paraId="72F2B508" w14:textId="77777777" w:rsidR="00F7582B" w:rsidRPr="00F7582B" w:rsidRDefault="00F7582B" w:rsidP="00F7582B">
            <w:pPr>
              <w:pStyle w:val="ListParagraph"/>
              <w:rPr>
                <w:b/>
                <w:bCs/>
                <w:color w:val="000000" w:themeColor="text1"/>
              </w:rPr>
            </w:pPr>
          </w:p>
        </w:tc>
      </w:tr>
    </w:tbl>
    <w:p w14:paraId="361AB32A" w14:textId="77777777" w:rsidR="00CF55EF" w:rsidRPr="00CF55EF" w:rsidRDefault="00CF55EF" w:rsidP="00CF55EF">
      <w:pPr>
        <w:pStyle w:val="ListParagraph"/>
        <w:rPr>
          <w:b/>
          <w:bCs/>
          <w:highlight w:val="green"/>
        </w:rPr>
      </w:pPr>
    </w:p>
    <w:sectPr w:rsidR="00CF55EF" w:rsidRPr="00CF55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136EAB"/>
    <w:multiLevelType w:val="multilevel"/>
    <w:tmpl w:val="E51C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42760"/>
    <w:multiLevelType w:val="multilevel"/>
    <w:tmpl w:val="5540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A7937"/>
    <w:multiLevelType w:val="hybridMultilevel"/>
    <w:tmpl w:val="613811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35572">
    <w:abstractNumId w:val="2"/>
  </w:num>
  <w:num w:numId="2" w16cid:durableId="558521961">
    <w:abstractNumId w:val="1"/>
  </w:num>
  <w:num w:numId="3" w16cid:durableId="1512796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03"/>
    <w:rsid w:val="00102649"/>
    <w:rsid w:val="007F7004"/>
    <w:rsid w:val="008E42A3"/>
    <w:rsid w:val="00B15503"/>
    <w:rsid w:val="00CF55EF"/>
    <w:rsid w:val="00DC7DC4"/>
    <w:rsid w:val="00F7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7050B"/>
  <w15:chartTrackingRefBased/>
  <w15:docId w15:val="{105A385B-7F4B-4F9F-A2D3-859F0445E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503"/>
    <w:rPr>
      <w:b/>
      <w:bCs/>
      <w:smallCaps/>
      <w:color w:val="0F4761" w:themeColor="accent1" w:themeShade="BF"/>
      <w:spacing w:val="5"/>
    </w:rPr>
  </w:style>
  <w:style w:type="paragraph" w:customStyle="1" w:styleId="listbullet">
    <w:name w:val="listbullet"/>
    <w:basedOn w:val="Normal"/>
    <w:rsid w:val="007F7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F700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oracle.com/cd/E98457_01/opera_5_6_core_help/document_templates.ht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Parthasarathi Soundarrajan</dc:creator>
  <cp:keywords/>
  <dc:description/>
  <cp:lastModifiedBy>Parthasarathi Soundarrajan</cp:lastModifiedBy>
  <cp:revision>4</cp:revision>
  <dcterms:created xsi:type="dcterms:W3CDTF">2026-04-04T19:14:00Z</dcterms:created>
  <dcterms:modified xsi:type="dcterms:W3CDTF">2026-04-04T19:49:00Z</dcterms:modified>
</cp:coreProperties>
</file>