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F7DDE" w14:textId="77777777" w:rsidR="0019638B" w:rsidRDefault="00AD7348">
      <w:r>
        <w:rPr>
          <w:noProof/>
        </w:rPr>
        <mc:AlternateContent>
          <mc:Choice Requires="wpg">
            <w:drawing>
              <wp:anchor distT="0" distB="0" distL="114300" distR="114300" simplePos="0" relativeHeight="251658240" behindDoc="0" locked="0" layoutInCell="1" hidden="0" allowOverlap="1" wp14:anchorId="471FDFC1" wp14:editId="2CD7D218">
                <wp:simplePos x="0" y="0"/>
                <wp:positionH relativeFrom="page">
                  <wp:align>center</wp:align>
                </wp:positionH>
                <wp:positionV relativeFrom="page">
                  <wp:posOffset>245745</wp:posOffset>
                </wp:positionV>
                <wp:extent cx="7315200" cy="1215391"/>
                <wp:effectExtent l="0" t="0" r="0" b="0"/>
                <wp:wrapNone/>
                <wp:docPr id="163" name="Gruppieren 16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uppieren 1"/>
                        <wpg:cNvGrpSpPr/>
                        <wpg:grpSpPr>
                          <a:xfrm>
                            <a:off x="1688400" y="3172305"/>
                            <a:ext cx="7315200" cy="1215391"/>
                            <a:chOff x="1688400" y="3172305"/>
                            <a:chExt cx="7315200" cy="1215391"/>
                          </a:xfrm>
                        </wpg:grpSpPr>
                        <wps:wsp>
                          <wps:cNvPr id="2" name="Rechteck 2"/>
                          <wps:cNvSpPr/>
                          <wps:spPr>
                            <a:xfrm>
                              <a:off x="1688400" y="3172305"/>
                              <a:ext cx="7315200" cy="1215375"/>
                            </a:xfrm>
                            <a:prstGeom prst="rect">
                              <a:avLst/>
                            </a:prstGeom>
                            <a:noFill/>
                            <a:ln>
                              <a:noFill/>
                            </a:ln>
                          </wps:spPr>
                          <wps:txbx>
                            <w:txbxContent>
                              <w:p w14:paraId="78F8546B" w14:textId="77777777" w:rsidR="0019638B" w:rsidRDefault="0019638B">
                                <w:pPr>
                                  <w:spacing w:after="0" w:line="240" w:lineRule="auto"/>
                                  <w:textDirection w:val="btLr"/>
                                </w:pPr>
                              </w:p>
                            </w:txbxContent>
                          </wps:txbx>
                          <wps:bodyPr spcFirstLastPara="1" wrap="square" lIns="91425" tIns="91425" rIns="91425" bIns="91425" anchor="ctr" anchorCtr="0">
                            <a:noAutofit/>
                          </wps:bodyPr>
                        </wps:wsp>
                        <wpg:grpSp>
                          <wpg:cNvPr id="3" name="Gruppieren 3"/>
                          <wpg:cNvGrpSpPr/>
                          <wpg:grpSpPr>
                            <a:xfrm>
                              <a:off x="1688400" y="3172305"/>
                              <a:ext cx="7315200" cy="1215391"/>
                              <a:chOff x="0" y="-1"/>
                              <a:chExt cx="7315200" cy="1216153"/>
                            </a:xfrm>
                          </wpg:grpSpPr>
                          <wps:wsp>
                            <wps:cNvPr id="4" name="Rechteck 4"/>
                            <wps:cNvSpPr/>
                            <wps:spPr>
                              <a:xfrm>
                                <a:off x="0" y="-1"/>
                                <a:ext cx="7315200" cy="1216150"/>
                              </a:xfrm>
                              <a:prstGeom prst="rect">
                                <a:avLst/>
                              </a:prstGeom>
                              <a:noFill/>
                              <a:ln>
                                <a:noFill/>
                              </a:ln>
                            </wps:spPr>
                            <wps:txbx>
                              <w:txbxContent>
                                <w:p w14:paraId="40FB6322" w14:textId="77777777" w:rsidR="0019638B" w:rsidRDefault="0019638B">
                                  <w:pPr>
                                    <w:spacing w:after="0" w:line="240" w:lineRule="auto"/>
                                    <w:textDirection w:val="btLr"/>
                                  </w:pPr>
                                </w:p>
                              </w:txbxContent>
                            </wps:txbx>
                            <wps:bodyPr spcFirstLastPara="1" wrap="square" lIns="91425" tIns="91425" rIns="91425" bIns="91425" anchor="ctr" anchorCtr="0">
                              <a:noAutofit/>
                            </wps:bodyPr>
                          </wps:wsp>
                          <wps:wsp>
                            <wps:cNvPr id="5" name="Freihandform: Form 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6" name="Rechteck 6"/>
                            <wps:cNvSpPr/>
                            <wps:spPr>
                              <a:xfrm>
                                <a:off x="0" y="0"/>
                                <a:ext cx="7315200" cy="1216152"/>
                              </a:xfrm>
                              <a:prstGeom prst="rect">
                                <a:avLst/>
                              </a:prstGeom>
                              <a:blipFill rotWithShape="1">
                                <a:blip r:embed="rId8">
                                  <a:alphaModFix/>
                                </a:blip>
                                <a:stretch>
                                  <a:fillRect r="-7571"/>
                                </a:stretch>
                              </a:blipFill>
                              <a:ln>
                                <a:noFill/>
                              </a:ln>
                            </wps:spPr>
                            <wps:txbx>
                              <w:txbxContent>
                                <w:p w14:paraId="137E7FAD" w14:textId="77777777" w:rsidR="0019638B" w:rsidRDefault="0019638B">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471FDFC1" id="Gruppieren 163" o:spid="_x0000_s1026" style="position:absolute;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">
                <v:group id="Gruppieren 1" o:spid="_x0000_s1027" style="position:absolute;left:16884;top:31723;width:73152;height:12153" coordorigin="16884,31723" coordsize="73152,1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eck 2" o:spid="_x0000_s1028" style="position:absolute;left:16884;top:31723;width:73152;height:1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8F8546B" w14:textId="77777777" w:rsidR="0019638B" w:rsidRDefault="0019638B">
                          <w:pPr>
                            <w:spacing w:after="0" w:line="240" w:lineRule="auto"/>
                            <w:textDirection w:val="btLr"/>
                          </w:pPr>
                        </w:p>
                      </w:txbxContent>
                    </v:textbox>
                  </v:rect>
                  <v:group id="Gruppieren 3" o:spid="_x0000_s1029"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0FB6322" w14:textId="77777777" w:rsidR="0019638B" w:rsidRDefault="0019638B">
                            <w:pPr>
                              <w:spacing w:after="0" w:line="240" w:lineRule="auto"/>
                              <w:textDirection w:val="btLr"/>
                            </w:pPr>
                          </w:p>
                        </w:txbxContent>
                      </v:textbox>
                    </v:rect>
                    <v:shape id="Freihandform: Form 5"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" path="m,l7312660,r,1129665l3619500,733425,,1091565,,xe" fillcolor="#4472c4 [3204]" stroked="f">
                      <v:path arrowok="t" o:extrusionok="f"/>
                    </v:shape>
                    <v:rect id="Rechteck 6" o:spid="_x0000_s103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" stroked="f">
                      <v:fill r:id="rId9" o:title="" recolor="t" rotate="t" type="frame"/>
                      <v:textbox inset="2.53958mm,2.53958mm,2.53958mm,2.53958mm">
                        <w:txbxContent>
                          <w:p w14:paraId="137E7FAD" w14:textId="77777777" w:rsidR="0019638B" w:rsidRDefault="0019638B">
                            <w:pPr>
                              <w:spacing w:after="0" w:line="240" w:lineRule="auto"/>
                              <w:textDirection w:val="btLr"/>
                            </w:pPr>
                          </w:p>
                        </w:txbxContent>
                      </v:textbox>
                    </v:rect>
                  </v:group>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6EA3BA88" wp14:editId="1A37EF1E">
                <wp:simplePos x="0" y="0"/>
                <wp:positionH relativeFrom="page">
                  <wp:align>center</wp:align>
                </wp:positionH>
                <wp:positionV relativeFrom="page">
                  <wp:posOffset>7474586</wp:posOffset>
                </wp:positionV>
                <wp:extent cx="7334250" cy="1028700"/>
                <wp:effectExtent l="0" t="0" r="0" b="0"/>
                <wp:wrapSquare wrapText="bothSides" distT="0" distB="0" distL="114300" distR="114300"/>
                <wp:docPr id="162" name="Rechteck 162"/>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288B6697" w14:textId="77777777" w:rsidR="0019638B" w:rsidRDefault="00AD7348">
                            <w:pPr>
                              <w:spacing w:after="0" w:line="240" w:lineRule="auto"/>
                              <w:jc w:val="right"/>
                              <w:textDirection w:val="btLr"/>
                            </w:pPr>
                            <w:r>
                              <w:rPr>
                                <w:rFonts w:ascii="Arial" w:eastAsia="Arial" w:hAnsi="Arial" w:cs="Arial"/>
                                <w:color w:val="4472C4"/>
                                <w:sz w:val="28"/>
                              </w:rPr>
                              <w:t>Group 2</w:t>
                            </w:r>
                          </w:p>
                          <w:p w14:paraId="06EB82B4" w14:textId="77777777" w:rsidR="0019638B" w:rsidRDefault="00AD7348">
                            <w:pPr>
                              <w:spacing w:after="0" w:line="240" w:lineRule="auto"/>
                              <w:jc w:val="right"/>
                              <w:textDirection w:val="btLr"/>
                            </w:pPr>
                            <w:r>
                              <w:rPr>
                                <w:rFonts w:ascii="Arial" w:eastAsia="Arial" w:hAnsi="Arial" w:cs="Arial"/>
                                <w:color w:val="000000"/>
                                <w:sz w:val="28"/>
                              </w:rPr>
                              <w:t xml:space="preserve">Shota </w:t>
                            </w:r>
                            <w:proofErr w:type="spellStart"/>
                            <w:r>
                              <w:rPr>
                                <w:rFonts w:ascii="Arial" w:eastAsia="Arial" w:hAnsi="Arial" w:cs="Arial"/>
                                <w:color w:val="000000"/>
                                <w:sz w:val="28"/>
                              </w:rPr>
                              <w:t>Kameyama</w:t>
                            </w:r>
                            <w:proofErr w:type="spellEnd"/>
                            <w:r>
                              <w:rPr>
                                <w:rFonts w:ascii="Arial" w:eastAsia="Arial" w:hAnsi="Arial" w:cs="Arial"/>
                                <w:color w:val="000000"/>
                                <w:sz w:val="28"/>
                              </w:rPr>
                              <w:br/>
                              <w:t xml:space="preserve">Muhammad Nasim </w:t>
                            </w:r>
                            <w:proofErr w:type="spellStart"/>
                            <w:r>
                              <w:rPr>
                                <w:rFonts w:ascii="Arial" w:eastAsia="Arial" w:hAnsi="Arial" w:cs="Arial"/>
                                <w:color w:val="000000"/>
                                <w:sz w:val="28"/>
                              </w:rPr>
                              <w:t>Akbary</w:t>
                            </w:r>
                            <w:proofErr w:type="spellEnd"/>
                            <w:r>
                              <w:rPr>
                                <w:rFonts w:ascii="Arial" w:eastAsia="Arial" w:hAnsi="Arial" w:cs="Arial"/>
                                <w:color w:val="000000"/>
                                <w:sz w:val="28"/>
                              </w:rPr>
                              <w:br/>
                              <w:t>Mathew Van Beek</w:t>
                            </w:r>
                            <w:r>
                              <w:rPr>
                                <w:rFonts w:ascii="Arial" w:eastAsia="Arial" w:hAnsi="Arial" w:cs="Arial"/>
                                <w:color w:val="000000"/>
                                <w:sz w:val="28"/>
                              </w:rPr>
                              <w:br/>
                              <w:t xml:space="preserve">Nils </w:t>
                            </w:r>
                            <w:proofErr w:type="spellStart"/>
                            <w:r>
                              <w:rPr>
                                <w:rFonts w:ascii="Arial" w:eastAsia="Arial" w:hAnsi="Arial" w:cs="Arial"/>
                                <w:color w:val="000000"/>
                                <w:sz w:val="28"/>
                              </w:rPr>
                              <w:t>Linhoff</w:t>
                            </w:r>
                            <w:proofErr w:type="spellEnd"/>
                            <w:r>
                              <w:rPr>
                                <w:rFonts w:ascii="Arial" w:eastAsia="Arial" w:hAnsi="Arial" w:cs="Arial"/>
                                <w:color w:val="000000"/>
                                <w:sz w:val="28"/>
                              </w:rPr>
                              <w:t xml:space="preserve"> </w:t>
                            </w:r>
                          </w:p>
                        </w:txbxContent>
                      </wps:txbx>
                      <wps:bodyPr spcFirstLastPara="1" wrap="square" lIns="1600200" tIns="0" rIns="685800" bIns="0" anchor="t" anchorCtr="0">
                        <a:noAutofit/>
                      </wps:bodyPr>
                    </wps:wsp>
                  </a:graphicData>
                </a:graphic>
              </wp:anchor>
            </w:drawing>
          </mc:Choice>
          <mc:Fallback>
            <w:pict>
              <v:rect w14:anchorId="6EA3BA88" id="Rechteck 162" o:spid="_x0000_s1033" style="position:absolute;margin-left:0;margin-top:588.55pt;width:577.5pt;height:81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" filled="f" stroked="f">
                <v:textbox inset="126pt,0,54pt,0">
                  <w:txbxContent>
                    <w:p w14:paraId="288B6697" w14:textId="77777777" w:rsidR="0019638B" w:rsidRDefault="00AD7348">
                      <w:pPr>
                        <w:spacing w:after="0" w:line="240" w:lineRule="auto"/>
                        <w:jc w:val="right"/>
                        <w:textDirection w:val="btLr"/>
                      </w:pPr>
                      <w:r>
                        <w:rPr>
                          <w:rFonts w:ascii="Arial" w:eastAsia="Arial" w:hAnsi="Arial" w:cs="Arial"/>
                          <w:color w:val="4472C4"/>
                          <w:sz w:val="28"/>
                        </w:rPr>
                        <w:t>Group 2</w:t>
                      </w:r>
                    </w:p>
                    <w:p w14:paraId="06EB82B4" w14:textId="77777777" w:rsidR="0019638B" w:rsidRDefault="00AD7348">
                      <w:pPr>
                        <w:spacing w:after="0" w:line="240" w:lineRule="auto"/>
                        <w:jc w:val="right"/>
                        <w:textDirection w:val="btLr"/>
                      </w:pPr>
                      <w:r>
                        <w:rPr>
                          <w:rFonts w:ascii="Arial" w:eastAsia="Arial" w:hAnsi="Arial" w:cs="Arial"/>
                          <w:color w:val="000000"/>
                          <w:sz w:val="28"/>
                        </w:rPr>
                        <w:t xml:space="preserve">Shota </w:t>
                      </w:r>
                      <w:proofErr w:type="spellStart"/>
                      <w:r>
                        <w:rPr>
                          <w:rFonts w:ascii="Arial" w:eastAsia="Arial" w:hAnsi="Arial" w:cs="Arial"/>
                          <w:color w:val="000000"/>
                          <w:sz w:val="28"/>
                        </w:rPr>
                        <w:t>Kameyama</w:t>
                      </w:r>
                      <w:proofErr w:type="spellEnd"/>
                      <w:r>
                        <w:rPr>
                          <w:rFonts w:ascii="Arial" w:eastAsia="Arial" w:hAnsi="Arial" w:cs="Arial"/>
                          <w:color w:val="000000"/>
                          <w:sz w:val="28"/>
                        </w:rPr>
                        <w:br/>
                        <w:t xml:space="preserve">Muhammad Nasim </w:t>
                      </w:r>
                      <w:proofErr w:type="spellStart"/>
                      <w:r>
                        <w:rPr>
                          <w:rFonts w:ascii="Arial" w:eastAsia="Arial" w:hAnsi="Arial" w:cs="Arial"/>
                          <w:color w:val="000000"/>
                          <w:sz w:val="28"/>
                        </w:rPr>
                        <w:t>Akbary</w:t>
                      </w:r>
                      <w:proofErr w:type="spellEnd"/>
                      <w:r>
                        <w:rPr>
                          <w:rFonts w:ascii="Arial" w:eastAsia="Arial" w:hAnsi="Arial" w:cs="Arial"/>
                          <w:color w:val="000000"/>
                          <w:sz w:val="28"/>
                        </w:rPr>
                        <w:br/>
                        <w:t>Mathew Van Beek</w:t>
                      </w:r>
                      <w:r>
                        <w:rPr>
                          <w:rFonts w:ascii="Arial" w:eastAsia="Arial" w:hAnsi="Arial" w:cs="Arial"/>
                          <w:color w:val="000000"/>
                          <w:sz w:val="28"/>
                        </w:rPr>
                        <w:br/>
                        <w:t xml:space="preserve">Nils </w:t>
                      </w:r>
                      <w:proofErr w:type="spellStart"/>
                      <w:r>
                        <w:rPr>
                          <w:rFonts w:ascii="Arial" w:eastAsia="Arial" w:hAnsi="Arial" w:cs="Arial"/>
                          <w:color w:val="000000"/>
                          <w:sz w:val="28"/>
                        </w:rPr>
                        <w:t>Linhoff</w:t>
                      </w:r>
                      <w:proofErr w:type="spellEnd"/>
                      <w:r>
                        <w:rPr>
                          <w:rFonts w:ascii="Arial" w:eastAsia="Arial" w:hAnsi="Arial" w:cs="Arial"/>
                          <w:color w:val="000000"/>
                          <w:sz w:val="28"/>
                        </w:rPr>
                        <w:t xml:space="preserve"> </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EDD012D" wp14:editId="2F830CCA">
                <wp:simplePos x="0" y="0"/>
                <wp:positionH relativeFrom="page">
                  <wp:align>center</wp:align>
                </wp:positionH>
                <wp:positionV relativeFrom="page">
                  <wp:posOffset>3197861</wp:posOffset>
                </wp:positionV>
                <wp:extent cx="7334250" cy="3657600"/>
                <wp:effectExtent l="0" t="0" r="0" b="0"/>
                <wp:wrapSquare wrapText="bothSides" distT="0" distB="0" distL="114300" distR="114300"/>
                <wp:docPr id="164" name="Rechteck 164"/>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297B3361" w14:textId="77777777" w:rsidR="0019638B" w:rsidRDefault="00AD7348">
                            <w:pPr>
                              <w:spacing w:line="258" w:lineRule="auto"/>
                              <w:jc w:val="right"/>
                              <w:textDirection w:val="btLr"/>
                            </w:pPr>
                            <w:r>
                              <w:rPr>
                                <w:smallCaps/>
                                <w:color w:val="4472C4"/>
                                <w:sz w:val="64"/>
                              </w:rPr>
                              <w:t>STATUS REPORT</w:t>
                            </w:r>
                          </w:p>
                          <w:p w14:paraId="766EE6DA" w14:textId="77777777" w:rsidR="0019638B" w:rsidRDefault="00AD7348">
                            <w:pPr>
                              <w:spacing w:line="258" w:lineRule="auto"/>
                              <w:jc w:val="right"/>
                              <w:textDirection w:val="btLr"/>
                            </w:pPr>
                            <w:r>
                              <w:rPr>
                                <w:color w:val="404040"/>
                                <w:sz w:val="36"/>
                              </w:rPr>
                              <w:t>Acme Manufacturing Risk Assessment</w:t>
                            </w:r>
                          </w:p>
                        </w:txbxContent>
                      </wps:txbx>
                      <wps:bodyPr spcFirstLastPara="1" wrap="square" lIns="1600200" tIns="0" rIns="685800" bIns="0" anchor="b" anchorCtr="0">
                        <a:noAutofit/>
                      </wps:bodyPr>
                    </wps:wsp>
                  </a:graphicData>
                </a:graphic>
              </wp:anchor>
            </w:drawing>
          </mc:Choice>
          <mc:Fallback>
            <w:pict>
              <v:rect w14:anchorId="6EDD012D" id="Rechteck 164" o:spid="_x0000_s1034" style="position:absolute;margin-left:0;margin-top:251.8pt;width:577.5pt;height:4in;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" filled="f" stroked="f">
                <v:textbox inset="126pt,0,54pt,0">
                  <w:txbxContent>
                    <w:p w14:paraId="297B3361" w14:textId="77777777" w:rsidR="0019638B" w:rsidRDefault="00AD7348">
                      <w:pPr>
                        <w:spacing w:line="258" w:lineRule="auto"/>
                        <w:jc w:val="right"/>
                        <w:textDirection w:val="btLr"/>
                      </w:pPr>
                      <w:r>
                        <w:rPr>
                          <w:smallCaps/>
                          <w:color w:val="4472C4"/>
                          <w:sz w:val="64"/>
                        </w:rPr>
                        <w:t>STATUS REPORT</w:t>
                      </w:r>
                    </w:p>
                    <w:p w14:paraId="766EE6DA" w14:textId="77777777" w:rsidR="0019638B" w:rsidRDefault="00AD7348">
                      <w:pPr>
                        <w:spacing w:line="258" w:lineRule="auto"/>
                        <w:jc w:val="right"/>
                        <w:textDirection w:val="btLr"/>
                      </w:pPr>
                      <w:r>
                        <w:rPr>
                          <w:color w:val="404040"/>
                          <w:sz w:val="36"/>
                        </w:rPr>
                        <w:t>Acme Manufacturing Risk Assessment</w:t>
                      </w:r>
                    </w:p>
                  </w:txbxContent>
                </v:textbox>
                <w10:wrap type="square" anchorx="page" anchory="page"/>
              </v:rect>
            </w:pict>
          </mc:Fallback>
        </mc:AlternateContent>
      </w:r>
    </w:p>
    <w:p w14:paraId="560C6638" w14:textId="77777777" w:rsidR="0019638B" w:rsidRDefault="00AD7348">
      <w:r>
        <w:br w:type="page"/>
      </w:r>
    </w:p>
    <w:p w14:paraId="34BA5181" w14:textId="77777777" w:rsidR="0019638B" w:rsidRDefault="00AD7348">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w:t>
      </w:r>
    </w:p>
    <w:sdt>
      <w:sdtPr>
        <w:id w:val="-1427800303"/>
        <w:docPartObj>
          <w:docPartGallery w:val="Table of Contents"/>
          <w:docPartUnique/>
        </w:docPartObj>
      </w:sdtPr>
      <w:sdtEndPr/>
      <w:sdtContent>
        <w:p w14:paraId="3244373B" w14:textId="2CA37690" w:rsidR="00205414" w:rsidRDefault="00AD7348">
          <w:pPr>
            <w:pStyle w:val="Verzeichnis1"/>
            <w:tabs>
              <w:tab w:val="right" w:pos="9060"/>
            </w:tabs>
            <w:rPr>
              <w:rFonts w:asciiTheme="minorHAnsi" w:eastAsiaTheme="minorEastAsia" w:hAnsiTheme="minorHAnsi" w:cstheme="minorBidi"/>
              <w:noProof/>
              <w:lang w:val="de-DE"/>
            </w:rPr>
          </w:pPr>
          <w:r>
            <w:fldChar w:fldCharType="begin"/>
          </w:r>
          <w:r>
            <w:instrText xml:space="preserve"> TOC \h \u \z </w:instrText>
          </w:r>
          <w:r>
            <w:fldChar w:fldCharType="separate"/>
          </w:r>
          <w:hyperlink w:anchor="_Toc89074958" w:history="1">
            <w:r w:rsidR="00205414" w:rsidRPr="0088063B">
              <w:rPr>
                <w:rStyle w:val="Hyperlink"/>
                <w:noProof/>
              </w:rPr>
              <w:t>Acme Manufacturing (AM) Profile Assumptions</w:t>
            </w:r>
            <w:r w:rsidR="00205414">
              <w:rPr>
                <w:noProof/>
                <w:webHidden/>
              </w:rPr>
              <w:tab/>
            </w:r>
            <w:r w:rsidR="00205414">
              <w:rPr>
                <w:noProof/>
                <w:webHidden/>
              </w:rPr>
              <w:fldChar w:fldCharType="begin"/>
            </w:r>
            <w:r w:rsidR="00205414">
              <w:rPr>
                <w:noProof/>
                <w:webHidden/>
              </w:rPr>
              <w:instrText xml:space="preserve"> PAGEREF _Toc89074958 \h </w:instrText>
            </w:r>
            <w:r w:rsidR="00205414">
              <w:rPr>
                <w:noProof/>
                <w:webHidden/>
              </w:rPr>
            </w:r>
            <w:r w:rsidR="00205414">
              <w:rPr>
                <w:noProof/>
                <w:webHidden/>
              </w:rPr>
              <w:fldChar w:fldCharType="separate"/>
            </w:r>
            <w:r w:rsidR="00205414">
              <w:rPr>
                <w:noProof/>
                <w:webHidden/>
              </w:rPr>
              <w:t>2</w:t>
            </w:r>
            <w:r w:rsidR="00205414">
              <w:rPr>
                <w:noProof/>
                <w:webHidden/>
              </w:rPr>
              <w:fldChar w:fldCharType="end"/>
            </w:r>
          </w:hyperlink>
        </w:p>
        <w:p w14:paraId="7E07B137" w14:textId="476BF139" w:rsidR="00205414" w:rsidRDefault="00205414">
          <w:pPr>
            <w:pStyle w:val="Verzeichnis1"/>
            <w:tabs>
              <w:tab w:val="right" w:pos="9060"/>
            </w:tabs>
            <w:rPr>
              <w:rFonts w:asciiTheme="minorHAnsi" w:eastAsiaTheme="minorEastAsia" w:hAnsiTheme="minorHAnsi" w:cstheme="minorBidi"/>
              <w:noProof/>
              <w:lang w:val="de-DE"/>
            </w:rPr>
          </w:pPr>
          <w:hyperlink w:anchor="_Toc89074959" w:history="1">
            <w:r w:rsidRPr="0088063B">
              <w:rPr>
                <w:rStyle w:val="Hyperlink"/>
                <w:noProof/>
              </w:rPr>
              <w:t>Business Risks</w:t>
            </w:r>
            <w:r>
              <w:rPr>
                <w:noProof/>
                <w:webHidden/>
              </w:rPr>
              <w:tab/>
            </w:r>
            <w:r>
              <w:rPr>
                <w:noProof/>
                <w:webHidden/>
              </w:rPr>
              <w:fldChar w:fldCharType="begin"/>
            </w:r>
            <w:r>
              <w:rPr>
                <w:noProof/>
                <w:webHidden/>
              </w:rPr>
              <w:instrText xml:space="preserve"> PAGEREF _Toc89074959 \h </w:instrText>
            </w:r>
            <w:r>
              <w:rPr>
                <w:noProof/>
                <w:webHidden/>
              </w:rPr>
            </w:r>
            <w:r>
              <w:rPr>
                <w:noProof/>
                <w:webHidden/>
              </w:rPr>
              <w:fldChar w:fldCharType="separate"/>
            </w:r>
            <w:r>
              <w:rPr>
                <w:noProof/>
                <w:webHidden/>
              </w:rPr>
              <w:t>2</w:t>
            </w:r>
            <w:r>
              <w:rPr>
                <w:noProof/>
                <w:webHidden/>
              </w:rPr>
              <w:fldChar w:fldCharType="end"/>
            </w:r>
          </w:hyperlink>
        </w:p>
        <w:p w14:paraId="08268292" w14:textId="72C8EEAB" w:rsidR="00205414" w:rsidRDefault="00205414">
          <w:pPr>
            <w:pStyle w:val="Verzeichnis1"/>
            <w:tabs>
              <w:tab w:val="right" w:pos="9060"/>
            </w:tabs>
            <w:rPr>
              <w:rFonts w:asciiTheme="minorHAnsi" w:eastAsiaTheme="minorEastAsia" w:hAnsiTheme="minorHAnsi" w:cstheme="minorBidi"/>
              <w:noProof/>
              <w:lang w:val="de-DE"/>
            </w:rPr>
          </w:pPr>
          <w:hyperlink w:anchor="_Toc89074960" w:history="1">
            <w:r w:rsidRPr="0088063B">
              <w:rPr>
                <w:rStyle w:val="Hyperlink"/>
                <w:noProof/>
              </w:rPr>
              <w:t>Technical and business risks against proposed Enterprise Resource Planning (ERP) solutions - summary of Appendix A and B</w:t>
            </w:r>
            <w:r>
              <w:rPr>
                <w:noProof/>
                <w:webHidden/>
              </w:rPr>
              <w:tab/>
            </w:r>
            <w:r>
              <w:rPr>
                <w:noProof/>
                <w:webHidden/>
              </w:rPr>
              <w:fldChar w:fldCharType="begin"/>
            </w:r>
            <w:r>
              <w:rPr>
                <w:noProof/>
                <w:webHidden/>
              </w:rPr>
              <w:instrText xml:space="preserve"> PAGEREF _Toc89074960 \h </w:instrText>
            </w:r>
            <w:r>
              <w:rPr>
                <w:noProof/>
                <w:webHidden/>
              </w:rPr>
            </w:r>
            <w:r>
              <w:rPr>
                <w:noProof/>
                <w:webHidden/>
              </w:rPr>
              <w:fldChar w:fldCharType="separate"/>
            </w:r>
            <w:r>
              <w:rPr>
                <w:noProof/>
                <w:webHidden/>
              </w:rPr>
              <w:t>3</w:t>
            </w:r>
            <w:r>
              <w:rPr>
                <w:noProof/>
                <w:webHidden/>
              </w:rPr>
              <w:fldChar w:fldCharType="end"/>
            </w:r>
          </w:hyperlink>
        </w:p>
        <w:p w14:paraId="486BCA9E" w14:textId="60019DE4" w:rsidR="00205414" w:rsidRDefault="00205414">
          <w:pPr>
            <w:pStyle w:val="Verzeichnis1"/>
            <w:tabs>
              <w:tab w:val="right" w:pos="9060"/>
            </w:tabs>
            <w:rPr>
              <w:rFonts w:asciiTheme="minorHAnsi" w:eastAsiaTheme="minorEastAsia" w:hAnsiTheme="minorHAnsi" w:cstheme="minorBidi"/>
              <w:noProof/>
              <w:lang w:val="de-DE"/>
            </w:rPr>
          </w:pPr>
          <w:hyperlink w:anchor="_Toc89074961" w:history="1">
            <w:r w:rsidRPr="0088063B">
              <w:rPr>
                <w:rStyle w:val="Hyperlink"/>
                <w:noProof/>
              </w:rPr>
              <w:t>Selection of Methods</w:t>
            </w:r>
            <w:r>
              <w:rPr>
                <w:noProof/>
                <w:webHidden/>
              </w:rPr>
              <w:tab/>
            </w:r>
            <w:r>
              <w:rPr>
                <w:noProof/>
                <w:webHidden/>
              </w:rPr>
              <w:fldChar w:fldCharType="begin"/>
            </w:r>
            <w:r>
              <w:rPr>
                <w:noProof/>
                <w:webHidden/>
              </w:rPr>
              <w:instrText xml:space="preserve"> PAGEREF _Toc89074961 \h </w:instrText>
            </w:r>
            <w:r>
              <w:rPr>
                <w:noProof/>
                <w:webHidden/>
              </w:rPr>
            </w:r>
            <w:r>
              <w:rPr>
                <w:noProof/>
                <w:webHidden/>
              </w:rPr>
              <w:fldChar w:fldCharType="separate"/>
            </w:r>
            <w:r>
              <w:rPr>
                <w:noProof/>
                <w:webHidden/>
              </w:rPr>
              <w:t>3</w:t>
            </w:r>
            <w:r>
              <w:rPr>
                <w:noProof/>
                <w:webHidden/>
              </w:rPr>
              <w:fldChar w:fldCharType="end"/>
            </w:r>
          </w:hyperlink>
        </w:p>
        <w:p w14:paraId="6A48F659" w14:textId="7957D41D" w:rsidR="00205414" w:rsidRDefault="00205414">
          <w:pPr>
            <w:pStyle w:val="Verzeichnis1"/>
            <w:tabs>
              <w:tab w:val="right" w:pos="9060"/>
            </w:tabs>
            <w:rPr>
              <w:rFonts w:asciiTheme="minorHAnsi" w:eastAsiaTheme="minorEastAsia" w:hAnsiTheme="minorHAnsi" w:cstheme="minorBidi"/>
              <w:noProof/>
              <w:lang w:val="de-DE"/>
            </w:rPr>
          </w:pPr>
          <w:hyperlink w:anchor="_Toc89074962" w:history="1">
            <w:r w:rsidRPr="0088063B">
              <w:rPr>
                <w:rStyle w:val="Hyperlink"/>
                <w:noProof/>
              </w:rPr>
              <w:t>Timeline</w:t>
            </w:r>
            <w:r>
              <w:rPr>
                <w:noProof/>
                <w:webHidden/>
              </w:rPr>
              <w:tab/>
            </w:r>
            <w:r>
              <w:rPr>
                <w:noProof/>
                <w:webHidden/>
              </w:rPr>
              <w:fldChar w:fldCharType="begin"/>
            </w:r>
            <w:r>
              <w:rPr>
                <w:noProof/>
                <w:webHidden/>
              </w:rPr>
              <w:instrText xml:space="preserve"> PAGEREF _Toc89074962 \h </w:instrText>
            </w:r>
            <w:r>
              <w:rPr>
                <w:noProof/>
                <w:webHidden/>
              </w:rPr>
            </w:r>
            <w:r>
              <w:rPr>
                <w:noProof/>
                <w:webHidden/>
              </w:rPr>
              <w:fldChar w:fldCharType="separate"/>
            </w:r>
            <w:r>
              <w:rPr>
                <w:noProof/>
                <w:webHidden/>
              </w:rPr>
              <w:t>5</w:t>
            </w:r>
            <w:r>
              <w:rPr>
                <w:noProof/>
                <w:webHidden/>
              </w:rPr>
              <w:fldChar w:fldCharType="end"/>
            </w:r>
          </w:hyperlink>
        </w:p>
        <w:p w14:paraId="0C1FA434" w14:textId="24B8D231" w:rsidR="00205414" w:rsidRDefault="00205414">
          <w:pPr>
            <w:pStyle w:val="Verzeichnis1"/>
            <w:tabs>
              <w:tab w:val="right" w:pos="9060"/>
            </w:tabs>
            <w:rPr>
              <w:rFonts w:asciiTheme="minorHAnsi" w:eastAsiaTheme="minorEastAsia" w:hAnsiTheme="minorHAnsi" w:cstheme="minorBidi"/>
              <w:noProof/>
              <w:lang w:val="de-DE"/>
            </w:rPr>
          </w:pPr>
          <w:hyperlink w:anchor="_Toc89074963" w:history="1">
            <w:r w:rsidRPr="0088063B">
              <w:rPr>
                <w:rStyle w:val="Hyperlink"/>
                <w:noProof/>
              </w:rPr>
              <w:t>References</w:t>
            </w:r>
            <w:r>
              <w:rPr>
                <w:noProof/>
                <w:webHidden/>
              </w:rPr>
              <w:tab/>
            </w:r>
            <w:r>
              <w:rPr>
                <w:noProof/>
                <w:webHidden/>
              </w:rPr>
              <w:fldChar w:fldCharType="begin"/>
            </w:r>
            <w:r>
              <w:rPr>
                <w:noProof/>
                <w:webHidden/>
              </w:rPr>
              <w:instrText xml:space="preserve"> PAGEREF _Toc89074963 \h </w:instrText>
            </w:r>
            <w:r>
              <w:rPr>
                <w:noProof/>
                <w:webHidden/>
              </w:rPr>
            </w:r>
            <w:r>
              <w:rPr>
                <w:noProof/>
                <w:webHidden/>
              </w:rPr>
              <w:fldChar w:fldCharType="separate"/>
            </w:r>
            <w:r>
              <w:rPr>
                <w:noProof/>
                <w:webHidden/>
              </w:rPr>
              <w:t>6</w:t>
            </w:r>
            <w:r>
              <w:rPr>
                <w:noProof/>
                <w:webHidden/>
              </w:rPr>
              <w:fldChar w:fldCharType="end"/>
            </w:r>
          </w:hyperlink>
        </w:p>
        <w:p w14:paraId="34EB19A3" w14:textId="7B5FE8D8" w:rsidR="00205414" w:rsidRDefault="00205414">
          <w:pPr>
            <w:pStyle w:val="Verzeichnis1"/>
            <w:tabs>
              <w:tab w:val="right" w:pos="9060"/>
            </w:tabs>
            <w:rPr>
              <w:rFonts w:asciiTheme="minorHAnsi" w:eastAsiaTheme="minorEastAsia" w:hAnsiTheme="minorHAnsi" w:cstheme="minorBidi"/>
              <w:noProof/>
              <w:lang w:val="de-DE"/>
            </w:rPr>
          </w:pPr>
          <w:hyperlink w:anchor="_Toc89074964" w:history="1">
            <w:r w:rsidRPr="0088063B">
              <w:rPr>
                <w:rStyle w:val="Hyperlink"/>
                <w:noProof/>
              </w:rPr>
              <w:t>Bibliography</w:t>
            </w:r>
            <w:r>
              <w:rPr>
                <w:noProof/>
                <w:webHidden/>
              </w:rPr>
              <w:tab/>
            </w:r>
            <w:r>
              <w:rPr>
                <w:noProof/>
                <w:webHidden/>
              </w:rPr>
              <w:fldChar w:fldCharType="begin"/>
            </w:r>
            <w:r>
              <w:rPr>
                <w:noProof/>
                <w:webHidden/>
              </w:rPr>
              <w:instrText xml:space="preserve"> PAGEREF _Toc89074964 \h </w:instrText>
            </w:r>
            <w:r>
              <w:rPr>
                <w:noProof/>
                <w:webHidden/>
              </w:rPr>
            </w:r>
            <w:r>
              <w:rPr>
                <w:noProof/>
                <w:webHidden/>
              </w:rPr>
              <w:fldChar w:fldCharType="separate"/>
            </w:r>
            <w:r>
              <w:rPr>
                <w:noProof/>
                <w:webHidden/>
              </w:rPr>
              <w:t>8</w:t>
            </w:r>
            <w:r>
              <w:rPr>
                <w:noProof/>
                <w:webHidden/>
              </w:rPr>
              <w:fldChar w:fldCharType="end"/>
            </w:r>
          </w:hyperlink>
        </w:p>
        <w:p w14:paraId="3A434547" w14:textId="53C2A850" w:rsidR="00205414" w:rsidRDefault="00205414">
          <w:pPr>
            <w:pStyle w:val="Verzeichnis1"/>
            <w:tabs>
              <w:tab w:val="right" w:pos="9060"/>
            </w:tabs>
            <w:rPr>
              <w:rFonts w:asciiTheme="minorHAnsi" w:eastAsiaTheme="minorEastAsia" w:hAnsiTheme="minorHAnsi" w:cstheme="minorBidi"/>
              <w:noProof/>
              <w:lang w:val="de-DE"/>
            </w:rPr>
          </w:pPr>
          <w:hyperlink w:anchor="_Toc89074965" w:history="1">
            <w:r w:rsidRPr="0088063B">
              <w:rPr>
                <w:rStyle w:val="Hyperlink"/>
                <w:noProof/>
              </w:rPr>
              <w:t>Appendix</w:t>
            </w:r>
            <w:r>
              <w:rPr>
                <w:noProof/>
                <w:webHidden/>
              </w:rPr>
              <w:tab/>
            </w:r>
            <w:r>
              <w:rPr>
                <w:noProof/>
                <w:webHidden/>
              </w:rPr>
              <w:fldChar w:fldCharType="begin"/>
            </w:r>
            <w:r>
              <w:rPr>
                <w:noProof/>
                <w:webHidden/>
              </w:rPr>
              <w:instrText xml:space="preserve"> PAGEREF _Toc89074965 \h </w:instrText>
            </w:r>
            <w:r>
              <w:rPr>
                <w:noProof/>
                <w:webHidden/>
              </w:rPr>
            </w:r>
            <w:r>
              <w:rPr>
                <w:noProof/>
                <w:webHidden/>
              </w:rPr>
              <w:fldChar w:fldCharType="separate"/>
            </w:r>
            <w:r>
              <w:rPr>
                <w:noProof/>
                <w:webHidden/>
              </w:rPr>
              <w:t>9</w:t>
            </w:r>
            <w:r>
              <w:rPr>
                <w:noProof/>
                <w:webHidden/>
              </w:rPr>
              <w:fldChar w:fldCharType="end"/>
            </w:r>
          </w:hyperlink>
        </w:p>
        <w:p w14:paraId="41C57E13" w14:textId="7B2F7C45" w:rsidR="00205414" w:rsidRDefault="00205414">
          <w:pPr>
            <w:pStyle w:val="Verzeichnis2"/>
            <w:tabs>
              <w:tab w:val="right" w:pos="9060"/>
            </w:tabs>
            <w:rPr>
              <w:rFonts w:asciiTheme="minorHAnsi" w:eastAsiaTheme="minorEastAsia" w:hAnsiTheme="minorHAnsi" w:cstheme="minorBidi"/>
              <w:noProof/>
              <w:lang w:val="de-DE"/>
            </w:rPr>
          </w:pPr>
          <w:hyperlink w:anchor="_Toc89074966" w:history="1">
            <w:r w:rsidRPr="0088063B">
              <w:rPr>
                <w:rStyle w:val="Hyperlink"/>
                <w:noProof/>
              </w:rPr>
              <w:t>Appendix A: Technical Analysis against three possible solutions</w:t>
            </w:r>
            <w:r>
              <w:rPr>
                <w:noProof/>
                <w:webHidden/>
              </w:rPr>
              <w:tab/>
            </w:r>
            <w:r>
              <w:rPr>
                <w:noProof/>
                <w:webHidden/>
              </w:rPr>
              <w:fldChar w:fldCharType="begin"/>
            </w:r>
            <w:r>
              <w:rPr>
                <w:noProof/>
                <w:webHidden/>
              </w:rPr>
              <w:instrText xml:space="preserve"> PAGEREF _Toc89074966 \h </w:instrText>
            </w:r>
            <w:r>
              <w:rPr>
                <w:noProof/>
                <w:webHidden/>
              </w:rPr>
            </w:r>
            <w:r>
              <w:rPr>
                <w:noProof/>
                <w:webHidden/>
              </w:rPr>
              <w:fldChar w:fldCharType="separate"/>
            </w:r>
            <w:r>
              <w:rPr>
                <w:noProof/>
                <w:webHidden/>
              </w:rPr>
              <w:t>9</w:t>
            </w:r>
            <w:r>
              <w:rPr>
                <w:noProof/>
                <w:webHidden/>
              </w:rPr>
              <w:fldChar w:fldCharType="end"/>
            </w:r>
          </w:hyperlink>
        </w:p>
        <w:p w14:paraId="50826B1B" w14:textId="61DF1AFB" w:rsidR="00205414" w:rsidRDefault="00205414">
          <w:pPr>
            <w:pStyle w:val="Verzeichnis2"/>
            <w:tabs>
              <w:tab w:val="right" w:pos="9060"/>
            </w:tabs>
            <w:rPr>
              <w:rFonts w:asciiTheme="minorHAnsi" w:eastAsiaTheme="minorEastAsia" w:hAnsiTheme="minorHAnsi" w:cstheme="minorBidi"/>
              <w:noProof/>
              <w:lang w:val="de-DE"/>
            </w:rPr>
          </w:pPr>
          <w:hyperlink w:anchor="_Toc89074967" w:history="1">
            <w:r w:rsidRPr="0088063B">
              <w:rPr>
                <w:rStyle w:val="Hyperlink"/>
                <w:noProof/>
              </w:rPr>
              <w:t>Appendix B: Business Analysis against three possible solutions</w:t>
            </w:r>
            <w:r>
              <w:rPr>
                <w:noProof/>
                <w:webHidden/>
              </w:rPr>
              <w:tab/>
            </w:r>
            <w:r>
              <w:rPr>
                <w:noProof/>
                <w:webHidden/>
              </w:rPr>
              <w:fldChar w:fldCharType="begin"/>
            </w:r>
            <w:r>
              <w:rPr>
                <w:noProof/>
                <w:webHidden/>
              </w:rPr>
              <w:instrText xml:space="preserve"> PAGEREF _Toc89074967 \h </w:instrText>
            </w:r>
            <w:r>
              <w:rPr>
                <w:noProof/>
                <w:webHidden/>
              </w:rPr>
            </w:r>
            <w:r>
              <w:rPr>
                <w:noProof/>
                <w:webHidden/>
              </w:rPr>
              <w:fldChar w:fldCharType="separate"/>
            </w:r>
            <w:r>
              <w:rPr>
                <w:noProof/>
                <w:webHidden/>
              </w:rPr>
              <w:t>9</w:t>
            </w:r>
            <w:r>
              <w:rPr>
                <w:noProof/>
                <w:webHidden/>
              </w:rPr>
              <w:fldChar w:fldCharType="end"/>
            </w:r>
          </w:hyperlink>
        </w:p>
        <w:p w14:paraId="0E23ADEC" w14:textId="3653BA3C" w:rsidR="0019638B" w:rsidRDefault="00AD7348">
          <w:pPr>
            <w:tabs>
              <w:tab w:val="right" w:pos="9069"/>
            </w:tabs>
            <w:spacing w:before="60" w:after="80" w:line="240" w:lineRule="auto"/>
            <w:ind w:left="360"/>
            <w:rPr>
              <w:color w:val="000000"/>
            </w:rPr>
          </w:pPr>
          <w:r>
            <w:fldChar w:fldCharType="end"/>
          </w:r>
        </w:p>
      </w:sdtContent>
    </w:sdt>
    <w:p w14:paraId="09D3F394" w14:textId="77777777" w:rsidR="0019638B" w:rsidRDefault="00AD7348">
      <w:pPr>
        <w:rPr>
          <w:color w:val="2F5496"/>
          <w:sz w:val="32"/>
          <w:szCs w:val="32"/>
        </w:rPr>
      </w:pPr>
      <w:r>
        <w:br w:type="page"/>
      </w:r>
    </w:p>
    <w:p w14:paraId="23343B20" w14:textId="77777777" w:rsidR="0019638B" w:rsidRDefault="00AD7348">
      <w:pPr>
        <w:pStyle w:val="berschrift1"/>
      </w:pPr>
      <w:bookmarkStart w:id="0" w:name="_Toc89074958"/>
      <w:r>
        <w:lastRenderedPageBreak/>
        <w:t>Acme Manufacturing (AM) Profile Assumptions</w:t>
      </w:r>
      <w:bookmarkEnd w:id="0"/>
    </w:p>
    <w:p w14:paraId="25CD039B" w14:textId="77777777" w:rsidR="0019638B" w:rsidRDefault="0019638B"/>
    <w:p w14:paraId="45102800"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AM manufactures Spork categorised as the fabricated metal products or Section C in the UK Standard industrial classification of economic activities (Office for National Statistics, 2018). The literature review provides the following profile assumptions:</w:t>
      </w:r>
    </w:p>
    <w:p w14:paraId="17DB67E9" w14:textId="77777777" w:rsidR="0019638B" w:rsidRDefault="00AD7348">
      <w:pPr>
        <w:numPr>
          <w:ilvl w:val="0"/>
          <w:numId w:val="2"/>
        </w:numPr>
        <w:spacing w:line="480" w:lineRule="auto"/>
        <w:rPr>
          <w:rFonts w:ascii="Arial" w:eastAsia="Arial" w:hAnsi="Arial" w:cs="Arial"/>
          <w:sz w:val="18"/>
          <w:szCs w:val="18"/>
        </w:rPr>
      </w:pPr>
      <w:r>
        <w:rPr>
          <w:rFonts w:ascii="Arial" w:eastAsia="Arial" w:hAnsi="Arial" w:cs="Arial"/>
          <w:sz w:val="18"/>
          <w:szCs w:val="18"/>
        </w:rPr>
        <w:t>Ability to hire more employees as Department for Business, Energy &amp; Industrial Strategy (DBEIS) (2020) reported that 41% of medium-sized businesses (MEs), or 30% of manufacturing SMEs expect employment growth.</w:t>
      </w:r>
    </w:p>
    <w:p w14:paraId="572E1C4D" w14:textId="77777777" w:rsidR="0019638B" w:rsidRDefault="00AD7348">
      <w:pPr>
        <w:numPr>
          <w:ilvl w:val="0"/>
          <w:numId w:val="2"/>
        </w:numPr>
        <w:spacing w:line="480" w:lineRule="auto"/>
        <w:rPr>
          <w:rFonts w:ascii="Arial" w:eastAsia="Arial" w:hAnsi="Arial" w:cs="Arial"/>
          <w:sz w:val="18"/>
          <w:szCs w:val="18"/>
        </w:rPr>
      </w:pPr>
      <w:r>
        <w:rPr>
          <w:rFonts w:ascii="Arial" w:eastAsia="Arial" w:hAnsi="Arial" w:cs="Arial"/>
          <w:sz w:val="18"/>
          <w:szCs w:val="18"/>
        </w:rPr>
        <w:t>Expected increasing turnover in 12 months as D</w:t>
      </w:r>
      <w:r>
        <w:rPr>
          <w:rFonts w:ascii="Arial" w:eastAsia="Arial" w:hAnsi="Arial" w:cs="Arial"/>
          <w:sz w:val="18"/>
          <w:szCs w:val="18"/>
        </w:rPr>
        <w:t>BEIS (2020) reported 81% MEs had increased profit, and 47% had increased turnover since 2015.</w:t>
      </w:r>
    </w:p>
    <w:p w14:paraId="1F009AD4" w14:textId="77777777" w:rsidR="0019638B" w:rsidRDefault="00AD7348">
      <w:pPr>
        <w:numPr>
          <w:ilvl w:val="0"/>
          <w:numId w:val="2"/>
        </w:numPr>
        <w:spacing w:line="480" w:lineRule="auto"/>
        <w:rPr>
          <w:rFonts w:ascii="Arial" w:eastAsia="Arial" w:hAnsi="Arial" w:cs="Arial"/>
          <w:sz w:val="18"/>
          <w:szCs w:val="18"/>
        </w:rPr>
      </w:pPr>
      <w:r>
        <w:rPr>
          <w:rFonts w:ascii="Arial" w:eastAsia="Arial" w:hAnsi="Arial" w:cs="Arial"/>
          <w:sz w:val="18"/>
          <w:szCs w:val="18"/>
        </w:rPr>
        <w:t>Financially stable and holding a greater risk appetite with the DBEIS (2020) supportive reference of 86% of MEs successfully obtaining external finance.</w:t>
      </w:r>
    </w:p>
    <w:p w14:paraId="75407D38" w14:textId="77777777" w:rsidR="0019638B" w:rsidRDefault="00AD7348">
      <w:pPr>
        <w:numPr>
          <w:ilvl w:val="0"/>
          <w:numId w:val="2"/>
        </w:numPr>
        <w:spacing w:line="480" w:lineRule="auto"/>
        <w:rPr>
          <w:rFonts w:ascii="Arial" w:eastAsia="Arial" w:hAnsi="Arial" w:cs="Arial"/>
          <w:sz w:val="18"/>
          <w:szCs w:val="18"/>
        </w:rPr>
      </w:pPr>
      <w:r>
        <w:rPr>
          <w:rFonts w:ascii="Arial" w:eastAsia="Arial" w:hAnsi="Arial" w:cs="Arial"/>
          <w:sz w:val="18"/>
          <w:szCs w:val="18"/>
        </w:rPr>
        <w:t>Low IT ca</w:t>
      </w:r>
      <w:r>
        <w:rPr>
          <w:rFonts w:ascii="Arial" w:eastAsia="Arial" w:hAnsi="Arial" w:cs="Arial"/>
          <w:sz w:val="18"/>
          <w:szCs w:val="18"/>
        </w:rPr>
        <w:t>pabilities and resource poverty (Premkumar,2003)</w:t>
      </w:r>
    </w:p>
    <w:p w14:paraId="4610D51D" w14:textId="77777777" w:rsidR="0019638B" w:rsidRDefault="00AD7348">
      <w:pPr>
        <w:numPr>
          <w:ilvl w:val="0"/>
          <w:numId w:val="2"/>
        </w:numPr>
        <w:spacing w:line="480" w:lineRule="auto"/>
        <w:rPr>
          <w:rFonts w:ascii="Arial" w:eastAsia="Arial" w:hAnsi="Arial" w:cs="Arial"/>
          <w:sz w:val="18"/>
          <w:szCs w:val="18"/>
        </w:rPr>
      </w:pPr>
      <w:r>
        <w:rPr>
          <w:rFonts w:ascii="Arial" w:eastAsia="Arial" w:hAnsi="Arial" w:cs="Arial"/>
          <w:sz w:val="18"/>
          <w:szCs w:val="18"/>
        </w:rPr>
        <w:t xml:space="preserve">Vulnerable to natural hazards, especially Extreme Weather Events (Crichton, 2006, as cited in </w:t>
      </w:r>
      <w:proofErr w:type="spellStart"/>
      <w:r>
        <w:rPr>
          <w:rFonts w:ascii="Arial" w:eastAsia="Arial" w:hAnsi="Arial" w:cs="Arial"/>
          <w:sz w:val="18"/>
          <w:szCs w:val="18"/>
        </w:rPr>
        <w:t>Wedawatta</w:t>
      </w:r>
      <w:proofErr w:type="spellEnd"/>
      <w:r>
        <w:rPr>
          <w:rFonts w:ascii="Arial" w:eastAsia="Arial" w:hAnsi="Arial" w:cs="Arial"/>
          <w:sz w:val="18"/>
          <w:szCs w:val="18"/>
        </w:rPr>
        <w:t xml:space="preserve"> et al., 2010)</w:t>
      </w:r>
    </w:p>
    <w:p w14:paraId="0ECC9879" w14:textId="77777777" w:rsidR="0019638B" w:rsidRDefault="00AD7348">
      <w:pPr>
        <w:pStyle w:val="berschrift1"/>
      </w:pPr>
      <w:bookmarkStart w:id="1" w:name="_Toc89074959"/>
      <w:r>
        <w:t>Business Risks</w:t>
      </w:r>
      <w:bookmarkEnd w:id="1"/>
    </w:p>
    <w:p w14:paraId="5A0212C0" w14:textId="77777777" w:rsidR="0019638B" w:rsidRDefault="0019638B">
      <w:pPr>
        <w:spacing w:line="480" w:lineRule="auto"/>
        <w:rPr>
          <w:rFonts w:ascii="Arial" w:eastAsia="Arial" w:hAnsi="Arial" w:cs="Arial"/>
          <w:sz w:val="18"/>
          <w:szCs w:val="18"/>
        </w:rPr>
      </w:pPr>
    </w:p>
    <w:p w14:paraId="1C9643D1" w14:textId="77777777" w:rsidR="0019638B" w:rsidRDefault="00AD7348">
      <w:pPr>
        <w:numPr>
          <w:ilvl w:val="0"/>
          <w:numId w:val="3"/>
        </w:numPr>
        <w:spacing w:line="480" w:lineRule="auto"/>
        <w:rPr>
          <w:rFonts w:ascii="Arial" w:eastAsia="Arial" w:hAnsi="Arial" w:cs="Arial"/>
          <w:sz w:val="18"/>
          <w:szCs w:val="18"/>
        </w:rPr>
      </w:pPr>
      <w:r>
        <w:rPr>
          <w:rFonts w:ascii="Arial" w:eastAsia="Arial" w:hAnsi="Arial" w:cs="Arial"/>
          <w:sz w:val="18"/>
          <w:szCs w:val="18"/>
        </w:rPr>
        <w:t>As DBEIS (2020) reported, AM has the success obstacles of 1) market compe</w:t>
      </w:r>
      <w:r>
        <w:rPr>
          <w:rFonts w:ascii="Arial" w:eastAsia="Arial" w:hAnsi="Arial" w:cs="Arial"/>
          <w:sz w:val="18"/>
          <w:szCs w:val="18"/>
        </w:rPr>
        <w:t>tition, 2) regulations, 3) taxation, and 4) staff recruitment. 32% of manufacturing SMEs apply new or significantly enhanced processes (DBEIS, 2020), improving competitors’ competitiveness. </w:t>
      </w:r>
    </w:p>
    <w:p w14:paraId="4BB46A43" w14:textId="77777777" w:rsidR="0019638B" w:rsidRDefault="00AD7348">
      <w:pPr>
        <w:numPr>
          <w:ilvl w:val="0"/>
          <w:numId w:val="3"/>
        </w:numPr>
        <w:spacing w:line="480" w:lineRule="auto"/>
        <w:rPr>
          <w:rFonts w:ascii="Arial" w:eastAsia="Arial" w:hAnsi="Arial" w:cs="Arial"/>
          <w:sz w:val="18"/>
          <w:szCs w:val="18"/>
        </w:rPr>
      </w:pPr>
      <w:r>
        <w:rPr>
          <w:rFonts w:ascii="Arial" w:eastAsia="Arial" w:hAnsi="Arial" w:cs="Arial"/>
          <w:sz w:val="18"/>
          <w:szCs w:val="18"/>
        </w:rPr>
        <w:t>May encounter significant technological and environmental uncerta</w:t>
      </w:r>
      <w:r>
        <w:rPr>
          <w:rFonts w:ascii="Arial" w:eastAsia="Arial" w:hAnsi="Arial" w:cs="Arial"/>
          <w:sz w:val="18"/>
          <w:szCs w:val="18"/>
        </w:rPr>
        <w:t>inties because of little influence over market prices (Welsh &amp; White, 1981, as cited in Raymond et al., 2019:1</w:t>
      </w:r>
      <w:proofErr w:type="gramStart"/>
      <w:r>
        <w:rPr>
          <w:rFonts w:ascii="Arial" w:eastAsia="Arial" w:hAnsi="Arial" w:cs="Arial"/>
          <w:sz w:val="18"/>
          <w:szCs w:val="18"/>
        </w:rPr>
        <w:t>),impacting</w:t>
      </w:r>
      <w:proofErr w:type="gramEnd"/>
      <w:r>
        <w:rPr>
          <w:rFonts w:ascii="Arial" w:eastAsia="Arial" w:hAnsi="Arial" w:cs="Arial"/>
          <w:sz w:val="18"/>
          <w:szCs w:val="18"/>
        </w:rPr>
        <w:t xml:space="preserve"> strategy and competitiveness (Bili &amp; Raymond, 1993; Levy &amp; Powell, 1998, as cited in Raymond et al., 2019: 1).</w:t>
      </w:r>
    </w:p>
    <w:p w14:paraId="635D752A" w14:textId="77777777" w:rsidR="0019638B" w:rsidRDefault="00AD7348">
      <w:pPr>
        <w:numPr>
          <w:ilvl w:val="0"/>
          <w:numId w:val="3"/>
        </w:numPr>
        <w:spacing w:line="480" w:lineRule="auto"/>
        <w:rPr>
          <w:rFonts w:ascii="Arial" w:eastAsia="Arial" w:hAnsi="Arial" w:cs="Arial"/>
          <w:sz w:val="18"/>
          <w:szCs w:val="18"/>
        </w:rPr>
      </w:pPr>
      <w:r>
        <w:rPr>
          <w:rFonts w:ascii="Arial" w:eastAsia="Arial" w:hAnsi="Arial" w:cs="Arial"/>
          <w:sz w:val="18"/>
          <w:szCs w:val="18"/>
        </w:rPr>
        <w:t>The relocation of finan</w:t>
      </w:r>
      <w:r>
        <w:rPr>
          <w:rFonts w:ascii="Arial" w:eastAsia="Arial" w:hAnsi="Arial" w:cs="Arial"/>
          <w:sz w:val="18"/>
          <w:szCs w:val="18"/>
        </w:rPr>
        <w:t>cial services (Alvarez &amp; Marsal, 2018), re-evaluation of business projects, lack of talents in human resources (Clarence-Smith, N.D.), uncertainty in the cash flow and economy of immediate years to come, all due to still-unknowns of Brexit, play a vital ro</w:t>
      </w:r>
      <w:r>
        <w:rPr>
          <w:rFonts w:ascii="Arial" w:eastAsia="Arial" w:hAnsi="Arial" w:cs="Arial"/>
          <w:sz w:val="18"/>
          <w:szCs w:val="18"/>
        </w:rPr>
        <w:t>le in the organisations’ decision whether to invest for an Information Risk Management platform at this point. Uncertainty in decision-making is a major issue.</w:t>
      </w:r>
    </w:p>
    <w:p w14:paraId="1364AA85" w14:textId="77777777" w:rsidR="0019638B" w:rsidRDefault="00AD7348">
      <w:pPr>
        <w:numPr>
          <w:ilvl w:val="0"/>
          <w:numId w:val="3"/>
        </w:numPr>
        <w:spacing w:line="480" w:lineRule="auto"/>
        <w:rPr>
          <w:rFonts w:ascii="Arial" w:eastAsia="Arial" w:hAnsi="Arial" w:cs="Arial"/>
          <w:sz w:val="18"/>
          <w:szCs w:val="18"/>
        </w:rPr>
      </w:pPr>
      <w:r>
        <w:rPr>
          <w:rFonts w:ascii="Arial" w:eastAsia="Arial" w:hAnsi="Arial" w:cs="Arial"/>
          <w:sz w:val="18"/>
          <w:szCs w:val="18"/>
        </w:rPr>
        <w:lastRenderedPageBreak/>
        <w:t>Cybersecurity attacks, impacting business, against SMEs, including manufactures, are so common d</w:t>
      </w:r>
      <w:r>
        <w:rPr>
          <w:rFonts w:ascii="Arial" w:eastAsia="Arial" w:hAnsi="Arial" w:cs="Arial"/>
          <w:sz w:val="18"/>
          <w:szCs w:val="18"/>
        </w:rPr>
        <w:t xml:space="preserve">ue to 1) cybersecurity underestimation, 2) limited budgets, 3) shortage of skilled security staff, and 4) huge cost of security awareness training and security auditing solutions (Saleem et al., 2017; </w:t>
      </w:r>
      <w:proofErr w:type="spellStart"/>
      <w:r>
        <w:rPr>
          <w:rFonts w:ascii="Arial" w:eastAsia="Arial" w:hAnsi="Arial" w:cs="Arial"/>
          <w:color w:val="222222"/>
          <w:sz w:val="18"/>
          <w:szCs w:val="18"/>
          <w:highlight w:val="white"/>
        </w:rPr>
        <w:t>Heikkilä</w:t>
      </w:r>
      <w:proofErr w:type="spellEnd"/>
      <w:r>
        <w:rPr>
          <w:rFonts w:ascii="Arial" w:eastAsia="Arial" w:hAnsi="Arial" w:cs="Arial"/>
          <w:color w:val="222222"/>
          <w:sz w:val="18"/>
          <w:szCs w:val="18"/>
          <w:highlight w:val="white"/>
        </w:rPr>
        <w:t xml:space="preserve"> et al., 2016</w:t>
      </w:r>
      <w:r>
        <w:rPr>
          <w:rFonts w:ascii="Arial" w:eastAsia="Arial" w:hAnsi="Arial" w:cs="Arial"/>
          <w:sz w:val="18"/>
          <w:szCs w:val="18"/>
        </w:rPr>
        <w:t>).</w:t>
      </w:r>
    </w:p>
    <w:p w14:paraId="17EE7720" w14:textId="77777777" w:rsidR="0019638B" w:rsidRDefault="00AD7348">
      <w:pPr>
        <w:pStyle w:val="berschrift1"/>
      </w:pPr>
      <w:bookmarkStart w:id="2" w:name="_Toc89074960"/>
      <w:r>
        <w:t>Technical and business risks ag</w:t>
      </w:r>
      <w:r>
        <w:t>ainst proposed Enterprise Resource Planning (ERP) solutions - summary of Appendix A and B</w:t>
      </w:r>
      <w:bookmarkEnd w:id="2"/>
    </w:p>
    <w:p w14:paraId="325CD30E" w14:textId="77777777" w:rsidR="0019638B" w:rsidRDefault="00AD7348">
      <w:r>
        <w:rPr>
          <w:noProof/>
        </w:rPr>
        <w:drawing>
          <wp:inline distT="0" distB="0" distL="0" distR="0" wp14:anchorId="518E7B85" wp14:editId="62258ADC">
            <wp:extent cx="5759450" cy="1647190"/>
            <wp:effectExtent l="0" t="0" r="0" b="0"/>
            <wp:docPr id="16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59450" cy="1647190"/>
                    </a:xfrm>
                    <a:prstGeom prst="rect">
                      <a:avLst/>
                    </a:prstGeom>
                    <a:ln/>
                  </pic:spPr>
                </pic:pic>
              </a:graphicData>
            </a:graphic>
          </wp:inline>
        </w:drawing>
      </w:r>
    </w:p>
    <w:p w14:paraId="2E197E0E" w14:textId="77777777" w:rsidR="0019638B" w:rsidRDefault="00AD7348">
      <w:pPr>
        <w:spacing w:after="200" w:line="240" w:lineRule="auto"/>
        <w:rPr>
          <w:rFonts w:ascii="Arial" w:eastAsia="Arial" w:hAnsi="Arial" w:cs="Arial"/>
          <w:sz w:val="18"/>
          <w:szCs w:val="18"/>
        </w:rPr>
      </w:pPr>
      <w:r>
        <w:rPr>
          <w:i/>
          <w:color w:val="44546A"/>
          <w:sz w:val="18"/>
          <w:szCs w:val="18"/>
        </w:rPr>
        <w:t xml:space="preserve">Table </w:t>
      </w:r>
      <w:proofErr w:type="gramStart"/>
      <w:r>
        <w:rPr>
          <w:i/>
          <w:color w:val="44546A"/>
          <w:sz w:val="18"/>
          <w:szCs w:val="18"/>
        </w:rPr>
        <w:t>1::</w:t>
      </w:r>
      <w:proofErr w:type="gramEnd"/>
      <w:r>
        <w:rPr>
          <w:i/>
          <w:color w:val="44546A"/>
          <w:sz w:val="18"/>
          <w:szCs w:val="18"/>
        </w:rPr>
        <w:t xml:space="preserve"> Technical &amp; Business Risks</w:t>
      </w:r>
    </w:p>
    <w:p w14:paraId="23059AE1" w14:textId="77777777" w:rsidR="0019638B" w:rsidRDefault="00AD7348">
      <w:pPr>
        <w:pStyle w:val="berschrift1"/>
      </w:pPr>
      <w:bookmarkStart w:id="3" w:name="_Toc89074961"/>
      <w:r>
        <w:t>Selection of Methods</w:t>
      </w:r>
      <w:bookmarkEnd w:id="3"/>
      <w:r>
        <w:t xml:space="preserve"> </w:t>
      </w:r>
    </w:p>
    <w:p w14:paraId="291381A2" w14:textId="77777777" w:rsidR="0019638B" w:rsidRDefault="0019638B"/>
    <w:p w14:paraId="6C60D9CC" w14:textId="77777777" w:rsidR="0019638B" w:rsidRDefault="00AD7348">
      <w:pPr>
        <w:spacing w:line="480" w:lineRule="auto"/>
      </w:pPr>
      <w:r>
        <w:rPr>
          <w:rFonts w:ascii="Arial" w:eastAsia="Arial" w:hAnsi="Arial" w:cs="Arial"/>
          <w:sz w:val="18"/>
          <w:szCs w:val="18"/>
        </w:rPr>
        <w:t>Implementing an ERP system is costly and risky (Markus &amp; Tanis 2000</w:t>
      </w:r>
      <w:proofErr w:type="gramStart"/>
      <w:r>
        <w:rPr>
          <w:rFonts w:ascii="Arial" w:eastAsia="Arial" w:hAnsi="Arial" w:cs="Arial"/>
          <w:sz w:val="18"/>
          <w:szCs w:val="18"/>
        </w:rPr>
        <w:t>)</w:t>
      </w:r>
      <w:proofErr w:type="gramEnd"/>
      <w:r>
        <w:rPr>
          <w:rFonts w:ascii="Arial" w:eastAsia="Arial" w:hAnsi="Arial" w:cs="Arial"/>
          <w:sz w:val="18"/>
          <w:szCs w:val="18"/>
        </w:rPr>
        <w:t xml:space="preserve"> and literature review reported that</w:t>
      </w:r>
      <w:r>
        <w:rPr>
          <w:rFonts w:ascii="Arial" w:eastAsia="Arial" w:hAnsi="Arial" w:cs="Arial"/>
          <w:sz w:val="18"/>
          <w:szCs w:val="18"/>
        </w:rPr>
        <w:t xml:space="preserve"> more than 70% failed to achieve expected benefits (Technology Strategies, 1998, as cited in Al-</w:t>
      </w:r>
      <w:proofErr w:type="spellStart"/>
      <w:r>
        <w:rPr>
          <w:rFonts w:ascii="Arial" w:eastAsia="Arial" w:hAnsi="Arial" w:cs="Arial"/>
          <w:sz w:val="18"/>
          <w:szCs w:val="18"/>
        </w:rPr>
        <w:t>Mashari</w:t>
      </w:r>
      <w:proofErr w:type="spellEnd"/>
      <w:r>
        <w:rPr>
          <w:rFonts w:ascii="Arial" w:eastAsia="Arial" w:hAnsi="Arial" w:cs="Arial"/>
          <w:sz w:val="18"/>
          <w:szCs w:val="18"/>
        </w:rPr>
        <w:t xml:space="preserve">, 2000: 977). As Tomas (2005, as cited in </w:t>
      </w:r>
      <w:proofErr w:type="spellStart"/>
      <w:r>
        <w:rPr>
          <w:rFonts w:ascii="Arial" w:eastAsia="Arial" w:hAnsi="Arial" w:cs="Arial"/>
          <w:sz w:val="18"/>
          <w:szCs w:val="18"/>
        </w:rPr>
        <w:t>Poba-Nzaou</w:t>
      </w:r>
      <w:proofErr w:type="spellEnd"/>
      <w:r>
        <w:rPr>
          <w:rFonts w:ascii="Arial" w:eastAsia="Arial" w:hAnsi="Arial" w:cs="Arial"/>
          <w:sz w:val="18"/>
          <w:szCs w:val="18"/>
        </w:rPr>
        <w:t xml:space="preserve"> et al., 2008: 531) suggested, we apply a risk management plan to mitigate the risk.</w:t>
      </w:r>
    </w:p>
    <w:p w14:paraId="5A905EEB"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Management and e</w:t>
      </w:r>
      <w:r>
        <w:rPr>
          <w:rFonts w:ascii="Arial" w:eastAsia="Arial" w:hAnsi="Arial" w:cs="Arial"/>
          <w:sz w:val="18"/>
          <w:szCs w:val="18"/>
        </w:rPr>
        <w:t>stimation are the primary focus of selecting the risk assessment methodologies. Qualitative approach is not applicable as restricted staff access. We apply and combine The Open Group Standard (TOGS) Factor Analysis for Information Risk (FAIR) and Internati</w:t>
      </w:r>
      <w:r>
        <w:rPr>
          <w:rFonts w:ascii="Arial" w:eastAsia="Arial" w:hAnsi="Arial" w:cs="Arial"/>
          <w:sz w:val="18"/>
          <w:szCs w:val="18"/>
        </w:rPr>
        <w:t>onal Organization for Standardization (ISO) 27005 to ensure an effective process (TOGS, 2021).</w:t>
      </w:r>
    </w:p>
    <w:p w14:paraId="6F96484B"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ISO 27005 details management of risk while FAIR is the methodology, a four-stage process, as Chart 1 describes, that focuses on identifying, analysing, and evalu</w:t>
      </w:r>
      <w:r>
        <w:rPr>
          <w:rFonts w:ascii="Arial" w:eastAsia="Arial" w:hAnsi="Arial" w:cs="Arial"/>
          <w:sz w:val="18"/>
          <w:szCs w:val="18"/>
        </w:rPr>
        <w:t>ating the risks (TOGS, 2010). The following should be performed to establish an organisational risk management process (TOGS, 2010):</w:t>
      </w:r>
    </w:p>
    <w:p w14:paraId="736046CD" w14:textId="77777777" w:rsidR="0019638B" w:rsidRDefault="00AD7348">
      <w:pPr>
        <w:numPr>
          <w:ilvl w:val="0"/>
          <w:numId w:val="1"/>
        </w:numPr>
        <w:pBdr>
          <w:top w:val="nil"/>
          <w:left w:val="nil"/>
          <w:bottom w:val="nil"/>
          <w:right w:val="nil"/>
          <w:between w:val="nil"/>
        </w:pBdr>
        <w:spacing w:after="0" w:line="480" w:lineRule="auto"/>
        <w:rPr>
          <w:rFonts w:ascii="Arial" w:eastAsia="Arial" w:hAnsi="Arial" w:cs="Arial"/>
          <w:color w:val="000000"/>
          <w:sz w:val="18"/>
          <w:szCs w:val="18"/>
        </w:rPr>
      </w:pPr>
      <w:r>
        <w:rPr>
          <w:rFonts w:ascii="Arial" w:eastAsia="Arial" w:hAnsi="Arial" w:cs="Arial"/>
          <w:sz w:val="18"/>
          <w:szCs w:val="18"/>
        </w:rPr>
        <w:t>r</w:t>
      </w:r>
      <w:r>
        <w:rPr>
          <w:rFonts w:ascii="Arial" w:eastAsia="Arial" w:hAnsi="Arial" w:cs="Arial"/>
          <w:color w:val="000000"/>
          <w:sz w:val="18"/>
          <w:szCs w:val="18"/>
        </w:rPr>
        <w:t xml:space="preserve">isk identification </w:t>
      </w:r>
      <w:proofErr w:type="gramStart"/>
      <w:r>
        <w:rPr>
          <w:rFonts w:ascii="Arial" w:eastAsia="Arial" w:hAnsi="Arial" w:cs="Arial"/>
          <w:color w:val="000000"/>
          <w:sz w:val="18"/>
          <w:szCs w:val="18"/>
        </w:rPr>
        <w:t>assessments;</w:t>
      </w:r>
      <w:proofErr w:type="gramEnd"/>
    </w:p>
    <w:p w14:paraId="4F89137E" w14:textId="77777777" w:rsidR="0019638B" w:rsidRDefault="00AD7348">
      <w:pPr>
        <w:numPr>
          <w:ilvl w:val="0"/>
          <w:numId w:val="1"/>
        </w:numPr>
        <w:pBdr>
          <w:top w:val="nil"/>
          <w:left w:val="nil"/>
          <w:bottom w:val="nil"/>
          <w:right w:val="nil"/>
          <w:between w:val="nil"/>
        </w:pBdr>
        <w:spacing w:after="0" w:line="480" w:lineRule="auto"/>
        <w:rPr>
          <w:rFonts w:ascii="Arial" w:eastAsia="Arial" w:hAnsi="Arial" w:cs="Arial"/>
          <w:color w:val="000000"/>
          <w:sz w:val="18"/>
          <w:szCs w:val="18"/>
        </w:rPr>
      </w:pPr>
      <w:r>
        <w:rPr>
          <w:rFonts w:ascii="Arial" w:eastAsia="Arial" w:hAnsi="Arial" w:cs="Arial"/>
          <w:sz w:val="18"/>
          <w:szCs w:val="18"/>
        </w:rPr>
        <w:t>d</w:t>
      </w:r>
      <w:r>
        <w:rPr>
          <w:rFonts w:ascii="Arial" w:eastAsia="Arial" w:hAnsi="Arial" w:cs="Arial"/>
          <w:color w:val="000000"/>
          <w:sz w:val="18"/>
          <w:szCs w:val="18"/>
        </w:rPr>
        <w:t xml:space="preserve">evelopment of risk treatment </w:t>
      </w:r>
      <w:proofErr w:type="gramStart"/>
      <w:r>
        <w:rPr>
          <w:rFonts w:ascii="Arial" w:eastAsia="Arial" w:hAnsi="Arial" w:cs="Arial"/>
          <w:color w:val="000000"/>
          <w:sz w:val="18"/>
          <w:szCs w:val="18"/>
        </w:rPr>
        <w:t>plans;</w:t>
      </w:r>
      <w:proofErr w:type="gramEnd"/>
    </w:p>
    <w:p w14:paraId="58BDADB3" w14:textId="77777777" w:rsidR="0019638B" w:rsidRDefault="00AD7348">
      <w:pPr>
        <w:numPr>
          <w:ilvl w:val="0"/>
          <w:numId w:val="1"/>
        </w:numPr>
        <w:pBdr>
          <w:top w:val="nil"/>
          <w:left w:val="nil"/>
          <w:bottom w:val="nil"/>
          <w:right w:val="nil"/>
          <w:between w:val="nil"/>
        </w:pBdr>
        <w:spacing w:after="0" w:line="480" w:lineRule="auto"/>
        <w:rPr>
          <w:rFonts w:ascii="Arial" w:eastAsia="Arial" w:hAnsi="Arial" w:cs="Arial"/>
          <w:color w:val="000000"/>
          <w:sz w:val="18"/>
          <w:szCs w:val="18"/>
        </w:rPr>
      </w:pPr>
      <w:r>
        <w:rPr>
          <w:rFonts w:ascii="Arial" w:eastAsia="Arial" w:hAnsi="Arial" w:cs="Arial"/>
          <w:sz w:val="18"/>
          <w:szCs w:val="18"/>
        </w:rPr>
        <w:t>d</w:t>
      </w:r>
      <w:r>
        <w:rPr>
          <w:rFonts w:ascii="Arial" w:eastAsia="Arial" w:hAnsi="Arial" w:cs="Arial"/>
          <w:color w:val="000000"/>
          <w:sz w:val="18"/>
          <w:szCs w:val="18"/>
        </w:rPr>
        <w:t>efining</w:t>
      </w:r>
      <w:r>
        <w:rPr>
          <w:rFonts w:ascii="Arial" w:eastAsia="Arial" w:hAnsi="Arial" w:cs="Arial"/>
          <w:sz w:val="18"/>
          <w:szCs w:val="18"/>
        </w:rPr>
        <w:t xml:space="preserve"> and </w:t>
      </w:r>
      <w:r>
        <w:rPr>
          <w:rFonts w:ascii="Arial" w:eastAsia="Arial" w:hAnsi="Arial" w:cs="Arial"/>
          <w:color w:val="000000"/>
          <w:sz w:val="18"/>
          <w:szCs w:val="18"/>
        </w:rPr>
        <w:t>implementing policies and procedures for selected controls; an</w:t>
      </w:r>
      <w:r>
        <w:rPr>
          <w:rFonts w:ascii="Arial" w:eastAsia="Arial" w:hAnsi="Arial" w:cs="Arial"/>
          <w:sz w:val="18"/>
          <w:szCs w:val="18"/>
        </w:rPr>
        <w:t>d</w:t>
      </w:r>
    </w:p>
    <w:p w14:paraId="7FBD9F90" w14:textId="77777777" w:rsidR="0019638B" w:rsidRDefault="00AD7348">
      <w:pPr>
        <w:numPr>
          <w:ilvl w:val="0"/>
          <w:numId w:val="1"/>
        </w:numPr>
        <w:pBdr>
          <w:top w:val="nil"/>
          <w:left w:val="nil"/>
          <w:bottom w:val="nil"/>
          <w:right w:val="nil"/>
          <w:between w:val="nil"/>
        </w:pBdr>
        <w:spacing w:line="480" w:lineRule="auto"/>
        <w:rPr>
          <w:rFonts w:ascii="Arial" w:eastAsia="Arial" w:hAnsi="Arial" w:cs="Arial"/>
          <w:color w:val="000000"/>
          <w:sz w:val="18"/>
          <w:szCs w:val="18"/>
        </w:rPr>
      </w:pPr>
      <w:r>
        <w:rPr>
          <w:rFonts w:ascii="Arial" w:eastAsia="Arial" w:hAnsi="Arial" w:cs="Arial"/>
          <w:sz w:val="18"/>
          <w:szCs w:val="18"/>
        </w:rPr>
        <w:t>m</w:t>
      </w:r>
      <w:r>
        <w:rPr>
          <w:rFonts w:ascii="Arial" w:eastAsia="Arial" w:hAnsi="Arial" w:cs="Arial"/>
          <w:color w:val="000000"/>
          <w:sz w:val="18"/>
          <w:szCs w:val="18"/>
        </w:rPr>
        <w:t>onitoring controls and the overall risk management process.</w:t>
      </w:r>
    </w:p>
    <w:p w14:paraId="289F5AF7" w14:textId="77777777" w:rsidR="0019638B" w:rsidRDefault="00AD7348">
      <w:pPr>
        <w:keepNext/>
        <w:spacing w:line="480" w:lineRule="auto"/>
      </w:pPr>
      <w:r>
        <w:rPr>
          <w:noProof/>
        </w:rPr>
        <w:lastRenderedPageBreak/>
        <w:drawing>
          <wp:inline distT="0" distB="0" distL="0" distR="0" wp14:anchorId="554D0930" wp14:editId="07666C87">
            <wp:extent cx="5759450" cy="3865245"/>
            <wp:effectExtent l="0" t="0" r="0" b="0"/>
            <wp:docPr id="1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59450" cy="3865245"/>
                    </a:xfrm>
                    <a:prstGeom prst="rect">
                      <a:avLst/>
                    </a:prstGeom>
                    <a:ln/>
                  </pic:spPr>
                </pic:pic>
              </a:graphicData>
            </a:graphic>
          </wp:inline>
        </w:drawing>
      </w:r>
    </w:p>
    <w:p w14:paraId="04716EC1" w14:textId="77777777" w:rsidR="0019638B" w:rsidRDefault="00AD7348">
      <w:pPr>
        <w:pBdr>
          <w:top w:val="nil"/>
          <w:left w:val="nil"/>
          <w:bottom w:val="nil"/>
          <w:right w:val="nil"/>
          <w:between w:val="nil"/>
        </w:pBdr>
        <w:spacing w:after="200" w:line="240" w:lineRule="auto"/>
        <w:rPr>
          <w:rFonts w:ascii="Arial" w:eastAsia="Arial" w:hAnsi="Arial" w:cs="Arial"/>
          <w:i/>
          <w:color w:val="44546A"/>
          <w:sz w:val="18"/>
          <w:szCs w:val="18"/>
        </w:rPr>
      </w:pPr>
      <w:r>
        <w:rPr>
          <w:i/>
          <w:color w:val="44546A"/>
          <w:sz w:val="18"/>
          <w:szCs w:val="18"/>
        </w:rPr>
        <w:t xml:space="preserve">Chart </w:t>
      </w:r>
      <w:proofErr w:type="gramStart"/>
      <w:r>
        <w:rPr>
          <w:i/>
          <w:color w:val="44546A"/>
          <w:sz w:val="18"/>
          <w:szCs w:val="18"/>
        </w:rPr>
        <w:t>1::</w:t>
      </w:r>
      <w:proofErr w:type="gramEnd"/>
      <w:r>
        <w:rPr>
          <w:i/>
          <w:color w:val="44546A"/>
          <w:sz w:val="18"/>
          <w:szCs w:val="18"/>
        </w:rPr>
        <w:t xml:space="preserve"> 4 stages of FAIR risk management</w:t>
      </w:r>
    </w:p>
    <w:p w14:paraId="0EB29E5C"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 xml:space="preserve">Once risks are defined, the team collates a risk treatment plan (TOGS, 2021), including risk reduction, avoidance, </w:t>
      </w:r>
      <w:proofErr w:type="gramStart"/>
      <w:r>
        <w:rPr>
          <w:rFonts w:ascii="Arial" w:eastAsia="Arial" w:hAnsi="Arial" w:cs="Arial"/>
          <w:sz w:val="18"/>
          <w:szCs w:val="18"/>
        </w:rPr>
        <w:t>transfer</w:t>
      </w:r>
      <w:proofErr w:type="gramEnd"/>
      <w:r>
        <w:rPr>
          <w:rFonts w:ascii="Arial" w:eastAsia="Arial" w:hAnsi="Arial" w:cs="Arial"/>
          <w:sz w:val="18"/>
          <w:szCs w:val="18"/>
        </w:rPr>
        <w:t xml:space="preserve"> and retention.</w:t>
      </w:r>
    </w:p>
    <w:p w14:paraId="7571E465" w14:textId="77777777" w:rsidR="0019638B" w:rsidRDefault="00AD7348">
      <w:pPr>
        <w:spacing w:line="480" w:lineRule="auto"/>
        <w:rPr>
          <w:rFonts w:ascii="Arial" w:eastAsia="Arial" w:hAnsi="Arial" w:cs="Arial"/>
          <w:sz w:val="18"/>
          <w:szCs w:val="18"/>
        </w:rPr>
      </w:pPr>
      <w:r>
        <w:br w:type="page"/>
      </w:r>
    </w:p>
    <w:p w14:paraId="2D53E0A4" w14:textId="77777777" w:rsidR="0019638B" w:rsidRDefault="0019638B">
      <w:pPr>
        <w:spacing w:line="480" w:lineRule="auto"/>
        <w:rPr>
          <w:rFonts w:ascii="Arial" w:eastAsia="Arial" w:hAnsi="Arial" w:cs="Arial"/>
          <w:sz w:val="18"/>
          <w:szCs w:val="18"/>
        </w:rPr>
      </w:pPr>
    </w:p>
    <w:p w14:paraId="05DDC76D" w14:textId="77777777" w:rsidR="0019638B" w:rsidRDefault="00AD7348">
      <w:pPr>
        <w:pStyle w:val="berschrift1"/>
      </w:pPr>
      <w:bookmarkStart w:id="4" w:name="_Toc89074962"/>
      <w:r>
        <w:t>Timeline</w:t>
      </w:r>
      <w:bookmarkEnd w:id="4"/>
    </w:p>
    <w:p w14:paraId="28385DE4" w14:textId="77777777" w:rsidR="0019638B" w:rsidRDefault="0019638B"/>
    <w:p w14:paraId="1576BDA3"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 xml:space="preserve">Risk analysis and disaster recovery planning are the core activities for the timeframe. These tasks can start simultaneously while the cost-benefit analysis needs to factor in the early results of the risk analysis. The tasks regarding the creation of the </w:t>
      </w:r>
      <w:r>
        <w:rPr>
          <w:rFonts w:ascii="Arial" w:eastAsia="Arial" w:hAnsi="Arial" w:cs="Arial"/>
          <w:sz w:val="18"/>
          <w:szCs w:val="18"/>
        </w:rPr>
        <w:t>report can begin as soon as the analysis is nearing its end, closing with the final quality check.</w:t>
      </w:r>
    </w:p>
    <w:p w14:paraId="0755C679" w14:textId="77777777" w:rsidR="0019638B" w:rsidRDefault="00AD7348">
      <w:pPr>
        <w:spacing w:line="480" w:lineRule="auto"/>
      </w:pPr>
      <w:r>
        <w:rPr>
          <w:rFonts w:ascii="Arial" w:eastAsia="Arial" w:hAnsi="Arial" w:cs="Arial"/>
          <w:noProof/>
          <w:sz w:val="18"/>
          <w:szCs w:val="18"/>
        </w:rPr>
        <w:drawing>
          <wp:inline distT="0" distB="0" distL="0" distR="0" wp14:anchorId="7F5E34B5" wp14:editId="5C18F066">
            <wp:extent cx="5759140" cy="1244600"/>
            <wp:effectExtent l="0" t="0" r="0" b="0"/>
            <wp:docPr id="166" name="image3.png" descr="Ein Bild, das Text, drinnen, Screenshot, Bildschirm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3.png" descr="Ein Bild, das Text, drinnen, Screenshot, Bildschirm enthält.&#10;&#10;Automatisch generierte Beschreibung"/>
                    <pic:cNvPicPr preferRelativeResize="0"/>
                  </pic:nvPicPr>
                  <pic:blipFill>
                    <a:blip r:embed="rId12"/>
                    <a:srcRect/>
                    <a:stretch>
                      <a:fillRect/>
                    </a:stretch>
                  </pic:blipFill>
                  <pic:spPr>
                    <a:xfrm>
                      <a:off x="0" y="0"/>
                      <a:ext cx="5759140" cy="1244600"/>
                    </a:xfrm>
                    <a:prstGeom prst="rect">
                      <a:avLst/>
                    </a:prstGeom>
                    <a:ln/>
                  </pic:spPr>
                </pic:pic>
              </a:graphicData>
            </a:graphic>
          </wp:inline>
        </w:drawing>
      </w:r>
      <w:r>
        <w:br w:type="page"/>
      </w:r>
    </w:p>
    <w:p w14:paraId="00ABC28A" w14:textId="77777777" w:rsidR="0019638B" w:rsidRDefault="0019638B">
      <w:pPr>
        <w:spacing w:line="480" w:lineRule="auto"/>
      </w:pPr>
    </w:p>
    <w:p w14:paraId="5852CC8C" w14:textId="77777777" w:rsidR="0019638B" w:rsidRDefault="00AD7348">
      <w:pPr>
        <w:pStyle w:val="berschrift1"/>
      </w:pPr>
      <w:bookmarkStart w:id="5" w:name="_Toc89074963"/>
      <w:r>
        <w:t>References</w:t>
      </w:r>
      <w:bookmarkEnd w:id="5"/>
    </w:p>
    <w:p w14:paraId="7B7DFB56" w14:textId="77777777" w:rsidR="0019638B" w:rsidRDefault="0019638B"/>
    <w:p w14:paraId="2B200DCD"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Alvarez &amp; Marsal (2018) Brexit: relocation challenges for financial services firms. Available from: https://www.alvarezandmarsal.com/sites/de</w:t>
      </w:r>
      <w:r>
        <w:rPr>
          <w:rFonts w:ascii="Arial" w:eastAsia="Arial" w:hAnsi="Arial" w:cs="Arial"/>
          <w:sz w:val="18"/>
          <w:szCs w:val="18"/>
        </w:rPr>
        <w:t>fault/files/article/pdf/brexit_relocation_challenge_report_final.pdf [Accessed 20 November 2021].</w:t>
      </w:r>
    </w:p>
    <w:p w14:paraId="07BE392F"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Al-</w:t>
      </w:r>
      <w:proofErr w:type="spellStart"/>
      <w:r>
        <w:rPr>
          <w:rFonts w:ascii="Arial" w:eastAsia="Arial" w:hAnsi="Arial" w:cs="Arial"/>
          <w:sz w:val="18"/>
          <w:szCs w:val="18"/>
        </w:rPr>
        <w:t>Mashari</w:t>
      </w:r>
      <w:proofErr w:type="spellEnd"/>
      <w:r>
        <w:rPr>
          <w:rFonts w:ascii="Arial" w:eastAsia="Arial" w:hAnsi="Arial" w:cs="Arial"/>
          <w:sz w:val="18"/>
          <w:szCs w:val="18"/>
        </w:rPr>
        <w:t xml:space="preserve">, M. (2000) Constructs of process change management in ERP context: A focus on SAP R/3. </w:t>
      </w:r>
      <w:r>
        <w:rPr>
          <w:rFonts w:ascii="Arial" w:eastAsia="Arial" w:hAnsi="Arial" w:cs="Arial"/>
          <w:i/>
          <w:sz w:val="18"/>
          <w:szCs w:val="18"/>
        </w:rPr>
        <w:t>AMCIS 2000 Proceedings</w:t>
      </w:r>
      <w:r>
        <w:rPr>
          <w:rFonts w:ascii="Arial" w:eastAsia="Arial" w:hAnsi="Arial" w:cs="Arial"/>
          <w:sz w:val="18"/>
          <w:szCs w:val="18"/>
        </w:rPr>
        <w:t>. 113: 977-980.</w:t>
      </w:r>
    </w:p>
    <w:p w14:paraId="27A46D08" w14:textId="77777777" w:rsidR="0019638B" w:rsidRDefault="00AD7348">
      <w:pPr>
        <w:spacing w:line="480" w:lineRule="auto"/>
        <w:rPr>
          <w:rFonts w:ascii="Arial" w:eastAsia="Arial" w:hAnsi="Arial" w:cs="Arial"/>
          <w:sz w:val="18"/>
          <w:szCs w:val="18"/>
        </w:rPr>
      </w:pPr>
      <w:proofErr w:type="spellStart"/>
      <w:r>
        <w:rPr>
          <w:rFonts w:ascii="Arial" w:eastAsia="Arial" w:hAnsi="Arial" w:cs="Arial"/>
          <w:sz w:val="18"/>
          <w:szCs w:val="18"/>
        </w:rPr>
        <w:t>Blili</w:t>
      </w:r>
      <w:proofErr w:type="spellEnd"/>
      <w:r>
        <w:rPr>
          <w:rFonts w:ascii="Arial" w:eastAsia="Arial" w:hAnsi="Arial" w:cs="Arial"/>
          <w:sz w:val="18"/>
          <w:szCs w:val="18"/>
        </w:rPr>
        <w:t>, S. &amp; Raymond, L</w:t>
      </w:r>
      <w:r>
        <w:rPr>
          <w:rFonts w:ascii="Arial" w:eastAsia="Arial" w:hAnsi="Arial" w:cs="Arial"/>
          <w:sz w:val="18"/>
          <w:szCs w:val="18"/>
        </w:rPr>
        <w:t xml:space="preserve">. (1993) Information technology: Threats and opportunities for small and medium-sized enterprises. </w:t>
      </w:r>
      <w:r>
        <w:rPr>
          <w:rFonts w:ascii="Arial" w:eastAsia="Arial" w:hAnsi="Arial" w:cs="Arial"/>
          <w:i/>
          <w:sz w:val="18"/>
          <w:szCs w:val="18"/>
        </w:rPr>
        <w:t>International journal of information management.</w:t>
      </w:r>
      <w:r>
        <w:rPr>
          <w:rFonts w:ascii="Arial" w:eastAsia="Arial" w:hAnsi="Arial" w:cs="Arial"/>
          <w:sz w:val="18"/>
          <w:szCs w:val="18"/>
        </w:rPr>
        <w:t xml:space="preserve"> 13(6): 439-448.</w:t>
      </w:r>
    </w:p>
    <w:p w14:paraId="69F7A525"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Clarence-Smith, T. (N.D.) The Impact of Brexit on the Financial Services Sector. Available f</w:t>
      </w:r>
      <w:r>
        <w:rPr>
          <w:rFonts w:ascii="Arial" w:eastAsia="Arial" w:hAnsi="Arial" w:cs="Arial"/>
          <w:sz w:val="18"/>
          <w:szCs w:val="18"/>
        </w:rPr>
        <w:t>rom: https://www.toptal.com/finance/market-research-analysts/brexit-and-its-effect-on-the-uk-european-and-global-financial-sector [Accessed 20 November 2021].</w:t>
      </w:r>
    </w:p>
    <w:p w14:paraId="5C876317"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 xml:space="preserve">Department for Business, Energy &amp; Industrial Strategy (2020) Longitudinal Small Business Survey: </w:t>
      </w:r>
      <w:r>
        <w:rPr>
          <w:rFonts w:ascii="Arial" w:eastAsia="Arial" w:hAnsi="Arial" w:cs="Arial"/>
          <w:sz w:val="18"/>
          <w:szCs w:val="18"/>
        </w:rPr>
        <w:t>SME Employers (businesses with 1-249 employees) - UK, 2019. Available from: https://assets.publishing.service.gov.uk/government/uploads/system/uploads/attachment_data/file/889656/LSBS_2019_employers.pdf [Accessed 20 November 2021].</w:t>
      </w:r>
    </w:p>
    <w:p w14:paraId="50F163B6" w14:textId="77777777" w:rsidR="0019638B" w:rsidRDefault="00AD7348">
      <w:pPr>
        <w:spacing w:line="480" w:lineRule="auto"/>
        <w:rPr>
          <w:rFonts w:ascii="Arial" w:eastAsia="Arial" w:hAnsi="Arial" w:cs="Arial"/>
          <w:sz w:val="18"/>
          <w:szCs w:val="18"/>
        </w:rPr>
      </w:pPr>
      <w:proofErr w:type="spellStart"/>
      <w:r>
        <w:rPr>
          <w:rFonts w:ascii="Arial" w:eastAsia="Arial" w:hAnsi="Arial" w:cs="Arial"/>
          <w:sz w:val="18"/>
          <w:szCs w:val="18"/>
          <w:highlight w:val="white"/>
        </w:rPr>
        <w:t>Heikkilä</w:t>
      </w:r>
      <w:proofErr w:type="spellEnd"/>
      <w:r>
        <w:rPr>
          <w:rFonts w:ascii="Arial" w:eastAsia="Arial" w:hAnsi="Arial" w:cs="Arial"/>
          <w:sz w:val="18"/>
          <w:szCs w:val="18"/>
          <w:highlight w:val="white"/>
        </w:rPr>
        <w:t xml:space="preserve">, M., </w:t>
      </w:r>
      <w:proofErr w:type="spellStart"/>
      <w:r>
        <w:rPr>
          <w:rFonts w:ascii="Arial" w:eastAsia="Arial" w:hAnsi="Arial" w:cs="Arial"/>
          <w:sz w:val="18"/>
          <w:szCs w:val="18"/>
          <w:highlight w:val="white"/>
        </w:rPr>
        <w:t>Rättyä</w:t>
      </w:r>
      <w:proofErr w:type="spellEnd"/>
      <w:r>
        <w:rPr>
          <w:rFonts w:ascii="Arial" w:eastAsia="Arial" w:hAnsi="Arial" w:cs="Arial"/>
          <w:sz w:val="18"/>
          <w:szCs w:val="18"/>
          <w:highlight w:val="white"/>
        </w:rPr>
        <w:t>, A.</w:t>
      </w:r>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Pieskä</w:t>
      </w:r>
      <w:proofErr w:type="spellEnd"/>
      <w:r>
        <w:rPr>
          <w:rFonts w:ascii="Arial" w:eastAsia="Arial" w:hAnsi="Arial" w:cs="Arial"/>
          <w:sz w:val="18"/>
          <w:szCs w:val="18"/>
          <w:highlight w:val="white"/>
        </w:rPr>
        <w:t xml:space="preserve">, S. &amp; </w:t>
      </w:r>
      <w:proofErr w:type="spellStart"/>
      <w:r>
        <w:rPr>
          <w:rFonts w:ascii="Arial" w:eastAsia="Arial" w:hAnsi="Arial" w:cs="Arial"/>
          <w:sz w:val="18"/>
          <w:szCs w:val="18"/>
          <w:highlight w:val="white"/>
        </w:rPr>
        <w:t>Jämsä</w:t>
      </w:r>
      <w:proofErr w:type="spellEnd"/>
      <w:r>
        <w:rPr>
          <w:rFonts w:ascii="Arial" w:eastAsia="Arial" w:hAnsi="Arial" w:cs="Arial"/>
          <w:sz w:val="18"/>
          <w:szCs w:val="18"/>
          <w:highlight w:val="white"/>
        </w:rPr>
        <w:t xml:space="preserve">, J. (2016) ‘Security challenges in small-and medium-sized manufacturing enterprises’, </w:t>
      </w:r>
      <w:r>
        <w:rPr>
          <w:rFonts w:ascii="Arial" w:eastAsia="Arial" w:hAnsi="Arial" w:cs="Arial"/>
          <w:i/>
          <w:sz w:val="18"/>
          <w:szCs w:val="18"/>
          <w:highlight w:val="white"/>
        </w:rPr>
        <w:t>2016 International Symposium on Small-scale Intelligent Manufacturing Systems (SIMS).</w:t>
      </w:r>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Narvik</w:t>
      </w:r>
      <w:proofErr w:type="spellEnd"/>
      <w:r>
        <w:rPr>
          <w:rFonts w:ascii="Arial" w:eastAsia="Arial" w:hAnsi="Arial" w:cs="Arial"/>
          <w:sz w:val="18"/>
          <w:szCs w:val="18"/>
          <w:highlight w:val="white"/>
        </w:rPr>
        <w:t>, Norway, 21-24 June. IEEE. 25-30.</w:t>
      </w:r>
    </w:p>
    <w:p w14:paraId="578B2EB5"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 xml:space="preserve">Markus, M. L. &amp; Tanis, C. (2000) The enterprise systems experience-from adoption to success. </w:t>
      </w:r>
      <w:r>
        <w:rPr>
          <w:rFonts w:ascii="Arial" w:eastAsia="Arial" w:hAnsi="Arial" w:cs="Arial"/>
          <w:i/>
          <w:sz w:val="18"/>
          <w:szCs w:val="18"/>
        </w:rPr>
        <w:t>Framing the domains of IT research: Glimpsing the future through the past</w:t>
      </w:r>
      <w:r>
        <w:rPr>
          <w:rFonts w:ascii="Arial" w:eastAsia="Arial" w:hAnsi="Arial" w:cs="Arial"/>
          <w:sz w:val="18"/>
          <w:szCs w:val="18"/>
        </w:rPr>
        <w:t>. 173(2000): 207-173.</w:t>
      </w:r>
    </w:p>
    <w:p w14:paraId="118BBDAF"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Office for National Statistics (2018) Condensed SIC List in CSV form</w:t>
      </w:r>
      <w:r>
        <w:rPr>
          <w:rFonts w:ascii="Arial" w:eastAsia="Arial" w:hAnsi="Arial" w:cs="Arial"/>
          <w:sz w:val="18"/>
          <w:szCs w:val="18"/>
        </w:rPr>
        <w:t>at. Available from: https://www.gov.uk/government/publications/standard-industrial-classification-of-economic-activities-sic [Accessed 20 November 2021].</w:t>
      </w:r>
    </w:p>
    <w:p w14:paraId="38F89394" w14:textId="77777777" w:rsidR="0019638B" w:rsidRDefault="00AD7348">
      <w:pPr>
        <w:spacing w:line="480" w:lineRule="auto"/>
        <w:rPr>
          <w:rFonts w:ascii="Arial" w:eastAsia="Arial" w:hAnsi="Arial" w:cs="Arial"/>
          <w:sz w:val="18"/>
          <w:szCs w:val="18"/>
        </w:rPr>
      </w:pPr>
      <w:proofErr w:type="spellStart"/>
      <w:r>
        <w:rPr>
          <w:rFonts w:ascii="Arial" w:eastAsia="Arial" w:hAnsi="Arial" w:cs="Arial"/>
          <w:sz w:val="18"/>
          <w:szCs w:val="18"/>
        </w:rPr>
        <w:t>Poba</w:t>
      </w:r>
      <w:r>
        <w:rPr>
          <w:rFonts w:ascii="Cambria Math" w:eastAsia="Cambria Math" w:hAnsi="Cambria Math" w:cs="Cambria Math"/>
          <w:sz w:val="18"/>
          <w:szCs w:val="18"/>
        </w:rPr>
        <w:t>‐</w:t>
      </w:r>
      <w:r>
        <w:rPr>
          <w:rFonts w:ascii="Arial" w:eastAsia="Arial" w:hAnsi="Arial" w:cs="Arial"/>
          <w:sz w:val="18"/>
          <w:szCs w:val="18"/>
        </w:rPr>
        <w:t>Nzaou</w:t>
      </w:r>
      <w:proofErr w:type="spellEnd"/>
      <w:r>
        <w:rPr>
          <w:rFonts w:ascii="Arial" w:eastAsia="Arial" w:hAnsi="Arial" w:cs="Arial"/>
          <w:sz w:val="18"/>
          <w:szCs w:val="18"/>
        </w:rPr>
        <w:t xml:space="preserve">, P., Raymond, L. &amp; </w:t>
      </w:r>
      <w:proofErr w:type="spellStart"/>
      <w:r>
        <w:rPr>
          <w:rFonts w:ascii="Arial" w:eastAsia="Arial" w:hAnsi="Arial" w:cs="Arial"/>
          <w:sz w:val="18"/>
          <w:szCs w:val="18"/>
        </w:rPr>
        <w:t>Fabi</w:t>
      </w:r>
      <w:proofErr w:type="spellEnd"/>
      <w:r>
        <w:rPr>
          <w:rFonts w:ascii="Arial" w:eastAsia="Arial" w:hAnsi="Arial" w:cs="Arial"/>
          <w:sz w:val="18"/>
          <w:szCs w:val="18"/>
        </w:rPr>
        <w:t xml:space="preserve">, B. (2008) Adoption and risk of ERP systems in manufacturing SMEs: </w:t>
      </w:r>
      <w:r>
        <w:rPr>
          <w:rFonts w:ascii="Arial" w:eastAsia="Arial" w:hAnsi="Arial" w:cs="Arial"/>
          <w:sz w:val="18"/>
          <w:szCs w:val="18"/>
        </w:rPr>
        <w:t xml:space="preserve">a positivist case study. </w:t>
      </w:r>
      <w:r>
        <w:rPr>
          <w:rFonts w:ascii="Arial" w:eastAsia="Arial" w:hAnsi="Arial" w:cs="Arial"/>
          <w:i/>
          <w:sz w:val="18"/>
          <w:szCs w:val="18"/>
        </w:rPr>
        <w:t>Business process management journal</w:t>
      </w:r>
      <w:r>
        <w:rPr>
          <w:rFonts w:ascii="Arial" w:eastAsia="Arial" w:hAnsi="Arial" w:cs="Arial"/>
          <w:sz w:val="18"/>
          <w:szCs w:val="18"/>
        </w:rPr>
        <w:t>. 14(4): 530-550. DOI: 10.1108/14637150810888064.</w:t>
      </w:r>
    </w:p>
    <w:p w14:paraId="334266AA" w14:textId="77777777" w:rsidR="0019638B" w:rsidRDefault="00AD7348">
      <w:pPr>
        <w:spacing w:line="480" w:lineRule="auto"/>
        <w:rPr>
          <w:rFonts w:ascii="Arial" w:eastAsia="Arial" w:hAnsi="Arial" w:cs="Arial"/>
          <w:sz w:val="18"/>
          <w:szCs w:val="18"/>
        </w:rPr>
      </w:pPr>
      <w:proofErr w:type="spellStart"/>
      <w:r>
        <w:rPr>
          <w:rFonts w:ascii="Arial" w:eastAsia="Arial" w:hAnsi="Arial" w:cs="Arial"/>
          <w:sz w:val="18"/>
          <w:szCs w:val="18"/>
        </w:rPr>
        <w:t>Premkumar</w:t>
      </w:r>
      <w:proofErr w:type="spellEnd"/>
      <w:r>
        <w:rPr>
          <w:rFonts w:ascii="Arial" w:eastAsia="Arial" w:hAnsi="Arial" w:cs="Arial"/>
          <w:sz w:val="18"/>
          <w:szCs w:val="18"/>
        </w:rPr>
        <w:t xml:space="preserve">, G. (2003) A meta-analysis of research on information technology implementation in small business. </w:t>
      </w:r>
      <w:r>
        <w:rPr>
          <w:rFonts w:ascii="Arial" w:eastAsia="Arial" w:hAnsi="Arial" w:cs="Arial"/>
          <w:i/>
          <w:sz w:val="18"/>
          <w:szCs w:val="18"/>
        </w:rPr>
        <w:t>Journal of organizational computing a</w:t>
      </w:r>
      <w:r>
        <w:rPr>
          <w:rFonts w:ascii="Arial" w:eastAsia="Arial" w:hAnsi="Arial" w:cs="Arial"/>
          <w:i/>
          <w:sz w:val="18"/>
          <w:szCs w:val="18"/>
        </w:rPr>
        <w:t>nd electronic commerce</w:t>
      </w:r>
      <w:r>
        <w:rPr>
          <w:rFonts w:ascii="Arial" w:eastAsia="Arial" w:hAnsi="Arial" w:cs="Arial"/>
          <w:sz w:val="18"/>
          <w:szCs w:val="18"/>
        </w:rPr>
        <w:t>. 13(2): 91-121.</w:t>
      </w:r>
    </w:p>
    <w:p w14:paraId="15694FB1"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lastRenderedPageBreak/>
        <w:t xml:space="preserve">Raymond, L. Bergeron, F., Croteau, A. M., &amp; </w:t>
      </w:r>
      <w:proofErr w:type="spellStart"/>
      <w:r>
        <w:rPr>
          <w:rFonts w:ascii="Arial" w:eastAsia="Arial" w:hAnsi="Arial" w:cs="Arial"/>
          <w:sz w:val="18"/>
          <w:szCs w:val="18"/>
        </w:rPr>
        <w:t>Uwizeyemungu</w:t>
      </w:r>
      <w:proofErr w:type="spellEnd"/>
      <w:r>
        <w:rPr>
          <w:rFonts w:ascii="Arial" w:eastAsia="Arial" w:hAnsi="Arial" w:cs="Arial"/>
          <w:sz w:val="18"/>
          <w:szCs w:val="18"/>
        </w:rPr>
        <w:t xml:space="preserve">, S. (2019) Determinants and outcomes of IT governance in manufacturing SMEs: A strategic IT management perspective. </w:t>
      </w:r>
      <w:r>
        <w:rPr>
          <w:rFonts w:ascii="Arial" w:eastAsia="Arial" w:hAnsi="Arial" w:cs="Arial"/>
          <w:i/>
          <w:sz w:val="18"/>
          <w:szCs w:val="18"/>
        </w:rPr>
        <w:t>International Journal of Accounting Informat</w:t>
      </w:r>
      <w:r>
        <w:rPr>
          <w:rFonts w:ascii="Arial" w:eastAsia="Arial" w:hAnsi="Arial" w:cs="Arial"/>
          <w:i/>
          <w:sz w:val="18"/>
          <w:szCs w:val="18"/>
        </w:rPr>
        <w:t>ion Systems</w:t>
      </w:r>
      <w:r>
        <w:rPr>
          <w:rFonts w:ascii="Arial" w:eastAsia="Arial" w:hAnsi="Arial" w:cs="Arial"/>
          <w:sz w:val="18"/>
          <w:szCs w:val="18"/>
        </w:rPr>
        <w:t>. 35(100422):1-15. DOI: https://doi.org/10.1016/j.accinf.2019.07.001.</w:t>
      </w:r>
    </w:p>
    <w:p w14:paraId="0422FB2B"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 xml:space="preserve">Raymond, L. &amp; </w:t>
      </w:r>
      <w:proofErr w:type="spellStart"/>
      <w:r>
        <w:rPr>
          <w:rFonts w:ascii="Arial" w:eastAsia="Arial" w:hAnsi="Arial" w:cs="Arial"/>
          <w:sz w:val="18"/>
          <w:szCs w:val="18"/>
        </w:rPr>
        <w:t>Uwizeyemungu</w:t>
      </w:r>
      <w:proofErr w:type="spellEnd"/>
      <w:r>
        <w:rPr>
          <w:rFonts w:ascii="Arial" w:eastAsia="Arial" w:hAnsi="Arial" w:cs="Arial"/>
          <w:sz w:val="18"/>
          <w:szCs w:val="18"/>
        </w:rPr>
        <w:t xml:space="preserve">, S. (2007) A profile of ERP adoption in manufacturing SMEs. </w:t>
      </w:r>
      <w:r>
        <w:rPr>
          <w:rFonts w:ascii="Arial" w:eastAsia="Arial" w:hAnsi="Arial" w:cs="Arial"/>
          <w:i/>
          <w:sz w:val="18"/>
          <w:szCs w:val="18"/>
        </w:rPr>
        <w:t>Journal of Enterprise Information Management</w:t>
      </w:r>
      <w:r>
        <w:rPr>
          <w:rFonts w:ascii="Arial" w:eastAsia="Arial" w:hAnsi="Arial" w:cs="Arial"/>
          <w:sz w:val="18"/>
          <w:szCs w:val="18"/>
        </w:rPr>
        <w:t>. 20(4): 487-502. DOI: 10.1108/1741039071077</w:t>
      </w:r>
      <w:r>
        <w:rPr>
          <w:rFonts w:ascii="Arial" w:eastAsia="Arial" w:hAnsi="Arial" w:cs="Arial"/>
          <w:sz w:val="18"/>
          <w:szCs w:val="18"/>
        </w:rPr>
        <w:t>2731.</w:t>
      </w:r>
    </w:p>
    <w:p w14:paraId="4D0A4722" w14:textId="77777777" w:rsidR="0019638B" w:rsidRDefault="00AD7348">
      <w:pPr>
        <w:spacing w:line="480" w:lineRule="auto"/>
        <w:rPr>
          <w:rFonts w:ascii="Arial" w:eastAsia="Arial" w:hAnsi="Arial" w:cs="Arial"/>
          <w:sz w:val="16"/>
          <w:szCs w:val="16"/>
        </w:rPr>
      </w:pPr>
      <w:r>
        <w:rPr>
          <w:rFonts w:ascii="Arial" w:eastAsia="Arial" w:hAnsi="Arial" w:cs="Arial"/>
          <w:sz w:val="18"/>
          <w:szCs w:val="18"/>
          <w:highlight w:val="white"/>
        </w:rPr>
        <w:t xml:space="preserve">Saleem, J., Adebisi, B., </w:t>
      </w:r>
      <w:proofErr w:type="spellStart"/>
      <w:r>
        <w:rPr>
          <w:rFonts w:ascii="Arial" w:eastAsia="Arial" w:hAnsi="Arial" w:cs="Arial"/>
          <w:sz w:val="18"/>
          <w:szCs w:val="18"/>
          <w:highlight w:val="white"/>
        </w:rPr>
        <w:t>Ande</w:t>
      </w:r>
      <w:proofErr w:type="spellEnd"/>
      <w:r>
        <w:rPr>
          <w:rFonts w:ascii="Arial" w:eastAsia="Arial" w:hAnsi="Arial" w:cs="Arial"/>
          <w:sz w:val="18"/>
          <w:szCs w:val="18"/>
          <w:highlight w:val="white"/>
        </w:rPr>
        <w:t xml:space="preserve">, R. &amp; </w:t>
      </w:r>
      <w:proofErr w:type="spellStart"/>
      <w:r>
        <w:rPr>
          <w:rFonts w:ascii="Arial" w:eastAsia="Arial" w:hAnsi="Arial" w:cs="Arial"/>
          <w:sz w:val="18"/>
          <w:szCs w:val="18"/>
          <w:highlight w:val="white"/>
        </w:rPr>
        <w:t>Hammoudeh</w:t>
      </w:r>
      <w:proofErr w:type="spellEnd"/>
      <w:r>
        <w:rPr>
          <w:rFonts w:ascii="Arial" w:eastAsia="Arial" w:hAnsi="Arial" w:cs="Arial"/>
          <w:sz w:val="18"/>
          <w:szCs w:val="18"/>
          <w:highlight w:val="white"/>
        </w:rPr>
        <w:t xml:space="preserve">, M. (2017) ‘A state of the art survey-Impact of </w:t>
      </w:r>
      <w:proofErr w:type="spellStart"/>
      <w:r>
        <w:rPr>
          <w:rFonts w:ascii="Arial" w:eastAsia="Arial" w:hAnsi="Arial" w:cs="Arial"/>
          <w:sz w:val="18"/>
          <w:szCs w:val="18"/>
          <w:highlight w:val="white"/>
        </w:rPr>
        <w:t>cyber attacks</w:t>
      </w:r>
      <w:proofErr w:type="spellEnd"/>
      <w:r>
        <w:rPr>
          <w:rFonts w:ascii="Arial" w:eastAsia="Arial" w:hAnsi="Arial" w:cs="Arial"/>
          <w:sz w:val="18"/>
          <w:szCs w:val="18"/>
          <w:highlight w:val="white"/>
        </w:rPr>
        <w:t xml:space="preserve"> on SME's’, </w:t>
      </w:r>
      <w:r>
        <w:rPr>
          <w:rFonts w:ascii="Arial" w:eastAsia="Arial" w:hAnsi="Arial" w:cs="Arial"/>
          <w:i/>
          <w:sz w:val="18"/>
          <w:szCs w:val="18"/>
          <w:highlight w:val="white"/>
        </w:rPr>
        <w:t>Proceedings of the International Conference on Future Networks and Distributed Systems</w:t>
      </w:r>
      <w:r>
        <w:rPr>
          <w:rFonts w:ascii="Arial" w:eastAsia="Arial" w:hAnsi="Arial" w:cs="Arial"/>
          <w:sz w:val="18"/>
          <w:szCs w:val="18"/>
          <w:highlight w:val="white"/>
        </w:rPr>
        <w:t>. Cambridge, UK, 19-20 July. New York: Associ</w:t>
      </w:r>
      <w:r>
        <w:rPr>
          <w:rFonts w:ascii="Arial" w:eastAsia="Arial" w:hAnsi="Arial" w:cs="Arial"/>
          <w:sz w:val="18"/>
          <w:szCs w:val="18"/>
          <w:highlight w:val="white"/>
        </w:rPr>
        <w:t>ation for Computing Machinery. DOI: 10.1145/3102304.3109812.</w:t>
      </w:r>
    </w:p>
    <w:p w14:paraId="1E57CB21"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The Open Group Standard (2010) Open FAIR – ISO/IEC 27005 Cookbook. Available from: https://publications.opengroup.org/c103 [Accessed 25 November 2021].</w:t>
      </w:r>
    </w:p>
    <w:p w14:paraId="29187A6B"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The Open Group Standard (2021) Risk Analysi</w:t>
      </w:r>
      <w:r>
        <w:rPr>
          <w:rFonts w:ascii="Arial" w:eastAsia="Arial" w:hAnsi="Arial" w:cs="Arial"/>
          <w:sz w:val="18"/>
          <w:szCs w:val="18"/>
        </w:rPr>
        <w:t>s (O-RA), Version 2.0.1. Available from: https://publications.opengroup.org/standards/c20a [Accessed 25 November 2021].</w:t>
      </w:r>
    </w:p>
    <w:p w14:paraId="2B1D3503" w14:textId="77777777" w:rsidR="0019638B" w:rsidRDefault="00AD7348">
      <w:pPr>
        <w:spacing w:line="480" w:lineRule="auto"/>
        <w:rPr>
          <w:rFonts w:ascii="Arial" w:eastAsia="Arial" w:hAnsi="Arial" w:cs="Arial"/>
          <w:sz w:val="18"/>
          <w:szCs w:val="18"/>
        </w:rPr>
      </w:pPr>
      <w:proofErr w:type="spellStart"/>
      <w:r>
        <w:rPr>
          <w:rFonts w:ascii="Arial" w:eastAsia="Arial" w:hAnsi="Arial" w:cs="Arial"/>
          <w:sz w:val="18"/>
          <w:szCs w:val="18"/>
        </w:rPr>
        <w:t>Wedawatta</w:t>
      </w:r>
      <w:proofErr w:type="spellEnd"/>
      <w:r>
        <w:rPr>
          <w:rFonts w:ascii="Arial" w:eastAsia="Arial" w:hAnsi="Arial" w:cs="Arial"/>
          <w:sz w:val="18"/>
          <w:szCs w:val="18"/>
        </w:rPr>
        <w:t xml:space="preserve">, G., </w:t>
      </w:r>
      <w:proofErr w:type="spellStart"/>
      <w:r>
        <w:rPr>
          <w:rFonts w:ascii="Arial" w:eastAsia="Arial" w:hAnsi="Arial" w:cs="Arial"/>
          <w:sz w:val="18"/>
          <w:szCs w:val="18"/>
        </w:rPr>
        <w:t>Ingirige</w:t>
      </w:r>
      <w:proofErr w:type="spellEnd"/>
      <w:r>
        <w:rPr>
          <w:rFonts w:ascii="Arial" w:eastAsia="Arial" w:hAnsi="Arial" w:cs="Arial"/>
          <w:sz w:val="18"/>
          <w:szCs w:val="18"/>
        </w:rPr>
        <w:t xml:space="preserve">, B. &amp; Jones, K. (2010) ‘Coping strategies against extreme weather events: A survey of SMEs in the UK’, </w:t>
      </w:r>
      <w:r>
        <w:rPr>
          <w:rFonts w:ascii="Arial" w:eastAsia="Arial" w:hAnsi="Arial" w:cs="Arial"/>
          <w:i/>
          <w:sz w:val="18"/>
          <w:szCs w:val="18"/>
        </w:rPr>
        <w:t>RICS Cons</w:t>
      </w:r>
      <w:r>
        <w:rPr>
          <w:rFonts w:ascii="Arial" w:eastAsia="Arial" w:hAnsi="Arial" w:cs="Arial"/>
          <w:i/>
          <w:sz w:val="18"/>
          <w:szCs w:val="18"/>
        </w:rPr>
        <w:t>truction and Building research conference (COBRA) 2010</w:t>
      </w:r>
      <w:r>
        <w:rPr>
          <w:rFonts w:ascii="Arial" w:eastAsia="Arial" w:hAnsi="Arial" w:cs="Arial"/>
          <w:sz w:val="18"/>
          <w:szCs w:val="18"/>
        </w:rPr>
        <w:t>. Université Paris-Dauphine, Paris, July.</w:t>
      </w:r>
      <w:r>
        <w:br w:type="page"/>
      </w:r>
    </w:p>
    <w:p w14:paraId="1A877B46" w14:textId="77777777" w:rsidR="0019638B" w:rsidRDefault="00AD7348">
      <w:pPr>
        <w:pStyle w:val="berschrift1"/>
        <w:spacing w:line="480" w:lineRule="auto"/>
      </w:pPr>
      <w:bookmarkStart w:id="6" w:name="_Toc89074964"/>
      <w:r>
        <w:lastRenderedPageBreak/>
        <w:t>Bibliography</w:t>
      </w:r>
      <w:bookmarkEnd w:id="6"/>
    </w:p>
    <w:p w14:paraId="5A90F555" w14:textId="77777777" w:rsidR="0019638B" w:rsidRDefault="00AD7348">
      <w:pPr>
        <w:rPr>
          <w:rFonts w:ascii="Arial" w:eastAsia="Arial" w:hAnsi="Arial" w:cs="Arial"/>
          <w:sz w:val="18"/>
          <w:szCs w:val="18"/>
        </w:rPr>
      </w:pPr>
      <w:proofErr w:type="spellStart"/>
      <w:r>
        <w:rPr>
          <w:rFonts w:ascii="Arial" w:eastAsia="Arial" w:hAnsi="Arial" w:cs="Arial"/>
          <w:sz w:val="18"/>
          <w:szCs w:val="18"/>
        </w:rPr>
        <w:t>Barbaglia</w:t>
      </w:r>
      <w:proofErr w:type="spellEnd"/>
      <w:r>
        <w:rPr>
          <w:rFonts w:ascii="Arial" w:eastAsia="Arial" w:hAnsi="Arial" w:cs="Arial"/>
          <w:sz w:val="18"/>
          <w:szCs w:val="18"/>
        </w:rPr>
        <w:t xml:space="preserve">, P., Wilkes, T. &amp; </w:t>
      </w:r>
      <w:proofErr w:type="spellStart"/>
      <w:r>
        <w:rPr>
          <w:rFonts w:ascii="Arial" w:eastAsia="Arial" w:hAnsi="Arial" w:cs="Arial"/>
          <w:sz w:val="18"/>
          <w:szCs w:val="18"/>
        </w:rPr>
        <w:t>Barzic</w:t>
      </w:r>
      <w:proofErr w:type="spellEnd"/>
      <w:r>
        <w:rPr>
          <w:rFonts w:ascii="Arial" w:eastAsia="Arial" w:hAnsi="Arial" w:cs="Arial"/>
          <w:sz w:val="18"/>
          <w:szCs w:val="18"/>
        </w:rPr>
        <w:t xml:space="preserve">, G. (May 12, 2021) Bankers quit London as Brexit relocations to EU step up. </w:t>
      </w:r>
      <w:r>
        <w:rPr>
          <w:rFonts w:ascii="Arial" w:eastAsia="Arial" w:hAnsi="Arial" w:cs="Arial"/>
          <w:i/>
          <w:sz w:val="18"/>
          <w:szCs w:val="18"/>
        </w:rPr>
        <w:t>Routers</w:t>
      </w:r>
      <w:r>
        <w:rPr>
          <w:rFonts w:ascii="Arial" w:eastAsia="Arial" w:hAnsi="Arial" w:cs="Arial"/>
          <w:sz w:val="18"/>
          <w:szCs w:val="18"/>
        </w:rPr>
        <w:t>.</w:t>
      </w:r>
    </w:p>
    <w:p w14:paraId="0620B3F8" w14:textId="77777777" w:rsidR="0019638B" w:rsidRDefault="00AD7348">
      <w:pPr>
        <w:rPr>
          <w:rFonts w:ascii="Arial" w:eastAsia="Arial" w:hAnsi="Arial" w:cs="Arial"/>
          <w:sz w:val="18"/>
          <w:szCs w:val="18"/>
        </w:rPr>
      </w:pPr>
      <w:r>
        <w:rPr>
          <w:rFonts w:ascii="Arial" w:eastAsia="Arial" w:hAnsi="Arial" w:cs="Arial"/>
          <w:sz w:val="18"/>
          <w:szCs w:val="18"/>
        </w:rPr>
        <w:t>Norton Rose Fulbright (202</w:t>
      </w:r>
      <w:r>
        <w:rPr>
          <w:rFonts w:ascii="Arial" w:eastAsia="Arial" w:hAnsi="Arial" w:cs="Arial"/>
          <w:sz w:val="18"/>
          <w:szCs w:val="18"/>
        </w:rPr>
        <w:t xml:space="preserve">1) Impact of Brexit on financial institutions. Available from: </w:t>
      </w:r>
      <w:hyperlink r:id="rId13">
        <w:r>
          <w:rPr>
            <w:rFonts w:ascii="Arial" w:eastAsia="Arial" w:hAnsi="Arial" w:cs="Arial"/>
            <w:color w:val="1155CC"/>
            <w:sz w:val="18"/>
            <w:szCs w:val="18"/>
            <w:u w:val="single"/>
          </w:rPr>
          <w:t>https://www.nortonrosefulbright.com/en/knowledge/publication</w:t>
        </w:r>
        <w:r>
          <w:rPr>
            <w:rFonts w:ascii="Arial" w:eastAsia="Arial" w:hAnsi="Arial" w:cs="Arial"/>
            <w:color w:val="1155CC"/>
            <w:sz w:val="18"/>
            <w:szCs w:val="18"/>
            <w:u w:val="single"/>
          </w:rPr>
          <w:t>s/e47d24f4/impact-of-brexit-on-financial-institutions</w:t>
        </w:r>
      </w:hyperlink>
      <w:r>
        <w:rPr>
          <w:rFonts w:ascii="Arial" w:eastAsia="Arial" w:hAnsi="Arial" w:cs="Arial"/>
          <w:sz w:val="18"/>
          <w:szCs w:val="18"/>
        </w:rPr>
        <w:t xml:space="preserve"> [Accessed 20 November 2021].</w:t>
      </w:r>
    </w:p>
    <w:p w14:paraId="2FA4EEC3" w14:textId="77777777" w:rsidR="0019638B" w:rsidRDefault="0019638B"/>
    <w:p w14:paraId="6568751F" w14:textId="77777777" w:rsidR="0019638B" w:rsidRDefault="0019638B"/>
    <w:p w14:paraId="73620EA2" w14:textId="77777777" w:rsidR="0019638B" w:rsidRDefault="0019638B">
      <w:pPr>
        <w:spacing w:line="480" w:lineRule="auto"/>
        <w:rPr>
          <w:rFonts w:ascii="Arial" w:eastAsia="Arial" w:hAnsi="Arial" w:cs="Arial"/>
          <w:sz w:val="18"/>
          <w:szCs w:val="18"/>
        </w:rPr>
      </w:pPr>
    </w:p>
    <w:p w14:paraId="13D85E08" w14:textId="77777777" w:rsidR="0019638B" w:rsidRDefault="00AD7348">
      <w:pPr>
        <w:spacing w:line="480" w:lineRule="auto"/>
        <w:rPr>
          <w:color w:val="2F5496"/>
          <w:sz w:val="32"/>
          <w:szCs w:val="32"/>
        </w:rPr>
      </w:pPr>
      <w:bookmarkStart w:id="7" w:name="_heading=h.4d34og8" w:colFirst="0" w:colLast="0"/>
      <w:bookmarkEnd w:id="7"/>
      <w:r>
        <w:br w:type="page"/>
      </w:r>
    </w:p>
    <w:p w14:paraId="6E9C1213" w14:textId="77777777" w:rsidR="0019638B" w:rsidRDefault="00AD7348">
      <w:pPr>
        <w:pStyle w:val="berschrift1"/>
        <w:spacing w:line="480" w:lineRule="auto"/>
        <w:rPr>
          <w:rFonts w:ascii="Arial" w:eastAsia="Arial" w:hAnsi="Arial" w:cs="Arial"/>
          <w:sz w:val="18"/>
          <w:szCs w:val="18"/>
        </w:rPr>
      </w:pPr>
      <w:bookmarkStart w:id="8" w:name="_Toc89074965"/>
      <w:r>
        <w:rPr>
          <w:color w:val="2F5496"/>
        </w:rPr>
        <w:lastRenderedPageBreak/>
        <w:t>Appendix</w:t>
      </w:r>
      <w:bookmarkEnd w:id="8"/>
      <w:r>
        <w:rPr>
          <w:rFonts w:ascii="Arial" w:eastAsia="Arial" w:hAnsi="Arial" w:cs="Arial"/>
          <w:sz w:val="18"/>
          <w:szCs w:val="18"/>
        </w:rPr>
        <w:t xml:space="preserve"> </w:t>
      </w:r>
    </w:p>
    <w:p w14:paraId="746E5371" w14:textId="77777777" w:rsidR="0019638B" w:rsidRDefault="00AD7348">
      <w:pPr>
        <w:pStyle w:val="berschrift2"/>
      </w:pPr>
      <w:bookmarkStart w:id="9" w:name="_Toc89074966"/>
      <w:r>
        <w:t>Appendix A: Technical Analysis against three possible solutions</w:t>
      </w:r>
      <w:bookmarkEnd w:id="9"/>
    </w:p>
    <w:p w14:paraId="47840FA9" w14:textId="77777777" w:rsidR="0019638B" w:rsidRDefault="0019638B">
      <w:pPr>
        <w:spacing w:line="480" w:lineRule="auto"/>
        <w:rPr>
          <w:rFonts w:ascii="Arial" w:eastAsia="Arial" w:hAnsi="Arial" w:cs="Arial"/>
          <w:sz w:val="18"/>
          <w:szCs w:val="18"/>
        </w:rPr>
      </w:pPr>
    </w:p>
    <w:p w14:paraId="305998BE" w14:textId="77777777" w:rsidR="0019638B" w:rsidRDefault="00AD7348">
      <w:pPr>
        <w:spacing w:line="480" w:lineRule="auto"/>
        <w:rPr>
          <w:rFonts w:ascii="Arial" w:eastAsia="Arial" w:hAnsi="Arial" w:cs="Arial"/>
          <w:sz w:val="18"/>
          <w:szCs w:val="18"/>
        </w:rPr>
      </w:pPr>
      <w:r>
        <w:rPr>
          <w:rFonts w:ascii="Arial" w:eastAsia="Arial" w:hAnsi="Arial" w:cs="Arial"/>
          <w:sz w:val="18"/>
          <w:szCs w:val="18"/>
        </w:rPr>
        <w:t xml:space="preserve">Appendix A describes further details of technical analysis against hardware, maintenance contract, functionality, reliability, performance, support, future productivity, </w:t>
      </w:r>
      <w:proofErr w:type="gramStart"/>
      <w:r>
        <w:rPr>
          <w:rFonts w:ascii="Arial" w:eastAsia="Arial" w:hAnsi="Arial" w:cs="Arial"/>
          <w:sz w:val="18"/>
          <w:szCs w:val="18"/>
        </w:rPr>
        <w:t>security</w:t>
      </w:r>
      <w:proofErr w:type="gramEnd"/>
      <w:r>
        <w:rPr>
          <w:rFonts w:ascii="Arial" w:eastAsia="Arial" w:hAnsi="Arial" w:cs="Arial"/>
          <w:sz w:val="18"/>
          <w:szCs w:val="18"/>
        </w:rPr>
        <w:t xml:space="preserve"> and risk of the ERP solution provider. </w:t>
      </w:r>
      <w:r>
        <w:rPr>
          <w:rFonts w:ascii="Arial" w:eastAsia="Arial" w:hAnsi="Arial" w:cs="Arial"/>
          <w:noProof/>
          <w:sz w:val="18"/>
          <w:szCs w:val="18"/>
        </w:rPr>
        <w:drawing>
          <wp:inline distT="114300" distB="114300" distL="114300" distR="114300" wp14:anchorId="43CB6194" wp14:editId="6C6B5383">
            <wp:extent cx="5759140" cy="1562100"/>
            <wp:effectExtent l="0" t="0" r="0" b="0"/>
            <wp:docPr id="1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59140" cy="1562100"/>
                    </a:xfrm>
                    <a:prstGeom prst="rect">
                      <a:avLst/>
                    </a:prstGeom>
                    <a:ln/>
                  </pic:spPr>
                </pic:pic>
              </a:graphicData>
            </a:graphic>
          </wp:inline>
        </w:drawing>
      </w:r>
    </w:p>
    <w:p w14:paraId="78457C66" w14:textId="77777777" w:rsidR="0019638B" w:rsidRDefault="00AD7348">
      <w:pPr>
        <w:pBdr>
          <w:top w:val="nil"/>
          <w:left w:val="nil"/>
          <w:bottom w:val="nil"/>
          <w:right w:val="nil"/>
          <w:between w:val="nil"/>
        </w:pBdr>
        <w:spacing w:after="200" w:line="240" w:lineRule="auto"/>
        <w:rPr>
          <w:i/>
          <w:color w:val="44546A"/>
          <w:sz w:val="18"/>
          <w:szCs w:val="18"/>
        </w:rPr>
      </w:pPr>
      <w:r>
        <w:rPr>
          <w:i/>
          <w:color w:val="44546A"/>
          <w:sz w:val="18"/>
          <w:szCs w:val="18"/>
        </w:rPr>
        <w:t>Appendix A Technical Analysis agains</w:t>
      </w:r>
      <w:r>
        <w:rPr>
          <w:i/>
          <w:color w:val="44546A"/>
          <w:sz w:val="18"/>
          <w:szCs w:val="18"/>
        </w:rPr>
        <w:t xml:space="preserve">t hardware, maintenance contract, functionality, reliability, performance, support, future productivity, </w:t>
      </w:r>
      <w:proofErr w:type="gramStart"/>
      <w:r>
        <w:rPr>
          <w:i/>
          <w:color w:val="44546A"/>
          <w:sz w:val="18"/>
          <w:szCs w:val="18"/>
        </w:rPr>
        <w:t>security</w:t>
      </w:r>
      <w:proofErr w:type="gramEnd"/>
      <w:r>
        <w:rPr>
          <w:i/>
          <w:color w:val="44546A"/>
          <w:sz w:val="18"/>
          <w:szCs w:val="18"/>
        </w:rPr>
        <w:t xml:space="preserve"> and risk of the ERP solution provider</w:t>
      </w:r>
    </w:p>
    <w:p w14:paraId="1CC24AEB" w14:textId="77777777" w:rsidR="0019638B" w:rsidRDefault="0019638B">
      <w:pPr>
        <w:pBdr>
          <w:top w:val="nil"/>
          <w:left w:val="nil"/>
          <w:bottom w:val="nil"/>
          <w:right w:val="nil"/>
          <w:between w:val="nil"/>
        </w:pBdr>
        <w:spacing w:after="200" w:line="240" w:lineRule="auto"/>
        <w:rPr>
          <w:i/>
          <w:color w:val="44546A"/>
          <w:sz w:val="18"/>
          <w:szCs w:val="18"/>
        </w:rPr>
      </w:pPr>
    </w:p>
    <w:p w14:paraId="64C0E892" w14:textId="77777777" w:rsidR="0019638B" w:rsidRDefault="00AD7348">
      <w:pPr>
        <w:pStyle w:val="berschrift2"/>
      </w:pPr>
      <w:bookmarkStart w:id="10" w:name="_Toc89074967"/>
      <w:r>
        <w:t>Appendix B: Business Analysis against three possible solutions</w:t>
      </w:r>
      <w:bookmarkEnd w:id="10"/>
    </w:p>
    <w:p w14:paraId="57A702A7" w14:textId="77777777" w:rsidR="0019638B" w:rsidRDefault="0019638B"/>
    <w:p w14:paraId="3D1DA3CC" w14:textId="77777777" w:rsidR="0019638B" w:rsidRDefault="00AD7348">
      <w:pPr>
        <w:spacing w:line="480" w:lineRule="auto"/>
        <w:rPr>
          <w:i/>
          <w:color w:val="44546A"/>
          <w:sz w:val="18"/>
          <w:szCs w:val="18"/>
        </w:rPr>
      </w:pPr>
      <w:r>
        <w:rPr>
          <w:rFonts w:ascii="Arial" w:eastAsia="Arial" w:hAnsi="Arial" w:cs="Arial"/>
          <w:sz w:val="18"/>
          <w:szCs w:val="18"/>
        </w:rPr>
        <w:t>Appendix B describes further details of</w:t>
      </w:r>
      <w:r>
        <w:rPr>
          <w:rFonts w:ascii="Arial" w:eastAsia="Arial" w:hAnsi="Arial" w:cs="Arial"/>
          <w:sz w:val="18"/>
          <w:szCs w:val="18"/>
        </w:rPr>
        <w:t xml:space="preserve"> business analysis against cost, feasibility, easiness to implement, time to release, easiness to maintain, uncertainty and business risks with discussion points and comments.</w:t>
      </w:r>
    </w:p>
    <w:p w14:paraId="3521AEDD" w14:textId="77777777" w:rsidR="0019638B" w:rsidRDefault="00AD7348">
      <w:pPr>
        <w:pBdr>
          <w:top w:val="nil"/>
          <w:left w:val="nil"/>
          <w:bottom w:val="nil"/>
          <w:right w:val="nil"/>
          <w:between w:val="nil"/>
        </w:pBdr>
        <w:spacing w:after="200" w:line="240" w:lineRule="auto"/>
        <w:rPr>
          <w:rFonts w:ascii="Arial" w:eastAsia="Arial" w:hAnsi="Arial" w:cs="Arial"/>
          <w:i/>
          <w:color w:val="44546A"/>
          <w:sz w:val="18"/>
          <w:szCs w:val="18"/>
        </w:rPr>
      </w:pPr>
      <w:r>
        <w:rPr>
          <w:i/>
          <w:noProof/>
          <w:color w:val="44546A"/>
          <w:sz w:val="18"/>
          <w:szCs w:val="18"/>
        </w:rPr>
        <w:drawing>
          <wp:inline distT="114300" distB="114300" distL="114300" distR="114300" wp14:anchorId="6C6FC63E" wp14:editId="171529E5">
            <wp:extent cx="5759140" cy="1587500"/>
            <wp:effectExtent l="0" t="0" r="0" b="0"/>
            <wp:docPr id="1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59140" cy="1587500"/>
                    </a:xfrm>
                    <a:prstGeom prst="rect">
                      <a:avLst/>
                    </a:prstGeom>
                    <a:ln/>
                  </pic:spPr>
                </pic:pic>
              </a:graphicData>
            </a:graphic>
          </wp:inline>
        </w:drawing>
      </w:r>
    </w:p>
    <w:p w14:paraId="683E2162" w14:textId="77777777" w:rsidR="0019638B" w:rsidRDefault="00AD7348">
      <w:pPr>
        <w:pBdr>
          <w:top w:val="nil"/>
          <w:left w:val="nil"/>
          <w:bottom w:val="nil"/>
          <w:right w:val="nil"/>
          <w:between w:val="nil"/>
        </w:pBdr>
        <w:spacing w:after="200" w:line="240" w:lineRule="auto"/>
        <w:rPr>
          <w:i/>
          <w:color w:val="44546A"/>
          <w:sz w:val="18"/>
          <w:szCs w:val="18"/>
        </w:rPr>
      </w:pPr>
      <w:r>
        <w:rPr>
          <w:i/>
          <w:color w:val="44546A"/>
          <w:sz w:val="18"/>
          <w:szCs w:val="18"/>
        </w:rPr>
        <w:t>Appendix B: Business Analysis against cost, feasibility, easiness to implement</w:t>
      </w:r>
      <w:r>
        <w:rPr>
          <w:i/>
          <w:color w:val="44546A"/>
          <w:sz w:val="18"/>
          <w:szCs w:val="18"/>
        </w:rPr>
        <w:t>, time to release, easiness to maintain, uncertainty and business risks with discussion points and comments</w:t>
      </w:r>
    </w:p>
    <w:p w14:paraId="3293A949" w14:textId="77777777" w:rsidR="0019638B" w:rsidRDefault="0019638B">
      <w:pPr>
        <w:pStyle w:val="berschrift3"/>
      </w:pPr>
      <w:bookmarkStart w:id="11" w:name="_heading=h.2s8eyo1" w:colFirst="0" w:colLast="0"/>
      <w:bookmarkEnd w:id="11"/>
    </w:p>
    <w:p w14:paraId="65D21296" w14:textId="77777777" w:rsidR="0019638B" w:rsidRDefault="0019638B">
      <w:pPr>
        <w:spacing w:line="480" w:lineRule="auto"/>
        <w:rPr>
          <w:rFonts w:ascii="Arial" w:eastAsia="Arial" w:hAnsi="Arial" w:cs="Arial"/>
          <w:sz w:val="18"/>
          <w:szCs w:val="18"/>
        </w:rPr>
      </w:pPr>
    </w:p>
    <w:sectPr w:rsidR="0019638B">
      <w:headerReference w:type="default" r:id="rId16"/>
      <w:footerReference w:type="default" r:id="rId17"/>
      <w:pgSz w:w="11906" w:h="16838"/>
      <w:pgMar w:top="1418" w:right="1418" w:bottom="1418" w:left="141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B27CF" w14:textId="77777777" w:rsidR="00AD7348" w:rsidRDefault="00AD7348">
      <w:pPr>
        <w:spacing w:after="0" w:line="240" w:lineRule="auto"/>
      </w:pPr>
      <w:r>
        <w:separator/>
      </w:r>
    </w:p>
  </w:endnote>
  <w:endnote w:type="continuationSeparator" w:id="0">
    <w:p w14:paraId="2E464769" w14:textId="77777777" w:rsidR="00AD7348" w:rsidRDefault="00AD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F5AE1" w14:textId="77777777" w:rsidR="0019638B" w:rsidRDefault="00AD7348">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05414">
      <w:rPr>
        <w:noProof/>
        <w:color w:val="000000"/>
      </w:rPr>
      <w:t>1</w:t>
    </w:r>
    <w:r>
      <w:rPr>
        <w:color w:val="000000"/>
      </w:rPr>
      <w:fldChar w:fldCharType="end"/>
    </w:r>
  </w:p>
  <w:p w14:paraId="138E51F7" w14:textId="77777777" w:rsidR="0019638B" w:rsidRDefault="0019638B">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F511C" w14:textId="77777777" w:rsidR="00AD7348" w:rsidRDefault="00AD7348">
      <w:pPr>
        <w:spacing w:after="0" w:line="240" w:lineRule="auto"/>
      </w:pPr>
      <w:r>
        <w:separator/>
      </w:r>
    </w:p>
  </w:footnote>
  <w:footnote w:type="continuationSeparator" w:id="0">
    <w:p w14:paraId="0F381697" w14:textId="77777777" w:rsidR="00AD7348" w:rsidRDefault="00AD7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1708" w14:textId="77777777" w:rsidR="0019638B" w:rsidRDefault="00AD7348">
    <w:pPr>
      <w:pBdr>
        <w:top w:val="nil"/>
        <w:left w:val="nil"/>
        <w:bottom w:val="nil"/>
        <w:right w:val="nil"/>
        <w:between w:val="nil"/>
      </w:pBdr>
      <w:tabs>
        <w:tab w:val="center" w:pos="4536"/>
        <w:tab w:val="right" w:pos="9072"/>
      </w:tabs>
      <w:spacing w:after="0" w:line="240" w:lineRule="auto"/>
      <w:jc w:val="right"/>
      <w:rPr>
        <w:color w:val="000000"/>
      </w:rPr>
    </w:pPr>
    <w:r>
      <w:rPr>
        <w:color w:val="000000"/>
      </w:rPr>
      <w:t>Information Risk Management November 2021</w:t>
    </w:r>
  </w:p>
  <w:p w14:paraId="5E0B7C46" w14:textId="77777777" w:rsidR="0019638B" w:rsidRDefault="00AD7348">
    <w:pPr>
      <w:pBdr>
        <w:top w:val="nil"/>
        <w:left w:val="nil"/>
        <w:bottom w:val="nil"/>
        <w:right w:val="nil"/>
        <w:between w:val="nil"/>
      </w:pBdr>
      <w:tabs>
        <w:tab w:val="center" w:pos="4536"/>
        <w:tab w:val="right" w:pos="9072"/>
      </w:tabs>
      <w:spacing w:after="0" w:line="240" w:lineRule="auto"/>
      <w:jc w:val="right"/>
      <w:rPr>
        <w:color w:val="000000"/>
      </w:rPr>
    </w:pPr>
    <w:r>
      <w:rPr>
        <w:color w:val="000000"/>
      </w:rPr>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8CC"/>
    <w:multiLevelType w:val="multilevel"/>
    <w:tmpl w:val="1C4C04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4515F4D"/>
    <w:multiLevelType w:val="multilevel"/>
    <w:tmpl w:val="A364C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F23557"/>
    <w:multiLevelType w:val="multilevel"/>
    <w:tmpl w:val="087E39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38B"/>
    <w:rsid w:val="0019638B"/>
    <w:rsid w:val="00205414"/>
    <w:rsid w:val="00AD73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B20C"/>
  <w15:docId w15:val="{E2177844-0B1D-497B-994E-F6B8EAFE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2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36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6F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Kopfzeile">
    <w:name w:val="header"/>
    <w:basedOn w:val="Standard"/>
    <w:link w:val="KopfzeileZchn"/>
    <w:uiPriority w:val="99"/>
    <w:unhideWhenUsed/>
    <w:rsid w:val="00EC60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601A"/>
  </w:style>
  <w:style w:type="paragraph" w:styleId="Fuzeile">
    <w:name w:val="footer"/>
    <w:basedOn w:val="Standard"/>
    <w:link w:val="FuzeileZchn"/>
    <w:uiPriority w:val="99"/>
    <w:unhideWhenUsed/>
    <w:rsid w:val="00EC60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601A"/>
  </w:style>
  <w:style w:type="character" w:styleId="Hyperlink">
    <w:name w:val="Hyperlink"/>
    <w:basedOn w:val="Absatz-Standardschriftart"/>
    <w:uiPriority w:val="99"/>
    <w:unhideWhenUsed/>
    <w:rsid w:val="00642934"/>
    <w:rPr>
      <w:color w:val="0563C1" w:themeColor="hyperlink"/>
      <w:u w:val="single"/>
    </w:rPr>
  </w:style>
  <w:style w:type="character" w:styleId="NichtaufgelsteErwhnung">
    <w:name w:val="Unresolved Mention"/>
    <w:basedOn w:val="Absatz-Standardschriftart"/>
    <w:uiPriority w:val="99"/>
    <w:semiHidden/>
    <w:unhideWhenUsed/>
    <w:rsid w:val="00642934"/>
    <w:rPr>
      <w:color w:val="605E5C"/>
      <w:shd w:val="clear" w:color="auto" w:fill="E1DFDD"/>
    </w:rPr>
  </w:style>
  <w:style w:type="character" w:customStyle="1" w:styleId="berschrift1Zchn">
    <w:name w:val="Überschrift 1 Zchn"/>
    <w:basedOn w:val="Absatz-Standardschriftart"/>
    <w:link w:val="berschrift1"/>
    <w:uiPriority w:val="9"/>
    <w:rsid w:val="00642934"/>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64293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642934"/>
    <w:rPr>
      <w:rFonts w:eastAsiaTheme="minorEastAsia"/>
      <w:lang w:eastAsia="de-DE"/>
    </w:rPr>
  </w:style>
  <w:style w:type="paragraph" w:styleId="Inhaltsverzeichnisberschrift">
    <w:name w:val="TOC Heading"/>
    <w:basedOn w:val="berschrift1"/>
    <w:next w:val="Standard"/>
    <w:uiPriority w:val="39"/>
    <w:unhideWhenUsed/>
    <w:qFormat/>
    <w:rsid w:val="00642934"/>
    <w:pPr>
      <w:outlineLvl w:val="9"/>
    </w:pPr>
  </w:style>
  <w:style w:type="paragraph" w:styleId="Verzeichnis1">
    <w:name w:val="toc 1"/>
    <w:basedOn w:val="Standard"/>
    <w:next w:val="Standard"/>
    <w:autoRedefine/>
    <w:uiPriority w:val="39"/>
    <w:unhideWhenUsed/>
    <w:rsid w:val="00642934"/>
    <w:pPr>
      <w:spacing w:after="100"/>
    </w:pPr>
  </w:style>
  <w:style w:type="paragraph" w:styleId="Listenabsatz">
    <w:name w:val="List Paragraph"/>
    <w:basedOn w:val="Standard"/>
    <w:uiPriority w:val="34"/>
    <w:qFormat/>
    <w:rsid w:val="00642934"/>
    <w:pPr>
      <w:ind w:left="720"/>
      <w:contextualSpacing/>
    </w:pPr>
  </w:style>
  <w:style w:type="paragraph" w:styleId="Beschriftung">
    <w:name w:val="caption"/>
    <w:basedOn w:val="Standard"/>
    <w:next w:val="Standard"/>
    <w:uiPriority w:val="35"/>
    <w:unhideWhenUsed/>
    <w:qFormat/>
    <w:rsid w:val="00703125"/>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A36F1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36F14"/>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4521DE"/>
    <w:pPr>
      <w:spacing w:after="100"/>
      <w:ind w:left="220"/>
    </w:pPr>
  </w:style>
  <w:style w:type="paragraph" w:styleId="Verzeichnis3">
    <w:name w:val="toc 3"/>
    <w:basedOn w:val="Standard"/>
    <w:next w:val="Standard"/>
    <w:autoRedefine/>
    <w:uiPriority w:val="39"/>
    <w:unhideWhenUsed/>
    <w:rsid w:val="004521DE"/>
    <w:pPr>
      <w:spacing w:after="100"/>
      <w:ind w:left="440"/>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ortonrosefulbright.com/en/knowledge/publications/e47d24f4/impact-of-brexit-on-financial-institu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pAdEh0mwolcvNGQPpajsBfvVw==">AMUW2mXhgM+jkrZOShl1FPkQA1PKn9eQOBQP2txjgxkGuklg/D1VEKPSINMKDGsAtkH8S5GT6KzlTSPqctgs6nfyWjJyBvU1MHz/y070/H23wRTtkuyhrdV6LQUNP8B45t0fETDs28jCQj2rti/sjd3mvpjWRJ5Fn+80+qOBYVYoodYKYHy0oOoCrekYh+wuW+42p6CtL/xejtld/fhnivJhRNjI4JY+rr6DV0NtvGkY+WIZflWsjHYbXifBEC/ZB6HmNoTYlbHAORB+VD7C8zjJjwx+h9+QI2W1cinP7uCk46BRk/y2jnmw8u0gV8fy8mUlLcnuUq+7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1414</Words>
  <Characters>8912</Characters>
  <Application>Microsoft Office Word</Application>
  <DocSecurity>0</DocSecurity>
  <Lines>74</Lines>
  <Paragraphs>20</Paragraphs>
  <ScaleCrop>false</ScaleCrop>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Hassel off</dc:creator>
  <cp:lastModifiedBy>Hassel Hoff</cp:lastModifiedBy>
  <cp:revision>2</cp:revision>
  <dcterms:created xsi:type="dcterms:W3CDTF">2021-11-26T18:26:00Z</dcterms:created>
  <dcterms:modified xsi:type="dcterms:W3CDTF">2021-11-29T09:43:00Z</dcterms:modified>
</cp:coreProperties>
</file>