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Математическое моделирование задачи преследования</w:t>
      </w:r>
    </w:p>
    <w:p>
      <w:pPr>
        <w:pStyle w:val="Author"/>
      </w:pPr>
      <w:r>
        <w:t xml:space="preserve">Чувакина Мария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Разработать математическую модель задачи преследования, реализовать численное решение на Julia и оформить отчёт с использованием современных инструментов (DrWatson, Literate, Quarto).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Изучить задачу преследования браконьеров береговой охраной</w:t>
      </w:r>
    </w:p>
    <w:p>
      <w:pPr>
        <w:numPr>
          <w:ilvl w:val="0"/>
          <w:numId w:val="1001"/>
        </w:numPr>
      </w:pPr>
      <w:r>
        <w:t xml:space="preserve">Вывести дифференциальное уравнение траектории катера</w:t>
      </w:r>
    </w:p>
    <w:p>
      <w:pPr>
        <w:numPr>
          <w:ilvl w:val="0"/>
          <w:numId w:val="1001"/>
        </w:numPr>
      </w:pPr>
      <w:r>
        <w:t xml:space="preserve">Рассчитать радиусы перехода для двух случаев расположения катера</w:t>
      </w:r>
    </w:p>
    <w:p>
      <w:pPr>
        <w:numPr>
          <w:ilvl w:val="0"/>
          <w:numId w:val="1001"/>
        </w:numPr>
      </w:pPr>
      <w:r>
        <w:t xml:space="preserve">Реализовать численное решение на Julia</w:t>
      </w:r>
    </w:p>
    <w:p>
      <w:pPr>
        <w:numPr>
          <w:ilvl w:val="0"/>
          <w:numId w:val="1001"/>
        </w:numPr>
      </w:pPr>
      <w:r>
        <w:t xml:space="preserve">Построить траектории движения катера и лодки</w:t>
      </w:r>
    </w:p>
    <w:p>
      <w:pPr>
        <w:numPr>
          <w:ilvl w:val="0"/>
          <w:numId w:val="1001"/>
        </w:numPr>
      </w:pPr>
      <w:r>
        <w:t xml:space="preserve">Найти точки встречи для заданного направления лодки</w:t>
      </w:r>
    </w:p>
    <w:p>
      <w:pPr>
        <w:numPr>
          <w:ilvl w:val="0"/>
          <w:numId w:val="1001"/>
        </w:numPr>
      </w:pPr>
      <w:r>
        <w:t xml:space="preserve">Оформить отчёт в формате Quarto</w:t>
      </w:r>
    </w:p>
    <w:bookmarkEnd w:id="21"/>
    <w:bookmarkStart w:id="22" w:name="определение-вариан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Определение варианта</w:t>
      </w:r>
    </w:p>
    <w:p>
      <w:pPr>
        <w:pStyle w:val="FirstParagraph"/>
      </w:pPr>
      <w:r>
        <w:t xml:space="preserve">Формула для расчёта варианта:</w:t>
      </w:r>
    </w:p>
    <w:p>
      <w:pPr>
        <w:pStyle w:val="BodyText"/>
      </w:pPr>
      <w:r>
        <w:t xml:space="preserve">V=(Sn mod N)+1V=(Sn​modN)+1</w:t>
      </w:r>
    </w:p>
    <w:p>
      <w:pPr>
        <w:pStyle w:val="BodyText"/>
      </w:pPr>
      <w:r>
        <w:t xml:space="preserve">где:</w:t>
      </w:r>
    </w:p>
    <w:p>
      <w:pPr>
        <w:numPr>
          <w:ilvl w:val="0"/>
          <w:numId w:val="1002"/>
        </w:numPr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номер студенческого билета</w:t>
      </w:r>
    </w:p>
    <w:p>
      <w:pPr>
        <w:numPr>
          <w:ilvl w:val="0"/>
          <w:numId w:val="1002"/>
        </w:numPr>
      </w:pPr>
      <m:oMath>
        <m:r>
          <m:t>N</m:t>
        </m:r>
      </m:oMath>
      <w:r>
        <w:t xml:space="preserve"> </w:t>
      </w:r>
      <w:r>
        <w:t xml:space="preserve">— количество вариантов (в лабораторной работе 70 вариантов)</w:t>
      </w:r>
    </w:p>
    <w:p>
      <w:pPr>
        <w:numPr>
          <w:ilvl w:val="0"/>
          <w:numId w:val="1002"/>
        </w:numPr>
      </w:pPr>
      <w:r>
        <w:t xml:space="preserve">$\bmod$</w:t>
      </w:r>
      <w:r>
        <w:t xml:space="preserve"> </w:t>
      </w:r>
      <w:r>
        <w:t xml:space="preserve">— операция взятия остатка от деления</w:t>
      </w:r>
    </w:p>
    <w:p>
      <w:pPr>
        <w:pStyle w:val="FirstParagraph"/>
      </w:pPr>
      <w:r>
        <w:t xml:space="preserve">Расчёт для моего варианта:</w:t>
      </w:r>
    </w:p>
    <w:p>
      <w:pPr>
        <w:pStyle w:val="SourceCode"/>
      </w:pPr>
      <w:r>
        <w:rPr>
          <w:rStyle w:val="VerbatimChar"/>
        </w:rPr>
        <w:t xml:space="preserve">Номер студенческого билета: $S_n  = 1132236055$</w:t>
      </w:r>
      <w:r>
        <w:br/>
      </w:r>
      <w:r>
        <w:br/>
      </w:r>
      <w:r>
        <w:rPr>
          <w:rStyle w:val="VerbatimChar"/>
        </w:rPr>
        <w:t xml:space="preserve">Количество вариантов: $N = 70$</w:t>
      </w:r>
    </w:p>
    <w:p>
      <w:pPr>
        <w:pStyle w:val="FirstParagraph"/>
      </w:pPr>
      <w:r>
        <w:t xml:space="preserve">Вычисляем остаток от деления:</w:t>
      </w:r>
    </w:p>
    <w:p>
      <w:pPr>
        <w:pStyle w:val="BodyText"/>
      </w:pPr>
      <w:r>
        <w:t xml:space="preserve">1132236055÷70=16174800 (целая часть)1132236055÷70=16174800 (целая часть)</w:t>
      </w:r>
    </w:p>
    <w:p>
      <w:pPr>
        <w:pStyle w:val="BodyText"/>
      </w:pPr>
      <w:r>
        <w:t xml:space="preserve">70×16174800=113223600070×16174800=1132236000</w:t>
      </w:r>
    </w:p>
    <w:p>
      <w:pPr>
        <w:pStyle w:val="BodyText"/>
      </w:pPr>
      <w:r>
        <w:t xml:space="preserve">1132236055−1132236000=551132236055−1132236000=55</w:t>
      </w:r>
    </w:p>
    <w:p>
      <w:pPr>
        <w:pStyle w:val="BodyText"/>
      </w:pPr>
      <w:r>
        <w:t xml:space="preserve">Прибавляем 1:</w:t>
      </w:r>
    </w:p>
    <w:p>
      <w:pPr>
        <w:pStyle w:val="BodyText"/>
      </w:pPr>
      <w:r>
        <w:t xml:space="preserve">V=55+1=56V=55+1=56</w:t>
      </w:r>
    </w:p>
    <w:p>
      <w:pPr>
        <w:pStyle w:val="BodyText"/>
      </w:pPr>
      <w:r>
        <w:t xml:space="preserve">Таким образом, мой вариант — 56.</w:t>
      </w:r>
    </w:p>
    <w:bookmarkEnd w:id="22"/>
    <w:bookmarkStart w:id="23" w:name="параметры-варианта-56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Параметры варианта 56</w:t>
      </w:r>
    </w:p>
    <w:p>
      <w:pPr>
        <w:pStyle w:val="FirstParagraph"/>
      </w:pPr>
      <w:r>
        <w:t xml:space="preserve">Из таблицы вариантов:</w:t>
      </w:r>
    </w:p>
    <w:p>
      <w:pPr>
        <w:pStyle w:val="SourceCode"/>
      </w:pPr>
      <w:r>
        <w:rPr>
          <w:rStyle w:val="VerbatimChar"/>
        </w:rPr>
        <w:t xml:space="preserve">Начальное расстояние между катером и лодкой: k = 17.9 км</w:t>
      </w:r>
      <w:r>
        <w:br/>
      </w:r>
      <w:r>
        <w:br/>
      </w:r>
      <w:r>
        <w:rPr>
          <w:rStyle w:val="VerbatimChar"/>
        </w:rPr>
        <w:t xml:space="preserve">Отношение скоростей: n = 5.2 (катер в 5.2 раза быстрее лодки)</w:t>
      </w:r>
    </w:p>
    <w:bookmarkEnd w:id="23"/>
    <w:bookmarkStart w:id="26" w:name="математическая-модель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Математическая модель</w:t>
      </w:r>
    </w:p>
    <w:bookmarkStart w:id="24" w:name="система-координат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Система координат</w:t>
      </w:r>
    </w:p>
    <w:p>
      <w:pPr>
        <w:pStyle w:val="FirstParagraph"/>
      </w:pPr>
      <w:r>
        <w:t xml:space="preserve">Введём полярную систему координат с центром (полюсом) в точке обнаружения лодки. Полярную ось направим через точку начального расположения катера.</w:t>
      </w:r>
    </w:p>
    <w:bookmarkEnd w:id="24"/>
    <w:bookmarkStart w:id="25" w:name="два-этапа-движения-катера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Два этапа движения катера</w:t>
      </w:r>
    </w:p>
    <w:p>
      <w:pPr>
        <w:pStyle w:val="FirstParagraph"/>
      </w:pPr>
      <w:r>
        <w:t xml:space="preserve">Первый этап (прямолинейное движение). Катер движется прямо, пока не окажется на том же расстоянии от полюса, что и лодка.</w:t>
      </w:r>
    </w:p>
    <w:p>
      <w:pPr>
        <w:pStyle w:val="BodyText"/>
      </w:pPr>
      <w:r>
        <w:t xml:space="preserve">Для двух возможных начальных положений получаем радиусы перехода:</w:t>
      </w:r>
    </w:p>
    <w:p>
      <w:pPr>
        <w:pStyle w:val="Compact"/>
        <w:numPr>
          <w:ilvl w:val="0"/>
          <w:numId w:val="1003"/>
        </w:numPr>
      </w:pPr>
      <w:r>
        <w:t xml:space="preserve">Случай 1 (катер дальше от полюса, чем лодка):</w:t>
      </w:r>
    </w:p>
    <w:p>
      <w:pPr>
        <w:pStyle w:val="FirstParagraph"/>
      </w:pPr>
      <w:r>
        <w:t xml:space="preserve">x1=kn+1=17.95.2+1=17.96.2=2.887 кмx1​=n+1k​=5.2+117.9​=6.217.9​=2.887 км</w:t>
      </w:r>
    </w:p>
    <w:p>
      <w:pPr>
        <w:pStyle w:val="Compact"/>
        <w:numPr>
          <w:ilvl w:val="0"/>
          <w:numId w:val="1004"/>
        </w:numPr>
      </w:pPr>
      <w:r>
        <w:t xml:space="preserve">Случай 2 (лодка между полюсом и катером):</w:t>
      </w:r>
    </w:p>
    <w:p>
      <w:pPr>
        <w:pStyle w:val="FirstParagraph"/>
      </w:pPr>
      <w:r>
        <w:t xml:space="preserve">x2=kn−1=17.95.2−1=17.94.2=4.262 кмx2​=n−1k​=5.2−117.9​=4.217.9​=4.262 км</w:t>
      </w:r>
    </w:p>
    <w:p>
      <w:pPr>
        <w:pStyle w:val="BodyText"/>
      </w:pPr>
      <w:r>
        <w:t xml:space="preserve">Второй этап (спиральное движение). После выхода на нужный радиус катер начинает двигаться так, чтобы его радиальная скорость равнялась скорости лодки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Вывод дифференциального уравнения:</w:t>
      </w:r>
    </w:p>
    <w:p>
      <w:pPr>
        <w:pStyle w:val="BodyText"/>
      </w:pPr>
      <w:r>
        <w:t xml:space="preserve">Скорость катера раскладывается на две составляющие:</w:t>
      </w:r>
    </w:p>
    <w:p>
      <w:pPr>
        <w:numPr>
          <w:ilvl w:val="0"/>
          <w:numId w:val="1005"/>
        </w:numPr>
      </w:pPr>
      <w:r>
        <w:t xml:space="preserve">Радиальная скорость: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(должна равняться скорости лодки)</w:t>
      </w:r>
    </w:p>
    <w:p>
      <w:pPr>
        <w:numPr>
          <w:ilvl w:val="0"/>
          <w:numId w:val="1005"/>
        </w:numPr>
      </w:pPr>
      <w:r>
        <w:t xml:space="preserve">Тангенциальная скорость: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τ</m:t>
            </m:r>
          </m:sub>
        </m:sSub>
      </m:oMath>
    </w:p>
    <w:p>
      <w:pPr>
        <w:pStyle w:val="FirstParagraph"/>
      </w:pPr>
      <w:r>
        <w:t xml:space="preserve">Полная скорость катера: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v</m:t>
        </m:r>
      </m:oMath>
    </w:p>
    <w:p>
      <w:pPr>
        <w:pStyle w:val="BodyText"/>
      </w:pPr>
      <w:r>
        <w:t xml:space="preserve">По теореме Пифагора:</w:t>
      </w:r>
    </w:p>
    <w:p>
      <w:pPr>
        <w:pStyle w:val="BodyText"/>
      </w:pPr>
      <w:r>
        <w:t xml:space="preserve">(nv)2=v2+vτ2(nv)2=v2+vτ2​</w:t>
      </w:r>
    </w:p>
    <w:p>
      <w:pPr>
        <w:pStyle w:val="BodyText"/>
      </w:pPr>
      <w:r>
        <w:t xml:space="preserve">Отсюда:</w:t>
      </w:r>
    </w:p>
    <w:p>
      <w:pPr>
        <w:pStyle w:val="BodyText"/>
      </w:pPr>
      <w:r>
        <w:t xml:space="preserve">vτ=(nv)2−v2=vn2−1vτ​=(nv)2−v2</w:t>
      </w:r>
      <w:r>
        <w:t xml:space="preserve"> </w:t>
      </w:r>
      <w:r>
        <w:t xml:space="preserve">​=vn2−1</w:t>
      </w:r>
    </w:p>
    <w:p>
      <w:pPr>
        <w:pStyle w:val="BodyText"/>
      </w:pPr>
      <w:r>
        <w:t xml:space="preserve">​</w:t>
      </w:r>
    </w:p>
    <w:p>
      <w:pPr>
        <w:pStyle w:val="BodyText"/>
      </w:pPr>
      <w:r>
        <w:t xml:space="preserve">Таким образом:</w:t>
      </w:r>
    </w:p>
    <w:p>
      <w:pPr>
        <w:pStyle w:val="BodyText"/>
      </w:pPr>
      <w:r>
        <w:t xml:space="preserve">rdθdt=vn2−1rdtdθ​=vn2−1</w:t>
      </w:r>
    </w:p>
    <w:p>
      <w:pPr>
        <w:pStyle w:val="BodyText"/>
      </w:pPr>
      <w:r>
        <w:t xml:space="preserve">​</w:t>
      </w:r>
    </w:p>
    <w:p>
      <w:pPr>
        <w:pStyle w:val="BodyText"/>
      </w:pPr>
      <w:r>
        <w:t xml:space="preserve">Исключая время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из уравнений, делим второе на первое:</w:t>
      </w:r>
    </w:p>
    <w:p>
      <w:pPr>
        <w:pStyle w:val="BodyText"/>
      </w:pPr>
      <w:r>
        <w:t xml:space="preserve">rdθdtdrdt=vn2−1vdtdr​rdtdθ​​=vvn2−1</w:t>
      </w:r>
    </w:p>
    <w:p>
      <w:pPr>
        <w:pStyle w:val="BodyText"/>
      </w:pPr>
      <w:r>
        <w:t xml:space="preserve">​​</w:t>
      </w:r>
    </w:p>
    <w:p>
      <w:pPr>
        <w:pStyle w:val="BodyText"/>
      </w:pPr>
      <w:r>
        <w:t xml:space="preserve">Получаем дифференциальное уравнение траектории:</w:t>
      </w:r>
    </w:p>
    <w:p>
      <w:pPr>
        <w:pStyle w:val="BodyText"/>
      </w:pPr>
      <w:r>
        <w:t xml:space="preserve">drdθ=rn2−1dθdr​=n2−1</w:t>
      </w:r>
    </w:p>
    <w:p>
      <w:pPr>
        <w:pStyle w:val="BodyText"/>
      </w:pPr>
      <w:r>
        <w:t xml:space="preserve">​Константа для варианта 56</w:t>
      </w:r>
    </w:p>
    <w:p>
      <w:pPr>
        <w:pStyle w:val="BodyText"/>
      </w:pPr>
      <w:r>
        <w:t xml:space="preserve">n2−1=5.22−1=27.04−1=26.04=5.103n2−1</w:t>
      </w:r>
      <w:r>
        <w:t xml:space="preserve"> </w:t>
      </w:r>
      <w:r>
        <w:t xml:space="preserve">​=5.22−1</w:t>
      </w:r>
      <w:r>
        <w:t xml:space="preserve"> </w:t>
      </w:r>
      <w:r>
        <w:t xml:space="preserve">​=27.04−1</w:t>
      </w:r>
      <w:r>
        <w:t xml:space="preserve"> </w:t>
      </w:r>
      <w:r>
        <w:t xml:space="preserve">​=26.04</w:t>
      </w:r>
    </w:p>
    <w:p>
      <w:pPr>
        <w:pStyle w:val="BodyText"/>
      </w:pPr>
      <w:r>
        <w:t xml:space="preserve">​=5.103</w:t>
      </w:r>
    </w:p>
    <w:p>
      <w:pPr>
        <w:pStyle w:val="BodyText"/>
      </w:pPr>
      <w:r>
        <w:t xml:space="preserve">Окончательное уравнение:</w:t>
      </w:r>
    </w:p>
    <w:p>
      <w:pPr>
        <w:pStyle w:val="BodyText"/>
      </w:pPr>
      <w:r>
        <w:t xml:space="preserve">drdθ=r5.103dθdr​=5.103r​</w:t>
      </w:r>
    </w:p>
    <w:bookmarkEnd w:id="25"/>
    <w:bookmarkEnd w:id="26"/>
    <w:bookmarkStart w:id="45" w:name="программная-реализаци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Программная реализация</w:t>
      </w:r>
    </w:p>
    <w:p>
      <w:pPr>
        <w:pStyle w:val="FirstParagraph"/>
      </w:pPr>
      <w:r>
        <w:t xml:space="preserve">Переходим в нужную директорию</w:t>
      </w:r>
    </w:p>
    <w:bookmarkStart w:id="30" w:name="fig:001"/>
    <w:p>
      <w:pPr>
        <w:pStyle w:val="CaptionedFigure"/>
      </w:pPr>
      <w:r>
        <w:drawing>
          <wp:inline>
            <wp:extent cx="3733800" cy="177077"/>
            <wp:effectExtent b="0" l="0" r="0" t="0"/>
            <wp:docPr descr="Рис. 1: Создание рабочего каталога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рабочего каталога</w:t>
      </w:r>
    </w:p>
    <w:bookmarkEnd w:id="30"/>
    <w:p>
      <w:pPr>
        <w:pStyle w:val="BodyText"/>
      </w:pPr>
      <w:r>
        <w:t xml:space="preserve">Инициализируем проект.</w:t>
      </w:r>
    </w:p>
    <w:bookmarkStart w:id="34" w:name="fig:002"/>
    <w:p>
      <w:pPr>
        <w:pStyle w:val="CaptionedFigure"/>
      </w:pPr>
      <w:r>
        <w:drawing>
          <wp:inline>
            <wp:extent cx="3733800" cy="1274048"/>
            <wp:effectExtent b="0" l="0" r="0" t="0"/>
            <wp:docPr descr="Рис. 2: Инициализация проект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Инициализация проекта</w:t>
      </w:r>
    </w:p>
    <w:bookmarkEnd w:id="34"/>
    <w:p>
      <w:pPr>
        <w:pStyle w:val="BodyText"/>
      </w:pPr>
      <w:r>
        <w:t xml:space="preserve">Загрузим необходимые пакеты.</w:t>
      </w:r>
    </w:p>
    <w:bookmarkStart w:id="38" w:name="fig:003"/>
    <w:p>
      <w:pPr>
        <w:pStyle w:val="CaptionedFigure"/>
      </w:pPr>
      <w:r>
        <w:drawing>
          <wp:inline>
            <wp:extent cx="3733800" cy="1835680"/>
            <wp:effectExtent b="0" l="0" r="0" t="0"/>
            <wp:docPr descr="Рис. 3: Установка пакетов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пакетов</w:t>
      </w:r>
    </w:p>
    <w:bookmarkEnd w:id="38"/>
    <w:p>
      <w:pPr>
        <w:pStyle w:val="BodyText"/>
      </w:pPr>
      <w:r>
        <w:t xml:space="preserve">Создадим необходимые скрипты.</w:t>
      </w:r>
    </w:p>
    <w:bookmarkStart w:id="42" w:name="fig:004"/>
    <w:p>
      <w:pPr>
        <w:pStyle w:val="CaptionedFigure"/>
      </w:pPr>
      <w:r>
        <w:drawing>
          <wp:inline>
            <wp:extent cx="3733800" cy="259647"/>
            <wp:effectExtent b="0" l="0" r="0" t="0"/>
            <wp:docPr descr="Рис. 4: Создание скриптов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скриптов</w:t>
      </w:r>
    </w:p>
    <w:bookmarkEnd w:id="42"/>
    <w:bookmarkStart w:id="43" w:name="полный-код-scriptslab02_pursuit.jl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Полный код scripts/lab02_pursuit.jl</w:t>
      </w:r>
    </w:p>
    <w:p>
      <w:pPr>
        <w:pStyle w:val="SourceCode"/>
      </w:pPr>
      <w:r>
        <w:br/>
      </w:r>
      <w:r>
        <w:rPr>
          <w:rStyle w:val="CommentTok"/>
        </w:rPr>
        <w:t xml:space="preserve"># # ПРЕСЛЕДОВАНИЕ БРАКОНЬЕРОВ</w:t>
      </w:r>
      <w:r>
        <w:br/>
      </w:r>
      <w:r>
        <w:rPr>
          <w:rStyle w:val="CommentTok"/>
        </w:rPr>
        <w:t xml:space="preserve"># **Лабораторная работа №2**</w:t>
      </w:r>
      <w:r>
        <w:br/>
      </w:r>
      <w:r>
        <w:rPr>
          <w:rStyle w:val="CommentTok"/>
        </w:rPr>
        <w:t xml:space="preserve"># **Вариант 56**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"lab02_pursuit"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    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(separator)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№2 (ВАРИАНТ 56)"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(separator)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Параметры задачи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начальное расстояние, км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отношение скоростей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задачи:"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k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Радиусы перехода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случай 1: катер дальше от полюса</w:t>
      </w:r>
      <w:r>
        <w:br/>
      </w:r>
      <w:r>
        <w:rPr>
          <w:rStyle w:val="NormalTok"/>
        </w:rPr>
        <w:t xml:space="preserve">   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случай 2: лодка между полюсом и катером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Радиусы перехода:"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Случай 1: x1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Случай 2: x2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Константа уравнения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Константа уравнения: √(n²-1)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Функция для дифференциального уравнения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РЕШЕНИЕ ДЛЯ СЛУЧАЯ 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separator)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1: старт (r=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</w:t>
      </w:r>
      <w:r>
        <w:rPr>
          <w:rStyle w:val="StringTok"/>
        </w:rPr>
        <w:t xml:space="preserve">, θ=0)"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(separator)</w:t>
      </w:r>
      <w:r>
        <w:br/>
      </w:r>
      <w:r>
        <w:br/>
      </w:r>
      <w:r>
        <w:rPr>
          <w:rStyle w:val="NormalTok"/>
        </w:rPr>
        <w:t xml:space="preserve">    r0_1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[x1]</w:t>
      </w:r>
      <w:r>
        <w:br/>
      </w:r>
      <w:r>
        <w:rPr>
          <w:rStyle w:val="NormalTok"/>
        </w:rPr>
        <w:t xml:space="preserve">    θ_span_1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π)</w:t>
      </w:r>
      <w:r>
        <w:br/>
      </w:r>
      <w:r>
        <w:rPr>
          <w:rStyle w:val="NormalTok"/>
        </w:rPr>
        <w:t xml:space="preserve">    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(eq, r0_1, θ_span_1)</w:t>
      </w:r>
      <w:r>
        <w:br/>
      </w:r>
      <w:r>
        <w:rPr>
          <w:rStyle w:val="NormalTok"/>
        </w:rPr>
        <w:t xml:space="preserve">    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[sol1[i][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(sol1)]</w:t>
      </w:r>
      <w:r>
        <w:br/>
      </w:r>
      <w:r>
        <w:rPr>
          <w:rStyle w:val="NormalTok"/>
        </w:rPr>
        <w:t xml:space="preserve">    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sol1.t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Решение получено"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Радиус от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(r1),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(r1),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РЕШЕНИЕ ДЛЯ СЛУЧАЯ 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separator)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2: старт (r=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</w:t>
      </w:r>
      <w:r>
        <w:rPr>
          <w:rStyle w:val="StringTok"/>
        </w:rPr>
        <w:t xml:space="preserve">, θ=π)"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(separator)</w:t>
      </w:r>
      <w:r>
        <w:br/>
      </w:r>
      <w:r>
        <w:br/>
      </w:r>
      <w:r>
        <w:rPr>
          <w:rStyle w:val="NormalTok"/>
        </w:rPr>
        <w:t xml:space="preserve">    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[x2]</w:t>
      </w:r>
      <w:r>
        <w:br/>
      </w:r>
      <w:r>
        <w:rPr>
          <w:rStyle w:val="NormalTok"/>
        </w:rPr>
        <w:t xml:space="preserve">    θ_span_2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π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π)</w:t>
      </w:r>
      <w:r>
        <w:br/>
      </w:r>
      <w:r>
        <w:rPr>
          <w:rStyle w:val="NormalTok"/>
        </w:rPr>
        <w:t xml:space="preserve">    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(eq, r0_2, θ_span_2)</w:t>
      </w:r>
      <w:r>
        <w:br/>
      </w:r>
      <w:r>
        <w:rPr>
          <w:rStyle w:val="NormalTok"/>
        </w:rPr>
        <w:t xml:space="preserve">    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[sol2[i][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(sol2)]</w:t>
      </w:r>
      <w:r>
        <w:br/>
      </w:r>
      <w:r>
        <w:rPr>
          <w:rStyle w:val="NormalTok"/>
        </w:rPr>
        <w:t xml:space="preserve">    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Решение получено"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Радиус от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(r2),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(r2),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Декартовы координаты</w:t>
      </w:r>
      <w:r>
        <w:br/>
      </w:r>
      <w:r>
        <w:rPr>
          <w:rStyle w:val="NormalTok"/>
        </w:rPr>
        <w:t xml:space="preserve">    x_cart1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y_cart1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.(θ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x_cart2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y_cart2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.(θ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Траектория лодки (под углом 60°)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π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60 градусов</w:t>
      </w:r>
      <w:r>
        <w:br/>
      </w:r>
      <w:r>
        <w:rPr>
          <w:rStyle w:val="NormalTok"/>
        </w:rPr>
        <w:t xml:space="preserve">    max_r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(r1),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(r2))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max_r,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Поиск точек встречи для случая 1</w:t>
      </w:r>
      <w:r>
        <w:br/>
      </w:r>
      <w:r>
        <w:rPr>
          <w:rStyle w:val="NormalTok"/>
        </w:rPr>
        <w:t xml:space="preserve">    best_dist1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best_x1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best_y1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(x_cart1)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(x_boat)</w:t>
      </w:r>
      <w:r>
        <w:br/>
      </w:r>
      <w:r>
        <w:rPr>
          <w:rStyle w:val="NormalTok"/>
        </w:rPr>
        <w:t xml:space="preserve">            current_dist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((x_cart1[i]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x_boat[j])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(y_cart1[i]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y_boat[j])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best_dist1</w:t>
      </w:r>
      <w:r>
        <w:br/>
      </w:r>
      <w:r>
        <w:rPr>
          <w:rStyle w:val="NormalTok"/>
        </w:rPr>
        <w:t xml:space="preserve">                best_dist1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current_dist</w:t>
      </w:r>
      <w:r>
        <w:br/>
      </w:r>
      <w:r>
        <w:rPr>
          <w:rStyle w:val="NormalTok"/>
        </w:rPr>
        <w:t xml:space="preserve">                best_x1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x_cart1[i]</w:t>
      </w:r>
      <w:r>
        <w:br/>
      </w:r>
      <w:r>
        <w:rPr>
          <w:rStyle w:val="NormalTok"/>
        </w:rPr>
        <w:t xml:space="preserve">                best_y1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y_cart1[i]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Поиск точек встречи для случая 2</w:t>
      </w:r>
      <w:r>
        <w:br/>
      </w:r>
      <w:r>
        <w:rPr>
          <w:rStyle w:val="NormalTok"/>
        </w:rPr>
        <w:t xml:space="preserve">    best_dist2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best_x2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best_y2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(x_cart2)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(x_boat)</w:t>
      </w:r>
      <w:r>
        <w:br/>
      </w:r>
      <w:r>
        <w:rPr>
          <w:rStyle w:val="NormalTok"/>
        </w:rPr>
        <w:t xml:space="preserve">            current_dist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((x_cart2[i]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x_boat[j])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(y_cart2[i]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y_boat[j])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best_dist2</w:t>
      </w:r>
      <w:r>
        <w:br/>
      </w:r>
      <w:r>
        <w:rPr>
          <w:rStyle w:val="NormalTok"/>
        </w:rPr>
        <w:t xml:space="preserve">                best_dist2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current_dist</w:t>
      </w:r>
      <w:r>
        <w:br/>
      </w:r>
      <w:r>
        <w:rPr>
          <w:rStyle w:val="NormalTok"/>
        </w:rPr>
        <w:t xml:space="preserve">                best_x2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x_cart2[i]</w:t>
      </w:r>
      <w:r>
        <w:br/>
      </w:r>
      <w:r>
        <w:rPr>
          <w:rStyle w:val="NormalTok"/>
        </w:rPr>
        <w:t xml:space="preserve">                best_y2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y_cart2[i]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ГРАФИК ДЛЯ СЛУЧАЯ 1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1: катер начинает издалека"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 (км)"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(км)"</w:t>
      </w:r>
      <w:r>
        <w:rPr>
          <w:rStyle w:val="NormalTok"/>
        </w:rPr>
        <w:t xml:space="preserve">,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x_cart1, y_cart1,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x_boat, y_boat,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 (60°)"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(p1,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"Полюс"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(p1, [x_cart1[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[y_cart1[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"Старт катера"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(p1, [best_x1], [best_y1],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"Точка встречи"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"case1.png"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ГРАФИК ДЛЯ СЛУЧАЯ 2</w:t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2: лодка между полюсом и катером"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 (км)"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(км)"</w:t>
      </w:r>
      <w:r>
        <w:rPr>
          <w:rStyle w:val="NormalTok"/>
        </w:rPr>
        <w:t xml:space="preserve">,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x_cart2, y_cart2,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x_boat, y_boat,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 (60°)"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"Полюс"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(p2, [x_cart2[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[y_cart2[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"Старт катера"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(p2, [best_x2], [best_y2],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"Точка встречи"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ПОЛЯРНЫЕ ГРАФИКИ</w:t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r1,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"Полярные: Случай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r2,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"Полярные: Случай 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ВЫВОД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separator)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(separator)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Графики сохранены 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Данные сохранены 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📊 Точки встречи (для φ=60°):"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Случай 1: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(best_x1,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(best_y1,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 км"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Случай 2: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(best_x2,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(best_y2,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 км"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Сохранение данных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"results1.jld2"</w:t>
      </w:r>
      <w:r>
        <w:rPr>
          <w:rStyle w:val="NormalTok"/>
        </w:rPr>
        <w:t xml:space="preserve">) r1 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 x_cart1 y_cart1 best_x1 best_y1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"results2.jld2"</w:t>
      </w:r>
      <w:r>
        <w:rPr>
          <w:rStyle w:val="NormalTok"/>
        </w:rPr>
        <w:t xml:space="preserve">) r2 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 x_cart2 y_cart2 best_x2 best_y2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ЛАБОРАТОРНАЯ РАБОТА ВЫПОЛНЕНА"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</w:p>
    <w:bookmarkEnd w:id="43"/>
    <w:bookmarkStart w:id="44" w:name="запуск-программы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Запуск программы</w:t>
      </w:r>
    </w:p>
    <w:p>
      <w:pPr>
        <w:pStyle w:val="SourceCode"/>
      </w:pP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~/work/study/2026-1/2026-1--study--mathmod/labs/lab02/project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scripts/lab02_pursuit.jl</w:t>
      </w:r>
    </w:p>
    <w:bookmarkEnd w:id="44"/>
    <w:bookmarkEnd w:id="45"/>
    <w:bookmarkStart w:id="58" w:name="полученные-результат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Полученные результаты</w:t>
      </w:r>
    </w:p>
    <w:p>
      <w:pPr>
        <w:pStyle w:val="FirstParagraph"/>
      </w:pPr>
      <w:r>
        <w:t xml:space="preserve">Численные результаты</w:t>
      </w:r>
    </w:p>
    <w:p>
      <w:pPr>
        <w:pStyle w:val="Compact"/>
        <w:numPr>
          <w:ilvl w:val="0"/>
          <w:numId w:val="1006"/>
        </w:numPr>
      </w:pPr>
      <w:r>
        <w:t xml:space="preserve">Случай 1 (катер начинает издалека):</w:t>
      </w:r>
    </w:p>
    <w:p>
      <w:pPr>
        <w:pStyle w:val="FirstParagraph"/>
      </w:pPr>
      <w:r>
        <w:t xml:space="preserve">Начальный радиус спирали: 2.89 км</w:t>
      </w:r>
    </w:p>
    <w:p>
      <w:pPr>
        <w:pStyle w:val="BodyText"/>
      </w:pPr>
      <w:r>
        <w:t xml:space="preserve">Конечный радиус: 116.06 км</w:t>
      </w:r>
    </w:p>
    <w:p>
      <w:pPr>
        <w:pStyle w:val="BodyText"/>
      </w:pPr>
      <w:r>
        <w:t xml:space="preserve">Координаты точки встречи с лодкой (φ=60°): (X₁, Y₁) км</w:t>
      </w:r>
    </w:p>
    <w:p>
      <w:pPr>
        <w:pStyle w:val="Compact"/>
        <w:numPr>
          <w:ilvl w:val="0"/>
          <w:numId w:val="1007"/>
        </w:numPr>
      </w:pPr>
      <w:r>
        <w:t xml:space="preserve">Случай 2 (лодка между полюсом и катером):</w:t>
      </w:r>
    </w:p>
    <w:p>
      <w:pPr>
        <w:pStyle w:val="FirstParagraph"/>
      </w:pPr>
      <w:r>
        <w:t xml:space="preserve">Начальный радиус спирали: 4.26 км</w:t>
      </w:r>
    </w:p>
    <w:p>
      <w:pPr>
        <w:pStyle w:val="BodyText"/>
      </w:pPr>
      <w:r>
        <w:t xml:space="preserve">Конечный радиус: 92.57 км</w:t>
      </w:r>
    </w:p>
    <w:p>
      <w:pPr>
        <w:pStyle w:val="BodyText"/>
      </w:pPr>
      <w:r>
        <w:t xml:space="preserve">Координаты точки встречи с лодкой (φ=60°): (X₂, Y₂) км</w:t>
      </w:r>
    </w:p>
    <w:p>
      <w:pPr>
        <w:pStyle w:val="BodyText"/>
      </w:pPr>
      <w:r>
        <w:t xml:space="preserve">Графики</w:t>
      </w:r>
    </w:p>
    <w:bookmarkStart w:id="49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5: Случай 1" title="" id="47" name="Picture"/>
            <a:graphic>
              <a:graphicData uri="http://schemas.openxmlformats.org/drawingml/2006/picture">
                <pic:pic>
                  <pic:nvPicPr>
                    <pic:cNvPr descr="image/case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Случай 1</w:t>
      </w:r>
    </w:p>
    <w:bookmarkEnd w:id="49"/>
    <w:bookmarkStart w:id="53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6: Случай 2" title="" id="51" name="Picture"/>
            <a:graphic>
              <a:graphicData uri="http://schemas.openxmlformats.org/drawingml/2006/picture">
                <pic:pic>
                  <pic:nvPicPr>
                    <pic:cNvPr descr="image/case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Случай 2</w:t>
      </w:r>
    </w:p>
    <w:bookmarkEnd w:id="53"/>
    <w:bookmarkStart w:id="57" w:name="fig:007"/>
    <w:p>
      <w:pPr>
        <w:pStyle w:val="CaptionedFigure"/>
      </w:pPr>
      <w:r>
        <w:drawing>
          <wp:inline>
            <wp:extent cx="3733800" cy="1493520"/>
            <wp:effectExtent b="0" l="0" r="0" t="0"/>
            <wp:docPr descr="Рис. 7: Траектории в полярных координатах" title="" id="55" name="Picture"/>
            <a:graphic>
              <a:graphicData uri="http://schemas.openxmlformats.org/drawingml/2006/picture">
                <pic:pic>
                  <pic:nvPicPr>
                    <pic:cNvPr descr="image/pola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Траектории в полярных координатах</w:t>
      </w:r>
    </w:p>
    <w:bookmarkEnd w:id="57"/>
    <w:p>
      <w:pPr>
        <w:pStyle w:val="BodyText"/>
      </w:pPr>
      <w:r>
        <w:t xml:space="preserve">Анализ результатов</w:t>
      </w:r>
    </w:p>
    <w:p>
      <w:pPr>
        <w:pStyle w:val="BodyText"/>
      </w:pPr>
      <w:r>
        <w:t xml:space="preserve">Полученное дифференциальное уравнение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t xml:space="preserve">имеет аналитическое решение:</w:t>
      </w:r>
    </w:p>
    <w:p>
      <w:pPr>
        <w:pStyle w:val="BodyText"/>
      </w:pPr>
      <w:r>
        <w:t xml:space="preserve">r(θ)=r0eθ/n2−1r(θ)=r0​eθ/n2−1</w:t>
      </w:r>
    </w:p>
    <w:p>
      <w:pPr>
        <w:pStyle w:val="SourceCode"/>
      </w:pPr>
      <w:r>
        <w:rPr>
          <w:rStyle w:val="VerbatimChar"/>
        </w:rPr>
        <w:t xml:space="preserve">​</w:t>
      </w:r>
    </w:p>
    <w:p>
      <w:pPr>
        <w:pStyle w:val="FirstParagraph"/>
      </w:pPr>
      <w:r>
        <w:t xml:space="preserve">что подтверждается численными расчётами — траектория является логарифмической спиралью.</w:t>
      </w:r>
    </w:p>
    <w:p>
      <w:pPr>
        <w:pStyle w:val="BodyText"/>
      </w:pPr>
      <w:r>
        <w:t xml:space="preserve">Для случая 1 катер проходит большее расстояние (радиус увеличивается до 116 км), но благодаря спиральной траектории гарантированно встречает лодку при любом направлении её движения.</w:t>
      </w:r>
    </w:p>
    <w:p>
      <w:pPr>
        <w:pStyle w:val="BodyText"/>
      </w:pPr>
      <w:r>
        <w:t xml:space="preserve">Для случая 2 траектория более «крутая», встреча происходит быстрее и на меньшем удалении от полюса.</w:t>
      </w:r>
    </w:p>
    <w:p>
      <w:pPr>
        <w:pStyle w:val="BodyText"/>
      </w:pPr>
      <w:r>
        <w:t xml:space="preserve">Точка встречи зависит от направления движения лодки. В работе для определённости выбрано направление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End w:id="58"/>
    <w:bookmarkStart w:id="59" w:name="генерация-отчёта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Генерация отчёта</w:t>
      </w:r>
    </w:p>
    <w:p>
      <w:pPr>
        <w:pStyle w:val="SourceCode"/>
      </w:pPr>
      <w:r>
        <w:br/>
      </w:r>
      <w:r>
        <w:rPr>
          <w:rStyle w:val="CommentTok"/>
        </w:rPr>
        <w:t xml:space="preserve"># Создание скрипта для генерации</w:t>
      </w:r>
      <w:r>
        <w:br/>
      </w:r>
      <w:r>
        <w:br/>
      </w:r>
      <w:r>
        <w:br/>
      </w:r>
      <w:r>
        <w:br/>
      </w:r>
      <w:r>
        <w:rPr>
          <w:rStyle w:val="ExtensionTok"/>
        </w:rPr>
        <w:t xml:space="preserve">Содержание</w:t>
      </w:r>
      <w:r>
        <w:rPr>
          <w:rStyle w:val="NormalTok"/>
        </w:rPr>
        <w:t xml:space="preserve"> scripts/tangle.jl:</w:t>
      </w:r>
      <w:r>
        <w:br/>
      </w:r>
      <w:r>
        <w:rPr>
          <w:rStyle w:val="ExtensionTok"/>
        </w:rPr>
        <w:t xml:space="preserve">julia</w:t>
      </w:r>
      <w:r>
        <w:br/>
      </w:r>
      <w:r>
        <w:br/>
      </w:r>
      <w:r>
        <w:rPr>
          <w:rStyle w:val="CommentTok"/>
        </w:rPr>
        <w:t xml:space="preserve">#!/usr/bin/env julia</w:t>
      </w:r>
      <w:r>
        <w:br/>
      </w:r>
      <w:r>
        <w:rPr>
          <w:rStyle w:val="ExtensionTok"/>
        </w:rPr>
        <w:t xml:space="preserve">using</w:t>
      </w:r>
      <w:r>
        <w:rPr>
          <w:rStyle w:val="NormalTok"/>
        </w:rPr>
        <w:t xml:space="preserve"> DrWatson</w:t>
      </w:r>
      <w:r>
        <w:br/>
      </w:r>
      <w:r>
        <w:rPr>
          <w:rStyle w:val="Extension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ExtensionTok"/>
        </w:rPr>
        <w:t xml:space="preserve">using</w:t>
      </w:r>
      <w:r>
        <w:rPr>
          <w:rStyle w:val="NormalTok"/>
        </w:rPr>
        <w:t xml:space="preserve"> Literate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main()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length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ARGS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==</w:t>
      </w:r>
      <w:r>
        <w:rPr>
          <w:rStyle w:val="NormalTok"/>
        </w:rPr>
        <w:t xml:space="preserve"> 0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println</w:t>
      </w:r>
      <w:r>
        <w:rPr>
          <w:rStyle w:val="ErrorTok"/>
        </w:rPr>
        <w:t xml:space="preserve">(</w:t>
      </w:r>
      <w:r>
        <w:rPr>
          <w:rStyle w:val="StringTok"/>
        </w:rPr>
        <w:t xml:space="preserve">"Использование: julia tangle.jl &lt;путь_к_скрипту&gt;"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script_path</w:t>
      </w:r>
      <w:r>
        <w:rPr>
          <w:rStyle w:val="NormalTok"/>
        </w:rPr>
        <w:t xml:space="preserve"> = ARGS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script_name</w:t>
      </w:r>
      <w:r>
        <w:rPr>
          <w:rStyle w:val="NormalTok"/>
        </w:rPr>
        <w:t xml:space="preserve"> = splitext</w:t>
      </w:r>
      <w:r>
        <w:rPr>
          <w:rStyle w:val="Error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script_path</w:t>
      </w:r>
      <w:r>
        <w:rPr>
          <w:rStyle w:val="KeywordTok"/>
        </w:rPr>
        <w:t xml:space="preserve">))</w:t>
      </w:r>
      <w:r>
        <w:rPr>
          <w:rStyle w:val="ExtensionTok"/>
        </w:rPr>
        <w:t xml:space="preserve">[1]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Quarto документ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quarto_dir</w:t>
      </w:r>
      <w:r>
        <w:rPr>
          <w:rStyle w:val="NormalTok"/>
        </w:rPr>
        <w:t xml:space="preserve"> = projectdir</w:t>
      </w:r>
      <w:r>
        <w:rPr>
          <w:rStyle w:val="Error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script_name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mkpath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quarto_dir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Literate.markdown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script_path,</w:t>
      </w:r>
      <w:r>
        <w:rPr>
          <w:rStyle w:val="NormalTok"/>
        </w:rPr>
        <w:t xml:space="preserve"> quarto_dir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Literate.QuartoFlavor</w:t>
      </w:r>
      <w:r>
        <w:rPr>
          <w:rStyle w:val="KeywordTok"/>
        </w:rPr>
        <w:t xml:space="preserve">()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script_name,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credit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println</w:t>
      </w:r>
      <w:r>
        <w:rPr>
          <w:rStyle w:val="ErrorTok"/>
        </w:rPr>
        <w:t xml:space="preserve">(</w:t>
      </w:r>
      <w:r>
        <w:rPr>
          <w:rStyle w:val="StringTok"/>
        </w:rPr>
        <w:t xml:space="preserve">"✅ Quarto документ создан: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quarto_dir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script_name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.qmd"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main()</w:t>
      </w:r>
    </w:p>
    <w:p>
      <w:pPr>
        <w:pStyle w:val="FirstParagraph"/>
      </w:pPr>
      <w:r>
        <w:t xml:space="preserve">Генерация отчёта:</w:t>
      </w:r>
    </w:p>
    <w:p>
      <w:pPr>
        <w:pStyle w:val="SourceCode"/>
      </w:pP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 scripts/lab02_pursuit.jl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../report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pdf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docx</w:t>
      </w:r>
    </w:p>
    <w:bookmarkEnd w:id="59"/>
    <w:bookmarkStart w:id="60" w:name="сохранение-в-gi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Сохранение в Git</w:t>
      </w:r>
    </w:p>
    <w:p>
      <w:pPr>
        <w:pStyle w:val="SourceCode"/>
      </w:pP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~/work/study/2026-1/2026-1--study--mathmod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"feat(lab02): complete laboratory work with all results"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lab02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gitverse lab02</w:t>
      </w:r>
    </w:p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08"/>
        </w:numPr>
      </w:pPr>
      <w:r>
        <w:t xml:space="preserve">Изучена математическая модель задачи преследования</w:t>
      </w:r>
    </w:p>
    <w:p>
      <w:pPr>
        <w:pStyle w:val="Compact"/>
        <w:numPr>
          <w:ilvl w:val="0"/>
          <w:numId w:val="1008"/>
        </w:numPr>
      </w:pPr>
      <w:r>
        <w:t xml:space="preserve">Получено дифференциальное уравнение траектории катера</w:t>
      </w:r>
    </w:p>
    <w:p>
      <w:pPr>
        <w:pStyle w:val="Compact"/>
        <w:numPr>
          <w:ilvl w:val="0"/>
          <w:numId w:val="1008"/>
        </w:numPr>
      </w:pPr>
      <w:r>
        <w:t xml:space="preserve">Найдены аналитические выражения для радиусов перехода</w:t>
      </w:r>
    </w:p>
    <w:p>
      <w:pPr>
        <w:pStyle w:val="Compact"/>
        <w:numPr>
          <w:ilvl w:val="0"/>
          <w:numId w:val="1008"/>
        </w:numPr>
      </w:pPr>
      <w:r>
        <w:t xml:space="preserve">Реализовано численное решение на языке Julia</w:t>
      </w:r>
    </w:p>
    <w:p>
      <w:pPr>
        <w:pStyle w:val="Compact"/>
        <w:numPr>
          <w:ilvl w:val="0"/>
          <w:numId w:val="1008"/>
        </w:numPr>
      </w:pPr>
      <w:r>
        <w:t xml:space="preserve">Построены траектории движения катера и лодки для двух случаев</w:t>
      </w:r>
    </w:p>
    <w:p>
      <w:pPr>
        <w:pStyle w:val="Compact"/>
        <w:numPr>
          <w:ilvl w:val="0"/>
          <w:numId w:val="1008"/>
        </w:numPr>
      </w:pPr>
      <w:r>
        <w:t xml:space="preserve">Определены точки встречи для заданного направления движения лодки</w:t>
      </w:r>
    </w:p>
    <w:p>
      <w:pPr>
        <w:pStyle w:val="Compact"/>
        <w:numPr>
          <w:ilvl w:val="0"/>
          <w:numId w:val="1008"/>
        </w:numPr>
      </w:pPr>
      <w:r>
        <w:t xml:space="preserve">Освоены инструменты DrWatson.jl и литературного программирования</w:t>
      </w:r>
    </w:p>
    <w:p>
      <w:pPr>
        <w:pStyle w:val="Compact"/>
        <w:numPr>
          <w:ilvl w:val="0"/>
          <w:numId w:val="1008"/>
        </w:numPr>
      </w:pPr>
      <w:r>
        <w:t xml:space="preserve">Создан отчёт в формате Quarto</w:t>
      </w:r>
    </w:p>
    <w:p>
      <w:pPr>
        <w:pStyle w:val="Compact"/>
        <w:numPr>
          <w:ilvl w:val="0"/>
          <w:numId w:val="1008"/>
        </w:numPr>
      </w:pPr>
      <w:r>
        <w:t xml:space="preserve">Результаты сохранены в Git и опубликованы на GitHub и GitVerse</w:t>
      </w:r>
    </w:p>
    <w:bookmarkEnd w:id="61"/>
    <w:bookmarkStart w:id="6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r>
        <w:t xml:space="preserve">Браун М. Дифференциальные уравнения и их приложения. — М.: Мир, 1978.</w:t>
      </w:r>
    </w:p>
    <w:p>
      <w:pPr>
        <w:pStyle w:val="Compact"/>
        <w:numPr>
          <w:ilvl w:val="0"/>
          <w:numId w:val="1009"/>
        </w:numPr>
      </w:pPr>
      <w:r>
        <w:t xml:space="preserve">Арнольд В. И. Обыкновенные дифференциальные уравнения. — М.: Наука, 1984.</w:t>
      </w:r>
    </w:p>
    <w:p>
      <w:pPr>
        <w:pStyle w:val="Compact"/>
        <w:numPr>
          <w:ilvl w:val="0"/>
          <w:numId w:val="1009"/>
        </w:numPr>
      </w:pPr>
      <w:r>
        <w:t xml:space="preserve">DifferentialEquations.jl Documentation. — URL: https://diffeq.sciml.ai/dev/</w:t>
      </w:r>
    </w:p>
    <w:p>
      <w:pPr>
        <w:pStyle w:val="Compact"/>
        <w:numPr>
          <w:ilvl w:val="0"/>
          <w:numId w:val="1009"/>
        </w:numPr>
      </w:pPr>
      <w:r>
        <w:t xml:space="preserve">DrWatson.jl: A scientific project assistant. — URL: https://juliadynamics.github.io/DrWatson.jl/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Чувакина Мария Владимировна</dc:creator>
  <dc:language>ru-RU</dc:language>
  <cp:keywords/>
  <dcterms:created xsi:type="dcterms:W3CDTF">2026-03-03T12:01:20Z</dcterms:created>
  <dcterms:modified xsi:type="dcterms:W3CDTF">2026-03-03T12:01:20Z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Математическое моделирование задачи преследования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