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Чувакина</w:t>
      </w:r>
      <w:r>
        <w:t xml:space="preserve"> </w:t>
      </w:r>
      <w:r>
        <w:t xml:space="preserve">Мария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(рис.1).</w:t>
      </w:r>
    </w:p>
    <w:p>
      <w:pPr>
        <w:pStyle w:val="CaptionedFigure"/>
      </w:pPr>
      <w:r>
        <w:drawing>
          <wp:inline>
            <wp:extent cx="3733800" cy="188754"/>
            <wp:effectExtent b="0" l="0" r="0" t="0"/>
            <wp:docPr descr="Запись в файл"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188754"/>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(рис.2).</w:t>
      </w:r>
    </w:p>
    <w:p>
      <w:pPr>
        <w:pStyle w:val="CaptionedFigure"/>
      </w:pPr>
      <w:r>
        <w:drawing>
          <wp:inline>
            <wp:extent cx="3733800" cy="1382063"/>
            <wp:effectExtent b="0" l="0" r="0" t="0"/>
            <wp:docPr descr="Вывод содержимого файла" title=""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1382063"/>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(рис.3).</w:t>
      </w:r>
    </w:p>
    <w:p>
      <w:pPr>
        <w:pStyle w:val="CaptionedFigure"/>
      </w:pPr>
      <w:r>
        <w:drawing>
          <wp:inline>
            <wp:extent cx="3733800" cy="274709"/>
            <wp:effectExtent b="0" l="0" r="0" t="0"/>
            <wp:docPr descr="Добавление данных в файл"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74709"/>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(рис.4).</w:t>
      </w:r>
    </w:p>
    <w:p>
      <w:pPr>
        <w:pStyle w:val="CaptionedFigure"/>
      </w:pPr>
      <w:r>
        <w:drawing>
          <wp:inline>
            <wp:extent cx="3733800" cy="808628"/>
            <wp:effectExtent b="0" l="0" r="0" t="0"/>
            <wp:docPr descr="Поиск файлов определенного расширения" title=""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808628"/>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(рис.5).</w:t>
      </w:r>
    </w:p>
    <w:p>
      <w:pPr>
        <w:pStyle w:val="CaptionedFigure"/>
      </w:pPr>
      <w:r>
        <w:drawing>
          <wp:inline>
            <wp:extent cx="3733800" cy="1271691"/>
            <wp:effectExtent b="0" l="0" r="0" t="0"/>
            <wp:docPr descr="Запись в файл" title=""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1271691"/>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(рис.6). Но таким образом я получаю информацию даже о файлах из подкаталогов домашнего каталога.</w:t>
      </w:r>
    </w:p>
    <w:p>
      <w:pPr>
        <w:pStyle w:val="CaptionedFigure"/>
      </w:pPr>
      <w:r>
        <w:drawing>
          <wp:inline>
            <wp:extent cx="3733800" cy="871768"/>
            <wp:effectExtent b="0" l="0" r="0" t="0"/>
            <wp:docPr descr="Поиск файлов, начинающихся с определенного элемента" title=""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871768"/>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(рис.7).</w:t>
      </w:r>
    </w:p>
    <w:p>
      <w:pPr>
        <w:pStyle w:val="CaptionedFigure"/>
      </w:pPr>
      <w:r>
        <w:drawing>
          <wp:inline>
            <wp:extent cx="3733800" cy="337820"/>
            <wp:effectExtent b="0" l="0" r="0" t="0"/>
            <wp:docPr descr="Поиск файлов, начинающихся с определенного элемента" title=""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337820"/>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(рис.8).</w:t>
      </w:r>
    </w:p>
    <w:p>
      <w:pPr>
        <w:pStyle w:val="CaptionedFigure"/>
      </w:pPr>
      <w:r>
        <w:drawing>
          <wp:inline>
            <wp:extent cx="3733800" cy="667525"/>
            <wp:effectExtent b="0" l="0" r="0" t="0"/>
            <wp:docPr descr="Поиск файлов, начинающихся с определенного элемента" title=""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667525"/>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(рис.9).</w:t>
      </w:r>
    </w:p>
    <w:p>
      <w:pPr>
        <w:pStyle w:val="CaptionedFigure"/>
      </w:pPr>
      <w:r>
        <w:drawing>
          <wp:inline>
            <wp:extent cx="3733800" cy="321697"/>
            <wp:effectExtent b="0" l="0" r="0" t="0"/>
            <wp:docPr descr="Создание фонового процесса" title="" id="48" name="Picture"/>
            <a:graphic>
              <a:graphicData uri="http://schemas.openxmlformats.org/drawingml/2006/picture">
                <pic:pic>
                  <pic:nvPicPr>
                    <pic:cNvPr descr="image/09.png" id="49" name="Picture"/>
                    <pic:cNvPicPr>
                      <a:picLocks noChangeArrowheads="1" noChangeAspect="1"/>
                    </pic:cNvPicPr>
                  </pic:nvPicPr>
                  <pic:blipFill>
                    <a:blip r:embed="rId47"/>
                    <a:stretch>
                      <a:fillRect/>
                    </a:stretch>
                  </pic:blipFill>
                  <pic:spPr bwMode="auto">
                    <a:xfrm>
                      <a:off x="0" y="0"/>
                      <a:ext cx="3733800" cy="321697"/>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(рис.10).</w:t>
      </w:r>
    </w:p>
    <w:p>
      <w:pPr>
        <w:pStyle w:val="CaptionedFigure"/>
      </w:pPr>
      <w:r>
        <w:drawing>
          <wp:inline>
            <wp:extent cx="3733800" cy="596195"/>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596195"/>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gedit (рис.11).</w:t>
      </w:r>
    </w:p>
    <w:p>
      <w:pPr>
        <w:pStyle w:val="CaptionedFigure"/>
      </w:pPr>
      <w:r>
        <w:drawing>
          <wp:inline>
            <wp:extent cx="3733800" cy="277679"/>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77679"/>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gedit, его значение 3913 (рис.12). Также мы можем определить идентификатор с помощью pgrep.</w:t>
      </w:r>
    </w:p>
    <w:p>
      <w:pPr>
        <w:pStyle w:val="CaptionedFigure"/>
      </w:pPr>
      <w:r>
        <w:drawing>
          <wp:inline>
            <wp:extent cx="3733800" cy="505261"/>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505261"/>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(рис.13).</w:t>
      </w:r>
    </w:p>
    <w:p>
      <w:pPr>
        <w:pStyle w:val="CaptionedFigure"/>
      </w:pPr>
      <w:r>
        <w:drawing>
          <wp:inline>
            <wp:extent cx="3733800" cy="1223347"/>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223347"/>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(рис.14). Заметила, как у меня закрылась программа gedit.</w:t>
      </w:r>
    </w:p>
    <w:p>
      <w:pPr>
        <w:pStyle w:val="CaptionedFigure"/>
      </w:pPr>
      <w:r>
        <w:drawing>
          <wp:inline>
            <wp:extent cx="3733800" cy="192092"/>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192092"/>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(рис.15).</w:t>
      </w:r>
    </w:p>
    <w:p>
      <w:pPr>
        <w:pStyle w:val="CaptionedFigure"/>
      </w:pPr>
      <w:r>
        <w:drawing>
          <wp:inline>
            <wp:extent cx="3733800" cy="191777"/>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191777"/>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(рис.16). Эта утилита нам нужна, чтобы выяснить, сколько свободного места есть у нашей системы.</w:t>
      </w:r>
    </w:p>
    <w:p>
      <w:pPr>
        <w:pStyle w:val="CaptionedFigure"/>
      </w:pPr>
      <w:r>
        <w:drawing>
          <wp:inline>
            <wp:extent cx="3733800" cy="716548"/>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716548"/>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(рис.17).</w:t>
      </w:r>
    </w:p>
    <w:p>
      <w:pPr>
        <w:pStyle w:val="CaptionedFigure"/>
      </w:pPr>
      <w:r>
        <w:drawing>
          <wp:inline>
            <wp:extent cx="3733800" cy="577987"/>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577987"/>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(рис.18).</w:t>
      </w:r>
    </w:p>
    <w:p>
      <w:pPr>
        <w:pStyle w:val="CaptionedFigure"/>
      </w:pPr>
      <w:r>
        <w:drawing>
          <wp:inline>
            <wp:extent cx="3733800" cy="1664275"/>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664275"/>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(рис.19). Утилита -а позволит увидеть размер всех файлов, а не только диреткорий.</w:t>
      </w:r>
    </w:p>
    <w:p>
      <w:pPr>
        <w:pStyle w:val="CaptionedFigure"/>
      </w:pPr>
      <w:r>
        <w:drawing>
          <wp:inline>
            <wp:extent cx="3733800" cy="2255067"/>
            <wp:effectExtent b="0" l="0" r="0" t="0"/>
            <wp:docPr descr="Вывод всех директорий"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2255067"/>
                    </a:xfrm>
                    <a:prstGeom prst="rect">
                      <a:avLst/>
                    </a:prstGeom>
                    <a:noFill/>
                    <a:ln w="9525">
                      <a:noFill/>
                      <a:headEnd/>
                      <a:tailEnd/>
                    </a:ln>
                  </pic:spPr>
                </pic:pic>
              </a:graphicData>
            </a:graphic>
          </wp:inline>
        </w:drawing>
      </w:r>
    </w:p>
    <w:p>
      <w:pPr>
        <w:pStyle w:val="ImageCaption"/>
      </w:pPr>
      <w:r>
        <w:t xml:space="preserve">Рис. 19: Вывод всех директорий</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pStyle w:val="Compact"/>
        <w:numPr>
          <w:ilvl w:val="0"/>
          <w:numId w:val="1002"/>
        </w:numPr>
      </w:pPr>
      <w:r>
        <w:t xml:space="preserve">Этот знак &gt; - перенаправление ввода/вывода, а » - перенаправление в режиме добавления.</w:t>
      </w:r>
    </w:p>
    <w:p>
      <w:pPr>
        <w:pStyle w:val="Compact"/>
        <w:numPr>
          <w:ilvl w:val="0"/>
          <w:numId w:val="1002"/>
        </w:numPr>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pStyle w:val="Compact"/>
        <w:numPr>
          <w:ilvl w:val="0"/>
          <w:numId w:val="1002"/>
        </w:numPr>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pStyle w:val="Compact"/>
        <w:numPr>
          <w:ilvl w:val="0"/>
          <w:numId w:val="1002"/>
        </w:numPr>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pStyle w:val="Compact"/>
        <w:numPr>
          <w:ilvl w:val="0"/>
          <w:numId w:val="1002"/>
        </w:numPr>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pStyle w:val="Compact"/>
        <w:numPr>
          <w:ilvl w:val="0"/>
          <w:numId w:val="1002"/>
        </w:numPr>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FirstParagraph"/>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r>
        <w:t xml:space="preserve"> </w:t>
      </w:r>
      <w:r>
        <w:t xml:space="preserve">8. 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r>
        <w:t xml:space="preserve"> </w:t>
      </w:r>
      <w:r>
        <w:t xml:space="preserve">9. find / -type f -exec grep -H</w:t>
      </w:r>
      <w:r>
        <w:t xml:space="preserve"> </w:t>
      </w:r>
      <w:r>
        <w:t xml:space="preserve">‘</w:t>
      </w:r>
      <w:r>
        <w:t xml:space="preserve">текстДляПоиска</w:t>
      </w:r>
      <w:r>
        <w:t xml:space="preserve">’</w:t>
      </w:r>
      <w:r>
        <w:t xml:space="preserve"> </w:t>
      </w:r>
      <w:r>
        <w:t xml:space="preserve">{} ;</w:t>
      </w:r>
      <w:r>
        <w:t xml:space="preserve"> </w:t>
      </w:r>
      <w:r>
        <w:t xml:space="preserve">10. С помощью команды df -h.</w:t>
      </w:r>
      <w:r>
        <w:t xml:space="preserve"> </w:t>
      </w:r>
      <w:r>
        <w:t xml:space="preserve">11. С помощью команды du -s.</w:t>
      </w:r>
      <w:r>
        <w:t xml:space="preserve"> </w:t>
      </w:r>
      <w:r>
        <w:t xml:space="preserve">12.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Чувакина Мария Владимировна</dc:creator>
  <dc:language>ru-RU</dc:language>
  <cp:keywords/>
  <dcterms:created xsi:type="dcterms:W3CDTF">2024-03-21T14:33:22Z</dcterms:created>
  <dcterms:modified xsi:type="dcterms:W3CDTF">2024-03-21T14:33:22Z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