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ИП этап 4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</w:t>
      </w:r>
      <w:r>
        <w:rPr>
          <w:b/>
          <w:bCs/>
        </w:rPr>
        <w:t xml:space="preserve">parasram?</w:t>
      </w:r>
      <w:r>
        <w:t xml:space="preserve">]</w:t>
      </w:r>
      <w:r>
        <w:t xml:space="preserve">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выполнение-основных-действ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 1).</w:t>
      </w:r>
    </w:p>
    <w:bookmarkStart w:id="26" w:name="fig:001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1: Запуск apache2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apache2</w:t>
      </w:r>
    </w:p>
    <w:bookmarkEnd w:id="26"/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 2).</w:t>
      </w:r>
    </w:p>
    <w:bookmarkStart w:id="30" w:name="fig:002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2: Запуск DVWA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DVWA</w:t>
      </w:r>
    </w:p>
    <w:bookmarkEnd w:id="30"/>
    <w:p>
      <w:pPr>
        <w:pStyle w:val="BodyText"/>
      </w:pPr>
      <w:r>
        <w:t xml:space="preserve">Запускаю nikto (рис. 3).</w:t>
      </w:r>
    </w:p>
    <w:bookmarkStart w:id="34" w:name="fig:003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3: Запуск nikto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bookmarkEnd w:id="34"/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 4).</w:t>
      </w:r>
    </w:p>
    <w:bookmarkStart w:id="38" w:name="fig:004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4: 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8"/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(рис. 5).</w:t>
      </w:r>
    </w:p>
    <w:bookmarkStart w:id="42" w:name="fig:005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5: 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42"/>
    <w:bookmarkEnd w:id="43"/>
    <w:bookmarkStart w:id="44" w:name="анализ-результатов-сканир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‘-C all’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“/”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ИП этап 4</dc:title>
  <dc:creator>Чувакина Мария Владимировна</dc:creator>
  <dc:language>ru-RU</dc:language>
  <cp:keywords/>
  <dcterms:created xsi:type="dcterms:W3CDTF">2025-04-15T11:22:09Z</dcterms:created>
  <dcterms:modified xsi:type="dcterms:W3CDTF">2025-04-15T11:22:09Z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