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1E98C8" w14:textId="77777777" w:rsidR="00402E88" w:rsidRPr="0083514A" w:rsidRDefault="00402E88" w:rsidP="00402E88">
      <w:pPr>
        <w:jc w:val="center"/>
        <w:rPr>
          <w:b/>
        </w:rPr>
      </w:pPr>
      <w:r>
        <w:rPr>
          <w:b/>
        </w:rPr>
        <w:t xml:space="preserve">The </w:t>
      </w:r>
      <w:r w:rsidRPr="0083514A">
        <w:rPr>
          <w:b/>
        </w:rPr>
        <w:t xml:space="preserve">Readability of </w:t>
      </w:r>
      <w:r>
        <w:rPr>
          <w:b/>
        </w:rPr>
        <w:t>Articles in Tourism Journals</w:t>
      </w:r>
    </w:p>
    <w:p w14:paraId="06E6C985" w14:textId="77777777" w:rsidR="00402E88" w:rsidRPr="0021406F" w:rsidRDefault="00402E88" w:rsidP="00402E88">
      <w:pPr>
        <w:jc w:val="center"/>
      </w:pPr>
      <w:r w:rsidRPr="00FD4A9F">
        <w:t>Sara Dolnicar</w:t>
      </w:r>
      <w:r>
        <w:t>*</w:t>
      </w:r>
      <w:r w:rsidRPr="00FD4A9F">
        <w:t xml:space="preserve"> &amp; Alexander Chapple</w:t>
      </w:r>
    </w:p>
    <w:p w14:paraId="5BA53D78" w14:textId="77777777" w:rsidR="00402E88" w:rsidRDefault="00402E88" w:rsidP="000141AB">
      <w:pPr>
        <w:jc w:val="center"/>
        <w:rPr>
          <w:sz w:val="28"/>
        </w:rPr>
      </w:pPr>
    </w:p>
    <w:p w14:paraId="365CDFA7" w14:textId="00618EC4" w:rsidR="00402E88" w:rsidRPr="00402E88" w:rsidRDefault="00402E88" w:rsidP="00402E88">
      <w:pPr>
        <w:rPr>
          <w:color w:val="FF0000"/>
          <w:sz w:val="28"/>
        </w:rPr>
      </w:pPr>
      <w:r w:rsidRPr="00402E88">
        <w:rPr>
          <w:color w:val="FF0000"/>
          <w:sz w:val="28"/>
        </w:rPr>
        <w:t xml:space="preserve">Cite as: </w:t>
      </w:r>
      <w:r w:rsidRPr="00402E88">
        <w:rPr>
          <w:color w:val="FF0000"/>
          <w:sz w:val="28"/>
        </w:rPr>
        <w:br/>
        <w:t>Dolnicar, S. &amp; Chapple, A. (2015) The Readability of Articles in Tourism Journals (Refereed Research Note). Annals of Tourism Research, 52, 161-179.</w:t>
      </w:r>
    </w:p>
    <w:p w14:paraId="23FCD3A0" w14:textId="77777777" w:rsidR="00402E88" w:rsidRDefault="00402E88" w:rsidP="000141AB">
      <w:pPr>
        <w:jc w:val="center"/>
        <w:rPr>
          <w:sz w:val="28"/>
        </w:rPr>
      </w:pPr>
    </w:p>
    <w:p w14:paraId="44BB1C49" w14:textId="77777777" w:rsidR="00402E88" w:rsidRPr="008E7DE8" w:rsidRDefault="00402E88" w:rsidP="00402E88">
      <w:pPr>
        <w:rPr>
          <w:rFonts w:cs="Times New Roman"/>
          <w:b/>
          <w:szCs w:val="24"/>
        </w:rPr>
      </w:pPr>
      <w:r w:rsidRPr="008E7DE8">
        <w:rPr>
          <w:rFonts w:cs="Times New Roman"/>
          <w:b/>
          <w:szCs w:val="24"/>
        </w:rPr>
        <w:t>Highlights</w:t>
      </w:r>
    </w:p>
    <w:p w14:paraId="5938E4AD" w14:textId="77777777" w:rsidR="00402E88" w:rsidRDefault="00402E88" w:rsidP="00402E88">
      <w:pPr>
        <w:pStyle w:val="ListParagraph"/>
        <w:numPr>
          <w:ilvl w:val="0"/>
          <w:numId w:val="39"/>
        </w:numPr>
        <w:spacing w:before="0" w:after="200" w:line="276" w:lineRule="auto"/>
        <w:rPr>
          <w:rFonts w:cs="Times New Roman"/>
          <w:szCs w:val="24"/>
        </w:rPr>
      </w:pPr>
      <w:r>
        <w:rPr>
          <w:rFonts w:cs="Times New Roman"/>
          <w:szCs w:val="24"/>
        </w:rPr>
        <w:t xml:space="preserve">Articles published in </w:t>
      </w:r>
      <w:r w:rsidRPr="008E7DE8">
        <w:rPr>
          <w:rFonts w:cs="Times New Roman"/>
          <w:szCs w:val="24"/>
        </w:rPr>
        <w:t xml:space="preserve">tourism journals are very difficult to read. </w:t>
      </w:r>
    </w:p>
    <w:p w14:paraId="76A9979D" w14:textId="77777777" w:rsidR="00402E88" w:rsidRDefault="00402E88" w:rsidP="00402E88">
      <w:pPr>
        <w:pStyle w:val="ListParagraph"/>
        <w:numPr>
          <w:ilvl w:val="0"/>
          <w:numId w:val="39"/>
        </w:numPr>
        <w:spacing w:before="0" w:after="200" w:line="276" w:lineRule="auto"/>
        <w:rPr>
          <w:rFonts w:cs="Times New Roman"/>
          <w:szCs w:val="24"/>
        </w:rPr>
      </w:pPr>
      <w:r>
        <w:rPr>
          <w:rFonts w:cs="Times New Roman"/>
          <w:szCs w:val="24"/>
        </w:rPr>
        <w:t xml:space="preserve">Reading difficulty appears to have bottomed out at the very difficult level. </w:t>
      </w:r>
    </w:p>
    <w:p w14:paraId="632A48E9" w14:textId="77777777" w:rsidR="00402E88" w:rsidRDefault="00402E88" w:rsidP="00402E88">
      <w:pPr>
        <w:pStyle w:val="ListParagraph"/>
        <w:numPr>
          <w:ilvl w:val="0"/>
          <w:numId w:val="39"/>
        </w:numPr>
        <w:spacing w:before="0" w:after="200" w:line="276" w:lineRule="auto"/>
        <w:rPr>
          <w:rFonts w:cs="Times New Roman"/>
          <w:szCs w:val="24"/>
        </w:rPr>
      </w:pPr>
      <w:r>
        <w:rPr>
          <w:rFonts w:cs="Times New Roman"/>
          <w:szCs w:val="24"/>
        </w:rPr>
        <w:t xml:space="preserve">Readability is not associated with citations. </w:t>
      </w:r>
    </w:p>
    <w:p w14:paraId="683BFB9E" w14:textId="77777777" w:rsidR="00402E88" w:rsidRDefault="00402E88" w:rsidP="00402E88">
      <w:pPr>
        <w:pStyle w:val="ListParagraph"/>
        <w:numPr>
          <w:ilvl w:val="0"/>
          <w:numId w:val="39"/>
        </w:numPr>
        <w:spacing w:before="0" w:after="200" w:line="276" w:lineRule="auto"/>
        <w:rPr>
          <w:rFonts w:cs="Times New Roman"/>
          <w:szCs w:val="24"/>
        </w:rPr>
      </w:pPr>
      <w:r>
        <w:rPr>
          <w:rFonts w:cs="Times New Roman"/>
          <w:szCs w:val="24"/>
        </w:rPr>
        <w:t xml:space="preserve">Recommendations for improvements are offered. </w:t>
      </w:r>
    </w:p>
    <w:p w14:paraId="4D10EC78" w14:textId="77777777" w:rsidR="00402E88" w:rsidRDefault="00402E88" w:rsidP="00402E88">
      <w:pPr>
        <w:rPr>
          <w:b/>
        </w:rPr>
      </w:pPr>
    </w:p>
    <w:p w14:paraId="4A6611BA" w14:textId="06CC1C4E" w:rsidR="00402E88" w:rsidRPr="00402E88" w:rsidRDefault="00402E88" w:rsidP="00402E88">
      <w:pPr>
        <w:rPr>
          <w:b/>
        </w:rPr>
      </w:pPr>
      <w:r w:rsidRPr="005019AE">
        <w:rPr>
          <w:b/>
        </w:rPr>
        <w:t>Graphical abstract</w:t>
      </w:r>
      <w:r>
        <w:rPr>
          <w:noProof/>
          <w:lang w:val="en-AU" w:eastAsia="en-AU"/>
        </w:rPr>
        <mc:AlternateContent>
          <mc:Choice Requires="wps">
            <w:drawing>
              <wp:anchor distT="0" distB="0" distL="114300" distR="114300" simplePos="0" relativeHeight="251671552" behindDoc="0" locked="0" layoutInCell="1" allowOverlap="1" wp14:anchorId="19B18944" wp14:editId="4AEBA2E3">
                <wp:simplePos x="0" y="0"/>
                <wp:positionH relativeFrom="column">
                  <wp:posOffset>1636395</wp:posOffset>
                </wp:positionH>
                <wp:positionV relativeFrom="paragraph">
                  <wp:posOffset>244475</wp:posOffset>
                </wp:positionV>
                <wp:extent cx="3004185" cy="398780"/>
                <wp:effectExtent l="0" t="0" r="5715"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4185" cy="398780"/>
                        </a:xfrm>
                        <a:prstGeom prst="rect">
                          <a:avLst/>
                        </a:prstGeom>
                        <a:solidFill>
                          <a:srgbClr val="FFFFFF"/>
                        </a:solidFill>
                        <a:ln w="9525">
                          <a:noFill/>
                          <a:miter lim="800000"/>
                          <a:headEnd/>
                          <a:tailEnd/>
                        </a:ln>
                      </wps:spPr>
                      <wps:txbx>
                        <w:txbxContent>
                          <w:p w14:paraId="40571988" w14:textId="77777777" w:rsidR="00402E88" w:rsidRPr="00524048" w:rsidRDefault="00402E88" w:rsidP="00402E88">
                            <w:pPr>
                              <w:rPr>
                                <w:rFonts w:ascii="Arial" w:hAnsi="Arial" w:cs="Arial"/>
                                <w:b/>
                                <w:sz w:val="20"/>
                                <w:szCs w:val="20"/>
                              </w:rPr>
                            </w:pPr>
                            <w:r w:rsidRPr="00524048">
                              <w:rPr>
                                <w:rFonts w:ascii="Arial" w:hAnsi="Arial" w:cs="Arial"/>
                                <w:b/>
                                <w:sz w:val="20"/>
                                <w:szCs w:val="20"/>
                              </w:rPr>
                              <w:t xml:space="preserve">Very difficult </w:t>
                            </w:r>
                            <w:r>
                              <w:rPr>
                                <w:rFonts w:ascii="Arial" w:hAnsi="Arial" w:cs="Arial"/>
                                <w:b/>
                                <w:sz w:val="20"/>
                                <w:szCs w:val="20"/>
                              </w:rPr>
                              <w:t xml:space="preserve">            Difficult     Fairly difficult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8.85pt;margin-top:19.25pt;width:236.55pt;height:31.4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" stroked="f">
                <v:textbox style="mso-fit-shape-to-text:t">
                  <w:txbxContent>
                    <w:p w14:paraId="40571988" w14:textId="77777777" w:rsidR="00402E88" w:rsidRPr="00524048" w:rsidRDefault="00402E88" w:rsidP="00402E88">
                      <w:pPr>
                        <w:rPr>
                          <w:rFonts w:ascii="Arial" w:hAnsi="Arial" w:cs="Arial"/>
                          <w:b/>
                          <w:sz w:val="20"/>
                          <w:szCs w:val="20"/>
                        </w:rPr>
                      </w:pPr>
                      <w:r w:rsidRPr="00524048">
                        <w:rPr>
                          <w:rFonts w:ascii="Arial" w:hAnsi="Arial" w:cs="Arial"/>
                          <w:b/>
                          <w:sz w:val="20"/>
                          <w:szCs w:val="20"/>
                        </w:rPr>
                        <w:t xml:space="preserve">Very difficult </w:t>
                      </w:r>
                      <w:r>
                        <w:rPr>
                          <w:rFonts w:ascii="Arial" w:hAnsi="Arial" w:cs="Arial"/>
                          <w:b/>
                          <w:sz w:val="20"/>
                          <w:szCs w:val="20"/>
                        </w:rPr>
                        <w:t xml:space="preserve">            Difficult     Fairly difficult   </w:t>
                      </w:r>
                    </w:p>
                  </w:txbxContent>
                </v:textbox>
              </v:shape>
            </w:pict>
          </mc:Fallback>
        </mc:AlternateContent>
      </w:r>
      <w:r>
        <w:rPr>
          <w:noProof/>
          <w:lang w:val="en-AU" w:eastAsia="en-AU"/>
        </w:rPr>
        <mc:AlternateContent>
          <mc:Choice Requires="wps">
            <w:drawing>
              <wp:anchor distT="0" distB="0" distL="114300" distR="114300" simplePos="0" relativeHeight="251672576" behindDoc="0" locked="0" layoutInCell="1" allowOverlap="1" wp14:anchorId="4CD4B3E7" wp14:editId="17067997">
                <wp:simplePos x="0" y="0"/>
                <wp:positionH relativeFrom="column">
                  <wp:posOffset>1985645</wp:posOffset>
                </wp:positionH>
                <wp:positionV relativeFrom="paragraph">
                  <wp:posOffset>1270</wp:posOffset>
                </wp:positionV>
                <wp:extent cx="307340" cy="1375410"/>
                <wp:effectExtent l="56515" t="38735" r="73025" b="92075"/>
                <wp:wrapNone/>
                <wp:docPr id="6" name="Right Brace 6"/>
                <wp:cNvGraphicFramePr/>
                <a:graphic xmlns:a="http://schemas.openxmlformats.org/drawingml/2006/main">
                  <a:graphicData uri="http://schemas.microsoft.com/office/word/2010/wordprocessingShape">
                    <wps:wsp>
                      <wps:cNvSpPr/>
                      <wps:spPr>
                        <a:xfrm rot="16200000">
                          <a:off x="0" y="0"/>
                          <a:ext cx="307340" cy="137541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 o:spid="_x0000_s1026" type="#_x0000_t88" style="position:absolute;margin-left:156.35pt;margin-top:.1pt;width:24.2pt;height:108.3pt;rotation:-9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" adj="402" strokecolor="black [3200]" strokeweight="2pt">
                <v:shadow on="t" color="black" opacity="24903f" origin=",.5" offset="0,.55556mm"/>
              </v:shape>
            </w:pict>
          </mc:Fallback>
        </mc:AlternateContent>
      </w:r>
    </w:p>
    <w:p w14:paraId="48C2ED14" w14:textId="77777777" w:rsidR="00402E88" w:rsidRDefault="00402E88" w:rsidP="00402E88">
      <w:pPr>
        <w:jc w:val="center"/>
      </w:pPr>
      <w:r>
        <w:rPr>
          <w:noProof/>
          <w:lang w:val="en-AU" w:eastAsia="en-AU"/>
        </w:rPr>
        <mc:AlternateContent>
          <mc:Choice Requires="wps">
            <w:drawing>
              <wp:anchor distT="0" distB="0" distL="114300" distR="114300" simplePos="0" relativeHeight="251674624" behindDoc="0" locked="0" layoutInCell="1" allowOverlap="1" wp14:anchorId="6E735312" wp14:editId="5946C2BD">
                <wp:simplePos x="0" y="0"/>
                <wp:positionH relativeFrom="column">
                  <wp:posOffset>3682656</wp:posOffset>
                </wp:positionH>
                <wp:positionV relativeFrom="paragraph">
                  <wp:posOffset>229286</wp:posOffset>
                </wp:positionV>
                <wp:extent cx="307340" cy="410952"/>
                <wp:effectExtent l="62547" t="32703" r="79058" b="98107"/>
                <wp:wrapNone/>
                <wp:docPr id="7" name="Right Brace 7"/>
                <wp:cNvGraphicFramePr/>
                <a:graphic xmlns:a="http://schemas.openxmlformats.org/drawingml/2006/main">
                  <a:graphicData uri="http://schemas.microsoft.com/office/word/2010/wordprocessingShape">
                    <wps:wsp>
                      <wps:cNvSpPr/>
                      <wps:spPr>
                        <a:xfrm rot="16200000">
                          <a:off x="0" y="0"/>
                          <a:ext cx="307340" cy="410952"/>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Brace 7" o:spid="_x0000_s1026" type="#_x0000_t88" style="position:absolute;margin-left:289.95pt;margin-top:18.05pt;width:24.2pt;height:32.35pt;rotation:-90;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" adj="1346" strokecolor="black [3200]" strokeweight="2pt">
                <v:shadow on="t" color="black" opacity="24903f" origin=",.5" offset="0,.55556mm"/>
              </v:shape>
            </w:pict>
          </mc:Fallback>
        </mc:AlternateContent>
      </w:r>
      <w:r>
        <w:rPr>
          <w:noProof/>
          <w:lang w:val="en-AU" w:eastAsia="en-AU"/>
        </w:rPr>
        <mc:AlternateContent>
          <mc:Choice Requires="wps">
            <w:drawing>
              <wp:anchor distT="0" distB="0" distL="114300" distR="114300" simplePos="0" relativeHeight="251673600" behindDoc="0" locked="0" layoutInCell="1" allowOverlap="1" wp14:anchorId="0AA9A767" wp14:editId="2987CC9F">
                <wp:simplePos x="0" y="0"/>
                <wp:positionH relativeFrom="column">
                  <wp:posOffset>3073400</wp:posOffset>
                </wp:positionH>
                <wp:positionV relativeFrom="paragraph">
                  <wp:posOffset>31115</wp:posOffset>
                </wp:positionV>
                <wp:extent cx="307340" cy="798830"/>
                <wp:effectExtent l="59055" t="36195" r="75565" b="94615"/>
                <wp:wrapNone/>
                <wp:docPr id="8" name="Right Brace 8"/>
                <wp:cNvGraphicFramePr/>
                <a:graphic xmlns:a="http://schemas.openxmlformats.org/drawingml/2006/main">
                  <a:graphicData uri="http://schemas.microsoft.com/office/word/2010/wordprocessingShape">
                    <wps:wsp>
                      <wps:cNvSpPr/>
                      <wps:spPr>
                        <a:xfrm rot="16200000">
                          <a:off x="0" y="0"/>
                          <a:ext cx="307340" cy="79883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Brace 8" o:spid="_x0000_s1026" type="#_x0000_t88" style="position:absolute;margin-left:242pt;margin-top:2.45pt;width:24.2pt;height:62.9pt;rotation:-9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" adj="693" strokecolor="black [3200]" strokeweight="2pt">
                <v:shadow on="t" color="black" opacity="24903f" origin=",.5" offset="0,.55556mm"/>
              </v:shape>
            </w:pict>
          </mc:Fallback>
        </mc:AlternateContent>
      </w:r>
    </w:p>
    <w:p w14:paraId="790DF04E" w14:textId="77777777" w:rsidR="00402E88" w:rsidRDefault="00402E88" w:rsidP="00402E88">
      <w:pPr>
        <w:jc w:val="center"/>
      </w:pPr>
    </w:p>
    <w:p w14:paraId="26C8CA96" w14:textId="77777777" w:rsidR="00402E88" w:rsidRDefault="00402E88" w:rsidP="00402E88">
      <w:pPr>
        <w:jc w:val="center"/>
      </w:pPr>
      <w:r>
        <w:rPr>
          <w:noProof/>
          <w:lang w:val="en-AU" w:eastAsia="en-AU"/>
        </w:rPr>
        <mc:AlternateContent>
          <mc:Choice Requires="wps">
            <w:drawing>
              <wp:anchor distT="0" distB="0" distL="114300" distR="114300" simplePos="0" relativeHeight="251677696" behindDoc="0" locked="0" layoutInCell="1" allowOverlap="1" wp14:anchorId="59C1BE0F" wp14:editId="78A53E88">
                <wp:simplePos x="0" y="0"/>
                <wp:positionH relativeFrom="column">
                  <wp:posOffset>313055</wp:posOffset>
                </wp:positionH>
                <wp:positionV relativeFrom="paragraph">
                  <wp:posOffset>2049657</wp:posOffset>
                </wp:positionV>
                <wp:extent cx="898525" cy="398780"/>
                <wp:effectExtent l="0" t="0" r="0" b="127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8525" cy="398780"/>
                        </a:xfrm>
                        <a:prstGeom prst="rect">
                          <a:avLst/>
                        </a:prstGeom>
                        <a:solidFill>
                          <a:srgbClr val="FFFFFF"/>
                        </a:solidFill>
                        <a:ln w="9525">
                          <a:noFill/>
                          <a:miter lim="800000"/>
                          <a:headEnd/>
                          <a:tailEnd/>
                        </a:ln>
                      </wps:spPr>
                      <wps:txbx>
                        <w:txbxContent>
                          <w:p w14:paraId="5D97347F" w14:textId="77777777" w:rsidR="00402E88" w:rsidRPr="00524048" w:rsidRDefault="00402E88" w:rsidP="00402E88">
                            <w:pPr>
                              <w:jc w:val="right"/>
                              <w:rPr>
                                <w:rFonts w:ascii="Arial" w:hAnsi="Arial" w:cs="Arial"/>
                                <w:b/>
                                <w:sz w:val="20"/>
                                <w:szCs w:val="20"/>
                              </w:rPr>
                            </w:pPr>
                            <w:r>
                              <w:rPr>
                                <w:rFonts w:ascii="Arial" w:hAnsi="Arial" w:cs="Arial"/>
                                <w:b/>
                                <w:sz w:val="20"/>
                                <w:szCs w:val="20"/>
                              </w:rPr>
                              <w:t xml:space="preserve">Harder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4.65pt;margin-top:161.4pt;width:70.75pt;height:31.4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" stroked="f">
                <v:textbox style="mso-fit-shape-to-text:t">
                  <w:txbxContent>
                    <w:p w14:paraId="5D97347F" w14:textId="77777777" w:rsidR="00402E88" w:rsidRPr="00524048" w:rsidRDefault="00402E88" w:rsidP="00402E88">
                      <w:pPr>
                        <w:jc w:val="right"/>
                        <w:rPr>
                          <w:rFonts w:ascii="Arial" w:hAnsi="Arial" w:cs="Arial"/>
                          <w:b/>
                          <w:sz w:val="20"/>
                          <w:szCs w:val="20"/>
                        </w:rPr>
                      </w:pPr>
                      <w:r>
                        <w:rPr>
                          <w:rFonts w:ascii="Arial" w:hAnsi="Arial" w:cs="Arial"/>
                          <w:b/>
                          <w:sz w:val="20"/>
                          <w:szCs w:val="20"/>
                        </w:rPr>
                        <w:t xml:space="preserve">Harder   </w:t>
                      </w:r>
                    </w:p>
                  </w:txbxContent>
                </v:textbox>
              </v:shape>
            </w:pict>
          </mc:Fallback>
        </mc:AlternateContent>
      </w:r>
      <w:r>
        <w:rPr>
          <w:noProof/>
          <w:lang w:val="en-AU" w:eastAsia="en-AU"/>
        </w:rPr>
        <mc:AlternateContent>
          <mc:Choice Requires="wps">
            <w:drawing>
              <wp:anchor distT="0" distB="0" distL="114300" distR="114300" simplePos="0" relativeHeight="251670528" behindDoc="0" locked="0" layoutInCell="1" allowOverlap="1" wp14:anchorId="765CD59F" wp14:editId="627C3C75">
                <wp:simplePos x="0" y="0"/>
                <wp:positionH relativeFrom="column">
                  <wp:posOffset>5147945</wp:posOffset>
                </wp:positionH>
                <wp:positionV relativeFrom="paragraph">
                  <wp:posOffset>2051370</wp:posOffset>
                </wp:positionV>
                <wp:extent cx="898525" cy="398780"/>
                <wp:effectExtent l="0" t="0" r="0" b="127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8525" cy="398780"/>
                        </a:xfrm>
                        <a:prstGeom prst="rect">
                          <a:avLst/>
                        </a:prstGeom>
                        <a:solidFill>
                          <a:srgbClr val="FFFFFF"/>
                        </a:solidFill>
                        <a:ln w="9525">
                          <a:noFill/>
                          <a:miter lim="800000"/>
                          <a:headEnd/>
                          <a:tailEnd/>
                        </a:ln>
                      </wps:spPr>
                      <wps:txbx>
                        <w:txbxContent>
                          <w:p w14:paraId="1DBB51CB" w14:textId="77777777" w:rsidR="00402E88" w:rsidRPr="00524048" w:rsidRDefault="00402E88" w:rsidP="00402E88">
                            <w:pPr>
                              <w:rPr>
                                <w:rFonts w:ascii="Arial" w:hAnsi="Arial" w:cs="Arial"/>
                                <w:b/>
                                <w:sz w:val="20"/>
                                <w:szCs w:val="20"/>
                              </w:rPr>
                            </w:pPr>
                            <w:r>
                              <w:rPr>
                                <w:rFonts w:ascii="Arial" w:hAnsi="Arial" w:cs="Arial"/>
                                <w:b/>
                                <w:sz w:val="20"/>
                                <w:szCs w:val="20"/>
                              </w:rPr>
                              <w:t xml:space="preserve">Easier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405.35pt;margin-top:161.55pt;width:70.75pt;height:31.4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" stroked="f">
                <v:textbox style="mso-fit-shape-to-text:t">
                  <w:txbxContent>
                    <w:p w14:paraId="1DBB51CB" w14:textId="77777777" w:rsidR="00402E88" w:rsidRPr="00524048" w:rsidRDefault="00402E88" w:rsidP="00402E88">
                      <w:pPr>
                        <w:rPr>
                          <w:rFonts w:ascii="Arial" w:hAnsi="Arial" w:cs="Arial"/>
                          <w:b/>
                          <w:sz w:val="20"/>
                          <w:szCs w:val="20"/>
                        </w:rPr>
                      </w:pPr>
                      <w:r>
                        <w:rPr>
                          <w:rFonts w:ascii="Arial" w:hAnsi="Arial" w:cs="Arial"/>
                          <w:b/>
                          <w:sz w:val="20"/>
                          <w:szCs w:val="20"/>
                        </w:rPr>
                        <w:t xml:space="preserve">Easier   </w:t>
                      </w:r>
                    </w:p>
                  </w:txbxContent>
                </v:textbox>
              </v:shape>
            </w:pict>
          </mc:Fallback>
        </mc:AlternateContent>
      </w:r>
      <w:r>
        <w:rPr>
          <w:noProof/>
          <w:lang w:val="en-AU" w:eastAsia="en-AU"/>
        </w:rPr>
        <mc:AlternateContent>
          <mc:Choice Requires="wps">
            <w:drawing>
              <wp:anchor distT="0" distB="0" distL="114300" distR="114300" simplePos="0" relativeHeight="251676672" behindDoc="0" locked="0" layoutInCell="1" allowOverlap="1" wp14:anchorId="53282C8B" wp14:editId="4741BABF">
                <wp:simplePos x="0" y="0"/>
                <wp:positionH relativeFrom="column">
                  <wp:posOffset>1398041</wp:posOffset>
                </wp:positionH>
                <wp:positionV relativeFrom="paragraph">
                  <wp:posOffset>2259458</wp:posOffset>
                </wp:positionV>
                <wp:extent cx="1129553" cy="0"/>
                <wp:effectExtent l="57150" t="76200" r="0" b="152400"/>
                <wp:wrapNone/>
                <wp:docPr id="15" name="Straight Arrow Connector 15"/>
                <wp:cNvGraphicFramePr/>
                <a:graphic xmlns:a="http://schemas.openxmlformats.org/drawingml/2006/main">
                  <a:graphicData uri="http://schemas.microsoft.com/office/word/2010/wordprocessingShape">
                    <wps:wsp>
                      <wps:cNvCnPr/>
                      <wps:spPr>
                        <a:xfrm flipH="1">
                          <a:off x="0" y="0"/>
                          <a:ext cx="1129553"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110.1pt;margin-top:177.9pt;width:88.95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" strokecolor="black [3200]" strokeweight="2pt">
                <v:stroke endarrow="open"/>
                <v:shadow on="t" color="black" opacity="24903f" origin=",.5" offset="0,.55556mm"/>
              </v:shape>
            </w:pict>
          </mc:Fallback>
        </mc:AlternateContent>
      </w:r>
      <w:r>
        <w:rPr>
          <w:noProof/>
          <w:lang w:val="en-AU" w:eastAsia="en-AU"/>
        </w:rPr>
        <mc:AlternateContent>
          <mc:Choice Requires="wps">
            <w:drawing>
              <wp:anchor distT="0" distB="0" distL="114300" distR="114300" simplePos="0" relativeHeight="251675648" behindDoc="0" locked="0" layoutInCell="1" allowOverlap="1" wp14:anchorId="3FA5FA98" wp14:editId="5D8B5E73">
                <wp:simplePos x="0" y="0"/>
                <wp:positionH relativeFrom="column">
                  <wp:posOffset>3903489</wp:posOffset>
                </wp:positionH>
                <wp:positionV relativeFrom="paragraph">
                  <wp:posOffset>2244506</wp:posOffset>
                </wp:positionV>
                <wp:extent cx="1167765" cy="0"/>
                <wp:effectExtent l="0" t="76200" r="32385" b="152400"/>
                <wp:wrapNone/>
                <wp:docPr id="16" name="Straight Arrow Connector 16"/>
                <wp:cNvGraphicFramePr/>
                <a:graphic xmlns:a="http://schemas.openxmlformats.org/drawingml/2006/main">
                  <a:graphicData uri="http://schemas.microsoft.com/office/word/2010/wordprocessingShape">
                    <wps:wsp>
                      <wps:cNvCnPr/>
                      <wps:spPr>
                        <a:xfrm>
                          <a:off x="0" y="0"/>
                          <a:ext cx="116776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16" o:spid="_x0000_s1026" type="#_x0000_t32" style="position:absolute;margin-left:307.35pt;margin-top:176.75pt;width:91.95pt;height: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" strokecolor="black [3200]" strokeweight="2pt">
                <v:stroke endarrow="open"/>
                <v:shadow on="t" color="black" opacity="24903f" origin=",.5" offset="0,.55556mm"/>
              </v:shape>
            </w:pict>
          </mc:Fallback>
        </mc:AlternateContent>
      </w:r>
      <w:r w:rsidRPr="004253D6">
        <w:rPr>
          <w:noProof/>
          <w:lang w:val="en-AU" w:eastAsia="en-AU"/>
        </w:rPr>
        <w:drawing>
          <wp:inline distT="0" distB="0" distL="0" distR="0" wp14:anchorId="46B35BB0" wp14:editId="546828C0">
            <wp:extent cx="5674595" cy="2340000"/>
            <wp:effectExtent l="0" t="0" r="254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35186" b="1782"/>
                    <a:stretch/>
                  </pic:blipFill>
                  <pic:spPr bwMode="auto">
                    <a:xfrm>
                      <a:off x="0" y="0"/>
                      <a:ext cx="5674595" cy="2340000"/>
                    </a:xfrm>
                    <a:prstGeom prst="rect">
                      <a:avLst/>
                    </a:prstGeom>
                    <a:noFill/>
                    <a:ln>
                      <a:noFill/>
                    </a:ln>
                    <a:extLst>
                      <a:ext uri="{53640926-AAD7-44D8-BBD7-CCE9431645EC}">
                        <a14:shadowObscured xmlns:a14="http://schemas.microsoft.com/office/drawing/2010/main"/>
                      </a:ext>
                    </a:extLst>
                  </pic:spPr>
                </pic:pic>
              </a:graphicData>
            </a:graphic>
          </wp:inline>
        </w:drawing>
      </w:r>
    </w:p>
    <w:p w14:paraId="0010A5B4" w14:textId="77777777" w:rsidR="00402E88" w:rsidRDefault="00402E88" w:rsidP="00402E88">
      <w:pPr>
        <w:jc w:val="center"/>
      </w:pPr>
    </w:p>
    <w:p w14:paraId="55D8D9DA" w14:textId="77777777" w:rsidR="00402E88" w:rsidRDefault="00402E88" w:rsidP="00402E88">
      <w:pPr>
        <w:rPr>
          <w:rFonts w:cs="Times New Roman"/>
          <w:b/>
        </w:rPr>
      </w:pPr>
    </w:p>
    <w:p w14:paraId="5B868FC5" w14:textId="513F1413" w:rsidR="00402E88" w:rsidRPr="003B67ED" w:rsidRDefault="00402E88" w:rsidP="00402E88">
      <w:pPr>
        <w:rPr>
          <w:rFonts w:cs="Times New Roman"/>
          <w:b/>
        </w:rPr>
      </w:pPr>
      <w:bookmarkStart w:id="0" w:name="_GoBack"/>
      <w:bookmarkEnd w:id="0"/>
      <w:r w:rsidRPr="003B67ED">
        <w:rPr>
          <w:rFonts w:cs="Times New Roman"/>
          <w:b/>
        </w:rPr>
        <w:t xml:space="preserve">Acknowledgements </w:t>
      </w:r>
    </w:p>
    <w:p w14:paraId="2CFBC19B" w14:textId="77777777" w:rsidR="00402E88" w:rsidRPr="003B67ED" w:rsidRDefault="00402E88" w:rsidP="00402E88">
      <w:pPr>
        <w:rPr>
          <w:rFonts w:cs="Times New Roman"/>
          <w:color w:val="FF0000"/>
        </w:rPr>
      </w:pPr>
      <w:r w:rsidRPr="003B67ED">
        <w:rPr>
          <w:rFonts w:cs="Times New Roman"/>
        </w:rPr>
        <w:t>We thank the Australian Research Council (ARC) for contributing to the funding of this study through grant DP110101347.</w:t>
      </w:r>
      <w:r>
        <w:rPr>
          <w:rFonts w:cs="Times New Roman"/>
        </w:rPr>
        <w:t xml:space="preserve"> We thank Logi Karlsson for feedback on previous versions of the manuscript.   </w:t>
      </w:r>
      <w:r w:rsidRPr="003B67ED">
        <w:rPr>
          <w:rFonts w:cs="Times New Roman"/>
          <w:color w:val="FF0000"/>
        </w:rPr>
        <w:t xml:space="preserve"> </w:t>
      </w:r>
    </w:p>
    <w:p w14:paraId="2E3C2EB6" w14:textId="77777777" w:rsidR="00402E88" w:rsidRDefault="00402E88">
      <w:pPr>
        <w:rPr>
          <w:sz w:val="28"/>
        </w:rPr>
      </w:pPr>
      <w:r>
        <w:rPr>
          <w:sz w:val="28"/>
        </w:rPr>
        <w:br w:type="page"/>
      </w:r>
    </w:p>
    <w:p w14:paraId="527A377A" w14:textId="3AF042B7" w:rsidR="000141AB" w:rsidRPr="004824B2" w:rsidRDefault="000141AB" w:rsidP="000141AB">
      <w:pPr>
        <w:jc w:val="center"/>
        <w:rPr>
          <w:sz w:val="28"/>
        </w:rPr>
      </w:pPr>
      <w:r w:rsidRPr="004824B2">
        <w:rPr>
          <w:sz w:val="28"/>
        </w:rPr>
        <w:lastRenderedPageBreak/>
        <w:t>THE READABILITY OF ARTICLES IN TOURISM JOURNALS</w:t>
      </w:r>
    </w:p>
    <w:p w14:paraId="30D8DDA6" w14:textId="77777777" w:rsidR="00553280" w:rsidRPr="004824B2" w:rsidRDefault="00553280" w:rsidP="00553280">
      <w:pPr>
        <w:rPr>
          <w:b/>
        </w:rPr>
      </w:pPr>
    </w:p>
    <w:p w14:paraId="5D07D3F0" w14:textId="4801F588" w:rsidR="00FD4A9F" w:rsidRPr="004824B2" w:rsidRDefault="00E92363" w:rsidP="004B6693">
      <w:pPr>
        <w:ind w:firstLine="432"/>
      </w:pPr>
      <w:r w:rsidRPr="004824B2">
        <w:t>T</w:t>
      </w:r>
      <w:r w:rsidR="00FD4A9F" w:rsidRPr="004824B2">
        <w:t>ourism research</w:t>
      </w:r>
      <w:r w:rsidRPr="004824B2">
        <w:t xml:space="preserve"> has two key aims: </w:t>
      </w:r>
      <w:r w:rsidR="002905F2">
        <w:t xml:space="preserve">to develop </w:t>
      </w:r>
      <w:r w:rsidR="0083514A" w:rsidRPr="004824B2">
        <w:t>knowledge</w:t>
      </w:r>
      <w:r w:rsidR="002905F2">
        <w:t xml:space="preserve"> and to </w:t>
      </w:r>
      <w:r w:rsidR="00FD4A9F" w:rsidRPr="004824B2">
        <w:t>deriv</w:t>
      </w:r>
      <w:r w:rsidR="002905F2">
        <w:t>e</w:t>
      </w:r>
      <w:r w:rsidR="00FD4A9F" w:rsidRPr="004824B2">
        <w:t xml:space="preserve"> practical </w:t>
      </w:r>
      <w:r w:rsidR="00060D6E" w:rsidRPr="004824B2">
        <w:t xml:space="preserve">recommendations for </w:t>
      </w:r>
      <w:r w:rsidR="00FD4A9F" w:rsidRPr="004824B2">
        <w:t>tourism industry and policy makers</w:t>
      </w:r>
      <w:r w:rsidR="00060D6E" w:rsidRPr="004824B2">
        <w:t>.</w:t>
      </w:r>
      <w:r w:rsidRPr="004824B2">
        <w:t xml:space="preserve"> T</w:t>
      </w:r>
      <w:r w:rsidR="00E0036F" w:rsidRPr="004824B2">
        <w:t xml:space="preserve">hose </w:t>
      </w:r>
      <w:r w:rsidR="00060D6E" w:rsidRPr="004824B2">
        <w:t>aims can only be achieved if research findings are</w:t>
      </w:r>
      <w:r w:rsidRPr="004824B2">
        <w:t xml:space="preserve"> well </w:t>
      </w:r>
      <w:r w:rsidR="00060D6E" w:rsidRPr="004824B2">
        <w:t xml:space="preserve">communicated. </w:t>
      </w:r>
    </w:p>
    <w:p w14:paraId="23DE7EB5" w14:textId="743CC398" w:rsidR="008C17D0" w:rsidRDefault="008C17D0" w:rsidP="00CA7632">
      <w:pPr>
        <w:ind w:firstLine="432"/>
      </w:pPr>
      <w:r>
        <w:t>The term r</w:t>
      </w:r>
      <w:r w:rsidR="00E10209" w:rsidRPr="004824B2">
        <w:t xml:space="preserve">eadability </w:t>
      </w:r>
      <w:r w:rsidR="00E00C12">
        <w:t>refers to</w:t>
      </w:r>
      <w:r w:rsidR="00E10209" w:rsidRPr="004824B2">
        <w:t xml:space="preserve"> “the ease of understanding or comprehension due to the style of writing” (Klare, 1963, p. 1). Readability is typically measured using Flesch’s (1948) reading ease formula. The formula accounts for word and sentence length and was designed to predict children’s grade levels at school. </w:t>
      </w:r>
      <w:r w:rsidR="00474315" w:rsidRPr="004824B2">
        <w:t xml:space="preserve">Researchers investigating </w:t>
      </w:r>
      <w:r w:rsidR="00E0036F" w:rsidRPr="004824B2">
        <w:t xml:space="preserve">readability of academic journal articles </w:t>
      </w:r>
      <w:r w:rsidR="00474315" w:rsidRPr="004824B2">
        <w:t xml:space="preserve">have </w:t>
      </w:r>
      <w:r>
        <w:t xml:space="preserve">raised </w:t>
      </w:r>
      <w:r w:rsidR="001A3CD6" w:rsidRPr="004824B2">
        <w:t>serious concerns</w:t>
      </w:r>
      <w:r w:rsidR="00023E26" w:rsidRPr="004824B2">
        <w:t xml:space="preserve">. They </w:t>
      </w:r>
      <w:r w:rsidR="002905F2">
        <w:t xml:space="preserve">find that readability </w:t>
      </w:r>
      <w:r>
        <w:t>is low and that</w:t>
      </w:r>
      <w:r w:rsidR="001A3CD6" w:rsidRPr="004824B2">
        <w:t xml:space="preserve"> </w:t>
      </w:r>
      <w:r w:rsidR="007E5E98" w:rsidRPr="004824B2">
        <w:t xml:space="preserve">– much to the detriment of knowledge development – </w:t>
      </w:r>
      <w:r w:rsidR="001A3CD6" w:rsidRPr="004824B2">
        <w:t>writing</w:t>
      </w:r>
      <w:r w:rsidR="007E5E98" w:rsidRPr="004824B2">
        <w:t xml:space="preserve"> </w:t>
      </w:r>
      <w:r w:rsidR="001A3CD6" w:rsidRPr="004824B2">
        <w:t>readable articles</w:t>
      </w:r>
      <w:r w:rsidR="000D3125" w:rsidRPr="004824B2">
        <w:t xml:space="preserve"> </w:t>
      </w:r>
      <w:r w:rsidR="00023E26" w:rsidRPr="004824B2">
        <w:t xml:space="preserve">may not be </w:t>
      </w:r>
      <w:r w:rsidR="001A3CD6" w:rsidRPr="004824B2">
        <w:t>in the interest of academics or journals</w:t>
      </w:r>
      <w:r w:rsidR="002905F2">
        <w:t xml:space="preserve">, pointing to the importance of </w:t>
      </w:r>
      <w:r w:rsidR="002905F2" w:rsidRPr="002905F2">
        <w:rPr>
          <w:i/>
        </w:rPr>
        <w:t>how</w:t>
      </w:r>
      <w:r w:rsidR="002905F2">
        <w:t xml:space="preserve"> content is presented. A key study on the effects of </w:t>
      </w:r>
      <w:r w:rsidR="002905F2" w:rsidRPr="002905F2">
        <w:rPr>
          <w:i/>
        </w:rPr>
        <w:t>how</w:t>
      </w:r>
      <w:r w:rsidR="002905F2">
        <w:t xml:space="preserve"> content is presented is that by </w:t>
      </w:r>
      <w:r w:rsidR="00187D8F">
        <w:t>Naftulin, Ware and</w:t>
      </w:r>
      <w:r w:rsidR="00747846">
        <w:t xml:space="preserve"> Donnelly</w:t>
      </w:r>
      <w:r w:rsidRPr="004824B2">
        <w:t xml:space="preserve"> (1973)</w:t>
      </w:r>
      <w:r w:rsidR="002905F2">
        <w:t xml:space="preserve">. </w:t>
      </w:r>
      <w:r w:rsidR="002905F2" w:rsidRPr="004824B2">
        <w:t>Naftulin et al.</w:t>
      </w:r>
      <w:r w:rsidR="002905F2">
        <w:t xml:space="preserve"> </w:t>
      </w:r>
      <w:r>
        <w:t xml:space="preserve">trained an actor to give a nonsensical lecture to a </w:t>
      </w:r>
      <w:r w:rsidR="002905F2">
        <w:t xml:space="preserve">specialist </w:t>
      </w:r>
      <w:r>
        <w:t>audience</w:t>
      </w:r>
      <w:r w:rsidR="002905F2">
        <w:t xml:space="preserve"> in the field. The fictitious name of the lecturer was </w:t>
      </w:r>
      <w:r>
        <w:t>Dr. Myron L. Fox. The audience</w:t>
      </w:r>
      <w:r w:rsidR="002905F2">
        <w:t xml:space="preserve"> did not see through the nonsense</w:t>
      </w:r>
      <w:r w:rsidR="00EC0B4A">
        <w:t xml:space="preserve"> and </w:t>
      </w:r>
      <w:r w:rsidR="002905F2">
        <w:t>provid</w:t>
      </w:r>
      <w:r w:rsidR="00EC0B4A">
        <w:t>ed</w:t>
      </w:r>
      <w:r w:rsidR="002905F2">
        <w:t xml:space="preserve"> positive reviews of Dr. Fox’ lecture. Dr. Fox bluffed the specialist audience with </w:t>
      </w:r>
      <w:r w:rsidR="002905F2" w:rsidRPr="002905F2">
        <w:rPr>
          <w:i/>
        </w:rPr>
        <w:t>how</w:t>
      </w:r>
      <w:r w:rsidR="002905F2">
        <w:t xml:space="preserve"> h</w:t>
      </w:r>
      <w:r w:rsidR="00EC0B4A">
        <w:t>e presented</w:t>
      </w:r>
      <w:r w:rsidR="002905F2">
        <w:t xml:space="preserve">. </w:t>
      </w:r>
      <w:r w:rsidR="00EC0B4A">
        <w:t>Similarly – i</w:t>
      </w:r>
      <w:r w:rsidR="002905F2">
        <w:t>n</w:t>
      </w:r>
      <w:r w:rsidR="00EC0B4A">
        <w:t xml:space="preserve"> </w:t>
      </w:r>
      <w:r w:rsidR="002905F2">
        <w:t xml:space="preserve">the context of academic writing </w:t>
      </w:r>
      <w:r w:rsidR="00EC0B4A">
        <w:t xml:space="preserve">– </w:t>
      </w:r>
      <w:r w:rsidR="00F1411D" w:rsidRPr="004824B2">
        <w:t>Armstrong</w:t>
      </w:r>
      <w:r w:rsidR="00EC0B4A">
        <w:t xml:space="preserve"> </w:t>
      </w:r>
      <w:r w:rsidR="00F1411D" w:rsidRPr="004824B2">
        <w:t>(1980)</w:t>
      </w:r>
      <w:r>
        <w:t xml:space="preserve"> found</w:t>
      </w:r>
      <w:r w:rsidR="002905F2">
        <w:t xml:space="preserve"> </w:t>
      </w:r>
      <w:r>
        <w:t>that</w:t>
      </w:r>
      <w:r w:rsidR="002905F2">
        <w:t xml:space="preserve"> </w:t>
      </w:r>
      <w:r w:rsidRPr="004824B2">
        <w:t>unintelligible</w:t>
      </w:r>
      <w:r>
        <w:t xml:space="preserve"> </w:t>
      </w:r>
      <w:r w:rsidRPr="004824B2">
        <w:t>writing is perceived as more competent</w:t>
      </w:r>
      <w:r w:rsidR="00EC0B4A">
        <w:t xml:space="preserve">. Armstrong </w:t>
      </w:r>
      <w:r w:rsidR="002905F2">
        <w:t xml:space="preserve">named </w:t>
      </w:r>
      <w:r>
        <w:t xml:space="preserve">this the </w:t>
      </w:r>
      <w:r w:rsidRPr="00EC0B4A">
        <w:rPr>
          <w:i/>
        </w:rPr>
        <w:t>Dr. Fox phenomenon</w:t>
      </w:r>
      <w:r>
        <w:t xml:space="preserve">.  </w:t>
      </w:r>
    </w:p>
    <w:p w14:paraId="1E3CDA5E" w14:textId="25CAC5B7" w:rsidR="006C5B08" w:rsidRPr="004824B2" w:rsidRDefault="00060D6E" w:rsidP="00CA7632">
      <w:pPr>
        <w:ind w:firstLine="432"/>
      </w:pPr>
      <w:r w:rsidRPr="004824B2">
        <w:t>The aim of the present study is to investigate</w:t>
      </w:r>
      <w:r w:rsidR="00023E26" w:rsidRPr="004824B2">
        <w:t xml:space="preserve"> how well </w:t>
      </w:r>
      <w:r w:rsidR="00EC0B4A">
        <w:t>k</w:t>
      </w:r>
      <w:r w:rsidR="00023E26" w:rsidRPr="004824B2">
        <w:t>nowledge is communicated</w:t>
      </w:r>
      <w:r w:rsidR="00FD4A9F" w:rsidRPr="004824B2">
        <w:t xml:space="preserve"> in</w:t>
      </w:r>
      <w:r w:rsidR="00E0036F" w:rsidRPr="004824B2">
        <w:t xml:space="preserve"> </w:t>
      </w:r>
      <w:r w:rsidR="00FD4A9F" w:rsidRPr="004824B2">
        <w:t>tourism journals</w:t>
      </w:r>
      <w:r w:rsidR="00023E26" w:rsidRPr="004824B2">
        <w:t>.</w:t>
      </w:r>
      <w:r w:rsidR="007E5E98" w:rsidRPr="004824B2">
        <w:t xml:space="preserve"> Specifically: </w:t>
      </w:r>
      <w:r w:rsidR="00CA7632" w:rsidRPr="004824B2">
        <w:t>(1)</w:t>
      </w:r>
      <w:r w:rsidRPr="004824B2">
        <w:t xml:space="preserve"> </w:t>
      </w:r>
      <w:r w:rsidR="007E5E98" w:rsidRPr="004824B2">
        <w:t>How easy</w:t>
      </w:r>
      <w:r w:rsidR="00EC0B4A">
        <w:t xml:space="preserve"> is it to </w:t>
      </w:r>
      <w:r w:rsidR="007E5E98" w:rsidRPr="004824B2">
        <w:t xml:space="preserve">read </w:t>
      </w:r>
      <w:r w:rsidRPr="004824B2">
        <w:t>articles published in tourism journals</w:t>
      </w:r>
      <w:r w:rsidR="007E5E98" w:rsidRPr="004824B2">
        <w:t>?</w:t>
      </w:r>
      <w:r w:rsidR="00CA7632" w:rsidRPr="004824B2">
        <w:t xml:space="preserve"> (2) </w:t>
      </w:r>
      <w:r w:rsidR="000D3125" w:rsidRPr="004824B2">
        <w:t xml:space="preserve">Is </w:t>
      </w:r>
      <w:r w:rsidR="007E5E98" w:rsidRPr="004824B2">
        <w:t xml:space="preserve">reading ease </w:t>
      </w:r>
      <w:r w:rsidR="000D3125" w:rsidRPr="004824B2">
        <w:t>increasing or declining</w:t>
      </w:r>
      <w:r w:rsidRPr="004824B2">
        <w:t>?</w:t>
      </w:r>
      <w:r w:rsidR="00CA7632" w:rsidRPr="004824B2">
        <w:t xml:space="preserve"> (3) D</w:t>
      </w:r>
      <w:r w:rsidR="007E5E98" w:rsidRPr="004824B2">
        <w:t>oe</w:t>
      </w:r>
      <w:r w:rsidR="000D3125" w:rsidRPr="004824B2">
        <w:t>s</w:t>
      </w:r>
      <w:r w:rsidR="007E5E98" w:rsidRPr="004824B2">
        <w:t xml:space="preserve"> the Dr. Fox phenomenon </w:t>
      </w:r>
      <w:r w:rsidR="009334C2" w:rsidRPr="004824B2">
        <w:t xml:space="preserve">hold </w:t>
      </w:r>
      <w:r w:rsidR="007E5E98" w:rsidRPr="004824B2">
        <w:t xml:space="preserve">in tourism? </w:t>
      </w:r>
      <w:r w:rsidRPr="004824B2">
        <w:t xml:space="preserve">   </w:t>
      </w:r>
    </w:p>
    <w:p w14:paraId="7ED538C5" w14:textId="7461F4E9" w:rsidR="00F00A22" w:rsidRPr="004824B2" w:rsidRDefault="00967035" w:rsidP="004B6693">
      <w:pPr>
        <w:ind w:firstLine="432"/>
      </w:pPr>
      <w:r w:rsidRPr="004824B2">
        <w:t>R</w:t>
      </w:r>
      <w:r w:rsidR="00563C82" w:rsidRPr="004824B2">
        <w:t xml:space="preserve">eadability </w:t>
      </w:r>
      <w:r w:rsidR="009334C2" w:rsidRPr="004824B2">
        <w:t xml:space="preserve">has been studied </w:t>
      </w:r>
      <w:r w:rsidRPr="004824B2">
        <w:t>in many contexts. Ed</w:t>
      </w:r>
      <w:r w:rsidR="00AF79BD" w:rsidRPr="004824B2">
        <w:t>ucation</w:t>
      </w:r>
      <w:r w:rsidRPr="004824B2">
        <w:t>al materials</w:t>
      </w:r>
      <w:r w:rsidR="00AF79BD" w:rsidRPr="004824B2">
        <w:t>,</w:t>
      </w:r>
      <w:r w:rsidRPr="004824B2">
        <w:t xml:space="preserve"> </w:t>
      </w:r>
      <w:r w:rsidR="00AF79BD" w:rsidRPr="004824B2">
        <w:t xml:space="preserve">newspaper reports, government publications, </w:t>
      </w:r>
      <w:r w:rsidR="0020637B" w:rsidRPr="004824B2">
        <w:t>military procedures, legal d</w:t>
      </w:r>
      <w:r w:rsidR="000628B2" w:rsidRPr="004824B2">
        <w:t>ocuments</w:t>
      </w:r>
      <w:r w:rsidR="00FE6476" w:rsidRPr="004824B2">
        <w:t>,</w:t>
      </w:r>
      <w:r w:rsidR="00AF79BD" w:rsidRPr="004824B2">
        <w:t xml:space="preserve"> advertisements</w:t>
      </w:r>
      <w:r w:rsidR="000628B2" w:rsidRPr="004824B2">
        <w:t xml:space="preserve"> </w:t>
      </w:r>
      <w:r w:rsidR="00216B68" w:rsidRPr="004824B2">
        <w:t>and</w:t>
      </w:r>
      <w:r w:rsidR="001F2470" w:rsidRPr="004824B2">
        <w:t xml:space="preserve"> </w:t>
      </w:r>
      <w:r w:rsidR="00AF79BD" w:rsidRPr="004824B2">
        <w:t xml:space="preserve">academic </w:t>
      </w:r>
      <w:r w:rsidR="0020637B" w:rsidRPr="004824B2">
        <w:t>j</w:t>
      </w:r>
      <w:r w:rsidR="00881A79" w:rsidRPr="004824B2">
        <w:t>ournals</w:t>
      </w:r>
      <w:r w:rsidRPr="004824B2">
        <w:t xml:space="preserve"> have been analyzed</w:t>
      </w:r>
      <w:r w:rsidR="00AF79BD" w:rsidRPr="004824B2">
        <w:t xml:space="preserve"> </w:t>
      </w:r>
      <w:r w:rsidRPr="004824B2">
        <w:t xml:space="preserve">to ensure </w:t>
      </w:r>
      <w:r w:rsidR="009334C2" w:rsidRPr="004824B2">
        <w:t xml:space="preserve">and improve </w:t>
      </w:r>
      <w:r w:rsidRPr="004824B2">
        <w:t>reader</w:t>
      </w:r>
      <w:r w:rsidR="00AF79BD" w:rsidRPr="004824B2">
        <w:t xml:space="preserve"> </w:t>
      </w:r>
      <w:r w:rsidR="002E43C8" w:rsidRPr="004824B2">
        <w:t>compreh</w:t>
      </w:r>
      <w:r w:rsidRPr="004824B2">
        <w:t>ension</w:t>
      </w:r>
      <w:r w:rsidR="000E3197" w:rsidRPr="004824B2">
        <w:t xml:space="preserve">. </w:t>
      </w:r>
      <w:r w:rsidR="00BE2889" w:rsidRPr="004824B2">
        <w:t xml:space="preserve">For example, the </w:t>
      </w:r>
      <w:r w:rsidR="000E3197" w:rsidRPr="004824B2">
        <w:t xml:space="preserve">U.S. Military </w:t>
      </w:r>
      <w:r w:rsidR="00BE2889" w:rsidRPr="004824B2">
        <w:t>utilized</w:t>
      </w:r>
      <w:r w:rsidR="00453A96" w:rsidRPr="004824B2">
        <w:t xml:space="preserve"> Flesch</w:t>
      </w:r>
      <w:r w:rsidR="00E10209" w:rsidRPr="004824B2">
        <w:t>’s</w:t>
      </w:r>
      <w:r w:rsidR="00453A96" w:rsidRPr="004824B2">
        <w:t xml:space="preserve"> Formula</w:t>
      </w:r>
      <w:r w:rsidR="00A318E3" w:rsidRPr="004824B2">
        <w:t xml:space="preserve"> </w:t>
      </w:r>
      <w:r w:rsidR="005C03E9" w:rsidRPr="004824B2">
        <w:t xml:space="preserve">to </w:t>
      </w:r>
      <w:r w:rsidR="00BE2889" w:rsidRPr="004824B2">
        <w:t xml:space="preserve">improve materials </w:t>
      </w:r>
      <w:r w:rsidR="005C03E9" w:rsidRPr="004824B2">
        <w:t xml:space="preserve">to </w:t>
      </w:r>
      <w:r w:rsidRPr="004824B2">
        <w:t xml:space="preserve">account for the </w:t>
      </w:r>
      <w:r w:rsidR="005C03E9" w:rsidRPr="004824B2">
        <w:t>declining level of reading ability of their personnel</w:t>
      </w:r>
      <w:r w:rsidR="00C030FC" w:rsidRPr="004824B2">
        <w:t xml:space="preserve"> (Parker, Teddlie, &amp; Chan,</w:t>
      </w:r>
      <w:r w:rsidR="00B646DF" w:rsidRPr="004824B2">
        <w:t xml:space="preserve"> </w:t>
      </w:r>
      <w:r w:rsidR="009E5A31" w:rsidRPr="004824B2">
        <w:t>1988)</w:t>
      </w:r>
      <w:r w:rsidR="005C03E9" w:rsidRPr="004824B2">
        <w:t xml:space="preserve">. </w:t>
      </w:r>
      <w:r w:rsidRPr="004824B2">
        <w:t xml:space="preserve">Legal texts have been analyzed </w:t>
      </w:r>
      <w:r w:rsidR="002718BC" w:rsidRPr="004824B2">
        <w:t>to</w:t>
      </w:r>
      <w:r w:rsidR="00BE2889" w:rsidRPr="004824B2">
        <w:t xml:space="preserve"> protect </w:t>
      </w:r>
      <w:r w:rsidR="002718BC" w:rsidRPr="004824B2">
        <w:t>“the rights of citizens to clear information” (</w:t>
      </w:r>
      <w:r w:rsidR="00C7311B" w:rsidRPr="004824B2">
        <w:t>DuBay</w:t>
      </w:r>
      <w:r w:rsidR="00E40FF2" w:rsidRPr="004824B2">
        <w:t>,</w:t>
      </w:r>
      <w:r w:rsidR="002718BC" w:rsidRPr="004824B2">
        <w:t xml:space="preserve"> 2004</w:t>
      </w:r>
      <w:r w:rsidR="007325C4" w:rsidRPr="004824B2">
        <w:t>, p.</w:t>
      </w:r>
      <w:r w:rsidR="00E40FF2" w:rsidRPr="004824B2">
        <w:t xml:space="preserve"> </w:t>
      </w:r>
      <w:r w:rsidR="007325C4" w:rsidRPr="004824B2">
        <w:t>53</w:t>
      </w:r>
      <w:r w:rsidR="002718BC" w:rsidRPr="004824B2">
        <w:t>)</w:t>
      </w:r>
      <w:r w:rsidR="000A30FC" w:rsidRPr="004824B2">
        <w:t>.</w:t>
      </w:r>
      <w:r w:rsidR="00453A96" w:rsidRPr="004824B2">
        <w:tab/>
      </w:r>
      <w:r w:rsidR="00456647" w:rsidRPr="004824B2">
        <w:t xml:space="preserve"> </w:t>
      </w:r>
    </w:p>
    <w:p w14:paraId="6078B8B4" w14:textId="2126E6DF" w:rsidR="00BF1C49" w:rsidRPr="00765D00" w:rsidRDefault="00563C82" w:rsidP="004B6693">
      <w:pPr>
        <w:ind w:firstLine="432"/>
        <w:rPr>
          <w:rFonts w:ascii="Times" w:hAnsi="Times" w:cs="Times"/>
          <w:szCs w:val="24"/>
        </w:rPr>
      </w:pPr>
      <w:r w:rsidRPr="004824B2">
        <w:t xml:space="preserve">Several </w:t>
      </w:r>
      <w:r w:rsidR="00F00A22" w:rsidRPr="004824B2">
        <w:t xml:space="preserve">studies have investigated </w:t>
      </w:r>
      <w:r w:rsidR="00967035" w:rsidRPr="004824B2">
        <w:t xml:space="preserve">the </w:t>
      </w:r>
      <w:r w:rsidR="00F00A22" w:rsidRPr="004824B2">
        <w:t>readability</w:t>
      </w:r>
      <w:r w:rsidR="00967035" w:rsidRPr="004824B2">
        <w:t xml:space="preserve"> of </w:t>
      </w:r>
      <w:r w:rsidR="00F00A22" w:rsidRPr="004824B2">
        <w:t xml:space="preserve">academic </w:t>
      </w:r>
      <w:r w:rsidR="00967035" w:rsidRPr="004824B2">
        <w:t xml:space="preserve">articles </w:t>
      </w:r>
      <w:r w:rsidR="003A6C19" w:rsidRPr="004824B2">
        <w:t>(</w:t>
      </w:r>
      <w:r w:rsidR="00831C88" w:rsidRPr="004824B2">
        <w:t xml:space="preserve">Bauerly, Johnson, &amp; Singh, 2006; </w:t>
      </w:r>
      <w:r w:rsidR="00714CB1" w:rsidRPr="004824B2">
        <w:t>Bottle, Rennie</w:t>
      </w:r>
      <w:r w:rsidR="00C030FC" w:rsidRPr="004824B2">
        <w:t xml:space="preserve">, Russ, </w:t>
      </w:r>
      <w:r w:rsidR="00672AD3" w:rsidRPr="004824B2">
        <w:t xml:space="preserve">&amp; </w:t>
      </w:r>
      <w:r w:rsidR="00C030FC" w:rsidRPr="004824B2">
        <w:t>Sardar</w:t>
      </w:r>
      <w:r w:rsidR="00831C88" w:rsidRPr="004824B2">
        <w:t xml:space="preserve">, </w:t>
      </w:r>
      <w:r w:rsidR="00714CB1" w:rsidRPr="004824B2">
        <w:t>1983;</w:t>
      </w:r>
      <w:r w:rsidR="00831C88" w:rsidRPr="004824B2">
        <w:t xml:space="preserve"> </w:t>
      </w:r>
      <w:r w:rsidR="00615149" w:rsidRPr="004824B2">
        <w:t xml:space="preserve">Crosier, 2004; </w:t>
      </w:r>
      <w:r w:rsidR="00D96DC6" w:rsidRPr="004824B2">
        <w:t>Gazni</w:t>
      </w:r>
      <w:r w:rsidR="00672AD3" w:rsidRPr="004824B2">
        <w:t>,</w:t>
      </w:r>
      <w:r w:rsidR="00C672D9" w:rsidRPr="004824B2">
        <w:t xml:space="preserve"> 2011</w:t>
      </w:r>
      <w:r w:rsidR="00D96DC6" w:rsidRPr="004824B2">
        <w:t xml:space="preserve">; </w:t>
      </w:r>
      <w:r w:rsidR="00831C88" w:rsidRPr="004824B2">
        <w:t xml:space="preserve">Goodsell, 1978; Hartley, Pennebaker, &amp; Fox, 2003; Hartley, Sotto, &amp; Pennebaker, 2002; </w:t>
      </w:r>
      <w:r w:rsidR="00196EF9" w:rsidRPr="004824B2">
        <w:t>Love</w:t>
      </w:r>
      <w:r w:rsidR="00220476" w:rsidRPr="004824B2">
        <w:t>land, Whatley, Ray</w:t>
      </w:r>
      <w:r w:rsidR="00574CAF">
        <w:t>,</w:t>
      </w:r>
      <w:r w:rsidR="00220476" w:rsidRPr="004824B2">
        <w:t xml:space="preserve"> &amp; </w:t>
      </w:r>
      <w:r w:rsidR="00196EF9" w:rsidRPr="004824B2">
        <w:t xml:space="preserve">Reidy, </w:t>
      </w:r>
      <w:r w:rsidR="00220476" w:rsidRPr="004824B2">
        <w:t xml:space="preserve">1973; </w:t>
      </w:r>
      <w:r w:rsidR="00831C88" w:rsidRPr="004824B2">
        <w:t xml:space="preserve">Metoyer-Duran, 1993; </w:t>
      </w:r>
      <w:r w:rsidR="006D2BC8" w:rsidRPr="004824B2">
        <w:t>Oliver</w:t>
      </w:r>
      <w:r w:rsidR="00672AD3" w:rsidRPr="004824B2">
        <w:t>,</w:t>
      </w:r>
      <w:r w:rsidR="00831C88" w:rsidRPr="004824B2">
        <w:t xml:space="preserve"> Dallas, &amp; Eckman,</w:t>
      </w:r>
      <w:r w:rsidR="006D2BC8" w:rsidRPr="004824B2">
        <w:t xml:space="preserve"> 1998;</w:t>
      </w:r>
      <w:r w:rsidR="00B646DF" w:rsidRPr="004824B2">
        <w:t xml:space="preserve"> </w:t>
      </w:r>
      <w:r w:rsidR="006D2BC8" w:rsidRPr="00831C88">
        <w:t>Sawyer</w:t>
      </w:r>
      <w:r w:rsidR="00672AD3" w:rsidRPr="00831C88">
        <w:t>,</w:t>
      </w:r>
      <w:r w:rsidR="00831C88">
        <w:t xml:space="preserve"> Laran, &amp; Xu,</w:t>
      </w:r>
      <w:r w:rsidR="006D2BC8" w:rsidRPr="00831C88">
        <w:t xml:space="preserve"> 2008</w:t>
      </w:r>
      <w:r w:rsidR="00A027D9" w:rsidRPr="00831C88">
        <w:t xml:space="preserve">; </w:t>
      </w:r>
      <w:r w:rsidR="00F23E10" w:rsidRPr="004824B2">
        <w:t xml:space="preserve">Shelly &amp; Schuh, 2001; </w:t>
      </w:r>
      <w:r w:rsidR="00A027D9" w:rsidRPr="00831C88">
        <w:t>Stremersch</w:t>
      </w:r>
      <w:r w:rsidR="00765D00" w:rsidRPr="00831C88">
        <w:t>,</w:t>
      </w:r>
      <w:r w:rsidR="00A027D9" w:rsidRPr="00831C88">
        <w:t xml:space="preserve"> </w:t>
      </w:r>
      <w:r w:rsidR="00765D00" w:rsidRPr="00831C88">
        <w:rPr>
          <w:rFonts w:cs="Times New Roman"/>
          <w:szCs w:val="24"/>
        </w:rPr>
        <w:t xml:space="preserve">Verniers, &amp; Verhoef, </w:t>
      </w:r>
      <w:r w:rsidR="00123D06" w:rsidRPr="00831C88">
        <w:t>200</w:t>
      </w:r>
      <w:r w:rsidR="00A027D9" w:rsidRPr="00831C88">
        <w:t>7</w:t>
      </w:r>
      <w:r w:rsidR="00463ADD" w:rsidRPr="00831C88">
        <w:t>)</w:t>
      </w:r>
      <w:r w:rsidR="00F00A22" w:rsidRPr="00831C88">
        <w:t>.</w:t>
      </w:r>
      <w:r w:rsidR="00F00A22" w:rsidRPr="00140F49">
        <w:t xml:space="preserve"> These</w:t>
      </w:r>
      <w:r w:rsidR="00F00A22">
        <w:t xml:space="preserve"> studies </w:t>
      </w:r>
      <w:r>
        <w:t>corr</w:t>
      </w:r>
      <w:r w:rsidR="006B6970">
        <w:t xml:space="preserve">elate </w:t>
      </w:r>
      <w:r w:rsidR="009334C2">
        <w:t xml:space="preserve">readability </w:t>
      </w:r>
      <w:r w:rsidR="006B6970">
        <w:t>with</w:t>
      </w:r>
      <w:r w:rsidR="00967035">
        <w:t xml:space="preserve"> article performance measures. Performance measures include the </w:t>
      </w:r>
      <w:r w:rsidR="00F00A22">
        <w:t>number of c</w:t>
      </w:r>
      <w:r w:rsidR="004A668E">
        <w:t xml:space="preserve">itations, </w:t>
      </w:r>
      <w:r w:rsidR="00967035">
        <w:t xml:space="preserve">awards won and </w:t>
      </w:r>
      <w:r w:rsidR="0020637B">
        <w:t xml:space="preserve">readers stated perceptions of the </w:t>
      </w:r>
      <w:r w:rsidR="00F00A22">
        <w:t>q</w:t>
      </w:r>
      <w:r w:rsidR="006B6970">
        <w:t>uality of</w:t>
      </w:r>
      <w:r w:rsidR="00F00A22">
        <w:t xml:space="preserve"> the article</w:t>
      </w:r>
      <w:r w:rsidR="006B6970">
        <w:t>.</w:t>
      </w:r>
      <w:r w:rsidR="00BF1C49">
        <w:t xml:space="preserve"> A summary is provided in Table 1. </w:t>
      </w:r>
    </w:p>
    <w:p w14:paraId="57FB808D" w14:textId="77777777" w:rsidR="00C8537A" w:rsidRDefault="00C8537A" w:rsidP="00C8537A">
      <w:pPr>
        <w:sectPr w:rsidR="00C8537A">
          <w:footerReference w:type="default" r:id="rId10"/>
          <w:pgSz w:w="12240" w:h="15840"/>
          <w:pgMar w:top="1440" w:right="1440" w:bottom="1440" w:left="1440" w:header="720" w:footer="720" w:gutter="0"/>
          <w:cols w:space="720"/>
          <w:docGrid w:linePitch="360"/>
        </w:sectPr>
      </w:pPr>
    </w:p>
    <w:p w14:paraId="687150A9" w14:textId="77777777" w:rsidR="004B6693" w:rsidRPr="004B6693" w:rsidRDefault="004B6693" w:rsidP="004B6693">
      <w:pPr>
        <w:rPr>
          <w:b/>
        </w:rPr>
      </w:pPr>
      <w:r w:rsidRPr="004B6693">
        <w:rPr>
          <w:b/>
        </w:rPr>
        <w:lastRenderedPageBreak/>
        <w:t>Table 1</w:t>
      </w:r>
    </w:p>
    <w:p w14:paraId="598CCD74" w14:textId="2AC2C216" w:rsidR="00453B50" w:rsidRPr="00006605" w:rsidRDefault="00BF1C49" w:rsidP="00453B50">
      <w:r>
        <w:t>Readability</w:t>
      </w:r>
      <w:r w:rsidR="00967035">
        <w:t xml:space="preserve"> of </w:t>
      </w:r>
      <w:r>
        <w:t>academic</w:t>
      </w:r>
      <w:r w:rsidR="00967035">
        <w:t xml:space="preserve"> articles</w:t>
      </w:r>
      <w:r w:rsidR="00941B53">
        <w:t xml:space="preserve"> (Note: some minima and maxima represent an average across a group of articles)</w:t>
      </w:r>
    </w:p>
    <w:tbl>
      <w:tblPr>
        <w:tblStyle w:val="LightShading"/>
        <w:tblW w:w="0" w:type="auto"/>
        <w:tblLook w:val="06A0" w:firstRow="1" w:lastRow="0" w:firstColumn="1" w:lastColumn="0" w:noHBand="1" w:noVBand="1"/>
      </w:tblPr>
      <w:tblGrid>
        <w:gridCol w:w="2055"/>
        <w:gridCol w:w="1434"/>
        <w:gridCol w:w="1238"/>
        <w:gridCol w:w="3820"/>
        <w:gridCol w:w="1083"/>
        <w:gridCol w:w="2821"/>
      </w:tblGrid>
      <w:tr w:rsidR="00E00C12" w:rsidRPr="00006605" w14:paraId="6650C08F" w14:textId="77777777" w:rsidTr="00E00C12">
        <w:trPr>
          <w:cnfStyle w:val="100000000000" w:firstRow="1" w:lastRow="0" w:firstColumn="0" w:lastColumn="0" w:oddVBand="0" w:evenVBand="0" w:oddHBand="0" w:evenHBand="0" w:firstRowFirstColumn="0" w:firstRowLastColumn="0" w:lastRowFirstColumn="0" w:lastRowLastColumn="0"/>
          <w:trHeight w:hRule="exact" w:val="1924"/>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09B2C278" w14:textId="77777777" w:rsidR="00453B50" w:rsidRPr="002175AC" w:rsidRDefault="00453B50" w:rsidP="00B53449">
            <w:pPr>
              <w:rPr>
                <w:rFonts w:eastAsia="Times New Roman" w:cs="Times New Roman"/>
                <w:color w:val="auto"/>
                <w:sz w:val="20"/>
                <w:szCs w:val="20"/>
                <w:lang w:val="en-AU"/>
              </w:rPr>
            </w:pPr>
            <w:r w:rsidRPr="002175AC">
              <w:rPr>
                <w:rFonts w:eastAsia="Times New Roman" w:cs="Times New Roman"/>
                <w:color w:val="auto"/>
                <w:sz w:val="20"/>
                <w:szCs w:val="20"/>
                <w:lang w:val="en-AU"/>
              </w:rPr>
              <w:t>Reference</w:t>
            </w:r>
          </w:p>
        </w:tc>
        <w:tc>
          <w:tcPr>
            <w:tcW w:w="0" w:type="auto"/>
            <w:shd w:val="clear" w:color="auto" w:fill="auto"/>
            <w:hideMark/>
          </w:tcPr>
          <w:p w14:paraId="53F42C5C" w14:textId="77777777" w:rsidR="00453B50" w:rsidRPr="002175AC" w:rsidRDefault="00453B50" w:rsidP="00B53449">
            <w:pP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2175AC">
              <w:rPr>
                <w:rFonts w:eastAsia="Times New Roman" w:cs="Times New Roman"/>
                <w:color w:val="auto"/>
                <w:sz w:val="20"/>
                <w:szCs w:val="20"/>
                <w:lang w:val="en-AU"/>
              </w:rPr>
              <w:t>Formula</w:t>
            </w:r>
          </w:p>
          <w:p w14:paraId="06AEFAD1" w14:textId="77777777" w:rsidR="00E00C12" w:rsidRPr="002175AC" w:rsidRDefault="00E00C12" w:rsidP="00B53449">
            <w:pP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p>
          <w:p w14:paraId="5956A674" w14:textId="7E3C6209" w:rsidR="00E00C12" w:rsidRPr="002175AC" w:rsidRDefault="00E00C12" w:rsidP="00E00C12">
            <w:pPr>
              <w:cnfStyle w:val="100000000000" w:firstRow="1" w:lastRow="0" w:firstColumn="0" w:lastColumn="0" w:oddVBand="0" w:evenVBand="0" w:oddHBand="0" w:evenHBand="0" w:firstRowFirstColumn="0" w:firstRowLastColumn="0" w:lastRowFirstColumn="0" w:lastRowLastColumn="0"/>
              <w:rPr>
                <w:b w:val="0"/>
                <w:i/>
                <w:color w:val="auto"/>
                <w:sz w:val="20"/>
                <w:szCs w:val="20"/>
              </w:rPr>
            </w:pPr>
            <w:r w:rsidRPr="002175AC">
              <w:rPr>
                <w:rFonts w:eastAsia="Times New Roman" w:cs="Times New Roman"/>
                <w:b w:val="0"/>
                <w:color w:val="auto"/>
                <w:sz w:val="20"/>
                <w:szCs w:val="20"/>
                <w:vertAlign w:val="superscript"/>
                <w:lang w:val="en-AU"/>
              </w:rPr>
              <w:t xml:space="preserve">a </w:t>
            </w:r>
            <w:r w:rsidRPr="002175AC">
              <w:rPr>
                <w:b w:val="0"/>
                <w:i/>
                <w:color w:val="auto"/>
                <w:sz w:val="20"/>
                <w:szCs w:val="20"/>
              </w:rPr>
              <w:t>Farr, Jenkins</w:t>
            </w:r>
            <w:r w:rsidR="007513E2">
              <w:rPr>
                <w:b w:val="0"/>
                <w:i/>
                <w:color w:val="auto"/>
                <w:sz w:val="20"/>
                <w:szCs w:val="20"/>
              </w:rPr>
              <w:t>,</w:t>
            </w:r>
            <w:r w:rsidRPr="002175AC">
              <w:rPr>
                <w:b w:val="0"/>
                <w:i/>
                <w:color w:val="auto"/>
                <w:sz w:val="20"/>
                <w:szCs w:val="20"/>
              </w:rPr>
              <w:t xml:space="preserve"> </w:t>
            </w:r>
            <w:r w:rsidRPr="002175AC">
              <w:rPr>
                <w:b w:val="0"/>
                <w:i/>
                <w:color w:val="auto"/>
                <w:sz w:val="20"/>
                <w:szCs w:val="20"/>
              </w:rPr>
              <w:br/>
              <w:t xml:space="preserve">&amp; Paterson’s </w:t>
            </w:r>
            <w:r w:rsidRPr="002175AC">
              <w:rPr>
                <w:b w:val="0"/>
                <w:i/>
                <w:color w:val="auto"/>
                <w:sz w:val="20"/>
                <w:szCs w:val="20"/>
              </w:rPr>
              <w:br/>
              <w:t xml:space="preserve">1951 adaption </w:t>
            </w:r>
            <w:r w:rsidRPr="002175AC">
              <w:rPr>
                <w:b w:val="0"/>
                <w:i/>
                <w:color w:val="auto"/>
                <w:sz w:val="20"/>
                <w:szCs w:val="20"/>
              </w:rPr>
              <w:br/>
              <w:t xml:space="preserve">of the Flesch </w:t>
            </w:r>
            <w:r w:rsidRPr="002175AC">
              <w:rPr>
                <w:b w:val="0"/>
                <w:i/>
                <w:color w:val="auto"/>
                <w:sz w:val="20"/>
                <w:szCs w:val="20"/>
              </w:rPr>
              <w:br/>
              <w:t>Reading ease</w:t>
            </w:r>
            <w:r w:rsidRPr="002175AC">
              <w:rPr>
                <w:b w:val="0"/>
                <w:i/>
                <w:color w:val="auto"/>
                <w:sz w:val="20"/>
                <w:szCs w:val="20"/>
              </w:rPr>
              <w:br/>
              <w:t xml:space="preserve"> score.</w:t>
            </w:r>
          </w:p>
          <w:p w14:paraId="29DB3B94" w14:textId="77777777" w:rsidR="00E00C12" w:rsidRPr="002175AC" w:rsidRDefault="00E00C12" w:rsidP="00B53449">
            <w:pP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p>
        </w:tc>
        <w:tc>
          <w:tcPr>
            <w:tcW w:w="0" w:type="auto"/>
            <w:shd w:val="clear" w:color="auto" w:fill="auto"/>
            <w:hideMark/>
          </w:tcPr>
          <w:p w14:paraId="5A896944" w14:textId="77777777" w:rsidR="00453B50" w:rsidRPr="002175AC" w:rsidRDefault="00453B50" w:rsidP="00B53449">
            <w:pP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2175AC">
              <w:rPr>
                <w:rFonts w:eastAsia="Times New Roman" w:cs="Times New Roman"/>
                <w:color w:val="auto"/>
                <w:sz w:val="20"/>
                <w:szCs w:val="20"/>
                <w:lang w:val="en-AU"/>
              </w:rPr>
              <w:t>Discipline</w:t>
            </w:r>
          </w:p>
        </w:tc>
        <w:tc>
          <w:tcPr>
            <w:tcW w:w="0" w:type="auto"/>
            <w:shd w:val="clear" w:color="auto" w:fill="auto"/>
          </w:tcPr>
          <w:p w14:paraId="64984100" w14:textId="61E0E2E4" w:rsidR="00453B50" w:rsidRPr="002175AC" w:rsidRDefault="0088512D" w:rsidP="00B53449">
            <w:pP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2175AC">
              <w:rPr>
                <w:rFonts w:eastAsia="Times New Roman" w:cs="Times New Roman"/>
                <w:color w:val="auto"/>
                <w:sz w:val="20"/>
                <w:szCs w:val="20"/>
                <w:lang w:val="en-AU"/>
              </w:rPr>
              <w:t>Number of Articles</w:t>
            </w:r>
            <w:r w:rsidR="00453B50" w:rsidRPr="002175AC">
              <w:rPr>
                <w:rFonts w:eastAsia="Times New Roman" w:cs="Times New Roman"/>
                <w:color w:val="auto"/>
                <w:sz w:val="20"/>
                <w:szCs w:val="20"/>
                <w:lang w:val="en-AU"/>
              </w:rPr>
              <w:t xml:space="preserve"> </w:t>
            </w:r>
          </w:p>
        </w:tc>
        <w:tc>
          <w:tcPr>
            <w:tcW w:w="0" w:type="auto"/>
            <w:shd w:val="clear" w:color="auto" w:fill="auto"/>
          </w:tcPr>
          <w:p w14:paraId="40027B09" w14:textId="77777777" w:rsidR="00453B50" w:rsidRPr="002175AC" w:rsidRDefault="00453B50" w:rsidP="00B53449">
            <w:pP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2175AC">
              <w:rPr>
                <w:rFonts w:eastAsia="Times New Roman" w:cs="Times New Roman"/>
                <w:color w:val="auto"/>
                <w:sz w:val="20"/>
                <w:szCs w:val="20"/>
                <w:lang w:val="en-AU"/>
              </w:rPr>
              <w:t>Years</w:t>
            </w:r>
          </w:p>
        </w:tc>
        <w:tc>
          <w:tcPr>
            <w:tcW w:w="0" w:type="auto"/>
            <w:shd w:val="clear" w:color="auto" w:fill="auto"/>
            <w:hideMark/>
          </w:tcPr>
          <w:p w14:paraId="30299D3E" w14:textId="77777777" w:rsidR="00E00C12" w:rsidRPr="002175AC" w:rsidRDefault="00453B50" w:rsidP="00E00C12">
            <w:pP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sz w:val="20"/>
                <w:szCs w:val="20"/>
                <w:lang w:val="en-AU"/>
              </w:rPr>
            </w:pPr>
            <w:r w:rsidRPr="002175AC">
              <w:rPr>
                <w:rFonts w:eastAsia="Times New Roman" w:cs="Times New Roman"/>
                <w:color w:val="auto"/>
                <w:sz w:val="20"/>
                <w:szCs w:val="20"/>
                <w:lang w:val="en-AU"/>
              </w:rPr>
              <w:t>Readability scores</w:t>
            </w:r>
            <w:r w:rsidR="00E10209" w:rsidRPr="002175AC">
              <w:rPr>
                <w:rFonts w:eastAsia="Times New Roman" w:cs="Times New Roman"/>
                <w:color w:val="auto"/>
                <w:sz w:val="20"/>
                <w:szCs w:val="20"/>
                <w:lang w:val="en-AU"/>
              </w:rPr>
              <w:br/>
            </w:r>
            <w:r w:rsidR="00E00C12" w:rsidRPr="002175AC">
              <w:rPr>
                <w:rFonts w:eastAsia="Times New Roman" w:cs="Times New Roman"/>
                <w:b w:val="0"/>
                <w:color w:val="auto"/>
                <w:sz w:val="20"/>
                <w:szCs w:val="20"/>
                <w:lang w:val="en-AU"/>
              </w:rPr>
              <w:t>above 90: very easy</w:t>
            </w:r>
            <w:r w:rsidR="00E00C12" w:rsidRPr="002175AC">
              <w:rPr>
                <w:rFonts w:eastAsia="Times New Roman" w:cs="Times New Roman"/>
                <w:b w:val="0"/>
                <w:color w:val="auto"/>
                <w:sz w:val="20"/>
                <w:szCs w:val="20"/>
                <w:lang w:val="en-AU"/>
              </w:rPr>
              <w:br/>
              <w:t>80-90: easy</w:t>
            </w:r>
          </w:p>
          <w:p w14:paraId="545F1CEB" w14:textId="77777777" w:rsidR="00E00C12" w:rsidRPr="002175AC" w:rsidRDefault="00E00C12" w:rsidP="00E00C12">
            <w:pP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sz w:val="20"/>
                <w:szCs w:val="20"/>
                <w:lang w:val="en-AU"/>
              </w:rPr>
            </w:pPr>
            <w:r w:rsidRPr="002175AC">
              <w:rPr>
                <w:rFonts w:eastAsia="Times New Roman" w:cs="Times New Roman"/>
                <w:b w:val="0"/>
                <w:color w:val="auto"/>
                <w:sz w:val="20"/>
                <w:szCs w:val="20"/>
                <w:lang w:val="en-AU"/>
              </w:rPr>
              <w:t>70-80: fairly easy</w:t>
            </w:r>
          </w:p>
          <w:p w14:paraId="4B1F8FED" w14:textId="77777777" w:rsidR="00E00C12" w:rsidRPr="002175AC" w:rsidRDefault="00E00C12" w:rsidP="00E00C12">
            <w:pP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sz w:val="20"/>
                <w:szCs w:val="20"/>
                <w:lang w:val="en-AU"/>
              </w:rPr>
            </w:pPr>
            <w:r w:rsidRPr="002175AC">
              <w:rPr>
                <w:rFonts w:eastAsia="Times New Roman" w:cs="Times New Roman"/>
                <w:b w:val="0"/>
                <w:color w:val="auto"/>
                <w:sz w:val="20"/>
                <w:szCs w:val="20"/>
                <w:lang w:val="en-AU"/>
              </w:rPr>
              <w:t>60-70: standard</w:t>
            </w:r>
          </w:p>
          <w:p w14:paraId="17216AB4" w14:textId="77777777" w:rsidR="00E00C12" w:rsidRPr="002175AC" w:rsidRDefault="00E00C12" w:rsidP="00E00C12">
            <w:pP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sz w:val="20"/>
                <w:szCs w:val="20"/>
                <w:lang w:val="en-AU"/>
              </w:rPr>
            </w:pPr>
            <w:r w:rsidRPr="002175AC">
              <w:rPr>
                <w:rFonts w:eastAsia="Times New Roman" w:cs="Times New Roman"/>
                <w:b w:val="0"/>
                <w:color w:val="auto"/>
                <w:sz w:val="20"/>
                <w:szCs w:val="20"/>
                <w:lang w:val="en-AU"/>
              </w:rPr>
              <w:t>50-60: fairly difficult</w:t>
            </w:r>
          </w:p>
          <w:p w14:paraId="1CB25612" w14:textId="77777777" w:rsidR="00E00C12" w:rsidRPr="002175AC" w:rsidRDefault="00E00C12" w:rsidP="00E00C12">
            <w:pP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sz w:val="20"/>
                <w:szCs w:val="20"/>
                <w:lang w:val="en-AU"/>
              </w:rPr>
            </w:pPr>
            <w:r w:rsidRPr="002175AC">
              <w:rPr>
                <w:rFonts w:eastAsia="Times New Roman" w:cs="Times New Roman"/>
                <w:b w:val="0"/>
                <w:color w:val="auto"/>
                <w:sz w:val="20"/>
                <w:szCs w:val="20"/>
                <w:lang w:val="en-AU"/>
              </w:rPr>
              <w:t>30-50: difficult</w:t>
            </w:r>
          </w:p>
          <w:p w14:paraId="3A36E089" w14:textId="72E7DD94" w:rsidR="00453B50" w:rsidRPr="002175AC" w:rsidRDefault="00E00C12" w:rsidP="00E00C12">
            <w:pP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2175AC">
              <w:rPr>
                <w:rFonts w:eastAsia="Times New Roman" w:cs="Times New Roman"/>
                <w:b w:val="0"/>
                <w:color w:val="auto"/>
                <w:sz w:val="20"/>
                <w:szCs w:val="20"/>
                <w:lang w:val="en-AU"/>
              </w:rPr>
              <w:t xml:space="preserve">below 30: very difficult </w:t>
            </w:r>
          </w:p>
        </w:tc>
      </w:tr>
      <w:tr w:rsidR="00E00C12" w:rsidRPr="00006605" w14:paraId="4857965D" w14:textId="77777777" w:rsidTr="00B53449">
        <w:trPr>
          <w:trHeight w:hRule="exact" w:val="567"/>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42F81128" w14:textId="77777777" w:rsidR="00453B50" w:rsidRPr="00006605" w:rsidRDefault="00453B50" w:rsidP="00B53449">
            <w:pPr>
              <w:rPr>
                <w:rFonts w:eastAsia="Times New Roman" w:cs="Times New Roman"/>
                <w:b w:val="0"/>
                <w:strike/>
                <w:color w:val="auto"/>
                <w:sz w:val="20"/>
                <w:szCs w:val="20"/>
                <w:lang w:val="en-AU"/>
              </w:rPr>
            </w:pPr>
            <w:r w:rsidRPr="00006605">
              <w:rPr>
                <w:b w:val="0"/>
                <w:color w:val="auto"/>
                <w:sz w:val="20"/>
                <w:szCs w:val="20"/>
              </w:rPr>
              <w:t>Bauerly et al., 2006</w:t>
            </w:r>
          </w:p>
        </w:tc>
        <w:tc>
          <w:tcPr>
            <w:tcW w:w="0" w:type="auto"/>
            <w:shd w:val="clear" w:color="auto" w:fill="auto"/>
            <w:noWrap/>
          </w:tcPr>
          <w:p w14:paraId="41B6F1E4"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Flesch</w:t>
            </w:r>
          </w:p>
        </w:tc>
        <w:tc>
          <w:tcPr>
            <w:tcW w:w="0" w:type="auto"/>
            <w:shd w:val="clear" w:color="auto" w:fill="auto"/>
            <w:noWrap/>
          </w:tcPr>
          <w:p w14:paraId="226A80CF"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marketing</w:t>
            </w:r>
          </w:p>
        </w:tc>
        <w:tc>
          <w:tcPr>
            <w:tcW w:w="0" w:type="auto"/>
            <w:shd w:val="clear" w:color="auto" w:fill="auto"/>
          </w:tcPr>
          <w:p w14:paraId="6ADC5BE4" w14:textId="09B7DBEE" w:rsidR="00453B50" w:rsidRPr="00006605" w:rsidRDefault="0088512D"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Pr>
                <w:rFonts w:eastAsia="Times New Roman" w:cs="Times New Roman"/>
                <w:color w:val="auto"/>
                <w:sz w:val="20"/>
                <w:szCs w:val="20"/>
                <w:lang w:val="en-AU"/>
              </w:rPr>
              <w:t>70 articles</w:t>
            </w:r>
            <w:r w:rsidR="00453B50" w:rsidRPr="00006605">
              <w:rPr>
                <w:rFonts w:eastAsia="Times New Roman" w:cs="Times New Roman"/>
                <w:color w:val="auto"/>
                <w:sz w:val="20"/>
                <w:szCs w:val="20"/>
                <w:lang w:val="en-AU"/>
              </w:rPr>
              <w:t xml:space="preserve"> </w:t>
            </w:r>
            <w:r>
              <w:rPr>
                <w:rFonts w:eastAsia="Times New Roman" w:cs="Times New Roman"/>
                <w:color w:val="auto"/>
                <w:sz w:val="20"/>
                <w:szCs w:val="20"/>
                <w:lang w:val="en-AU"/>
              </w:rPr>
              <w:t>(</w:t>
            </w:r>
            <w:r w:rsidR="00453B50" w:rsidRPr="00006605">
              <w:rPr>
                <w:rFonts w:eastAsia="Times New Roman" w:cs="Times New Roman"/>
                <w:color w:val="auto"/>
                <w:sz w:val="20"/>
                <w:szCs w:val="20"/>
                <w:lang w:val="en-AU"/>
              </w:rPr>
              <w:t>1 journal</w:t>
            </w:r>
            <w:r>
              <w:rPr>
                <w:rFonts w:eastAsia="Times New Roman" w:cs="Times New Roman"/>
                <w:color w:val="auto"/>
                <w:sz w:val="20"/>
                <w:szCs w:val="20"/>
                <w:lang w:val="en-AU"/>
              </w:rPr>
              <w:t>)</w:t>
            </w:r>
          </w:p>
        </w:tc>
        <w:tc>
          <w:tcPr>
            <w:tcW w:w="0" w:type="auto"/>
            <w:shd w:val="clear" w:color="auto" w:fill="auto"/>
          </w:tcPr>
          <w:p w14:paraId="22BE19BD"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1936-2001</w:t>
            </w:r>
          </w:p>
        </w:tc>
        <w:tc>
          <w:tcPr>
            <w:tcW w:w="0" w:type="auto"/>
            <w:shd w:val="clear" w:color="auto" w:fill="auto"/>
            <w:noWrap/>
          </w:tcPr>
          <w:p w14:paraId="71EE2E51" w14:textId="125E6F4B"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Min: 13 (very difficult)</w:t>
            </w:r>
          </w:p>
          <w:p w14:paraId="5973BE47"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Max: 41 (difficult)</w:t>
            </w:r>
          </w:p>
        </w:tc>
      </w:tr>
      <w:tr w:rsidR="00E00C12" w:rsidRPr="00006605" w14:paraId="737BF6F7" w14:textId="77777777" w:rsidTr="00B53449">
        <w:trPr>
          <w:trHeight w:hRule="exact" w:val="567"/>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3304F31" w14:textId="77777777" w:rsidR="00453B50" w:rsidRPr="00006605" w:rsidRDefault="00453B50" w:rsidP="00B53449">
            <w:pPr>
              <w:rPr>
                <w:b w:val="0"/>
                <w:color w:val="auto"/>
                <w:sz w:val="20"/>
                <w:szCs w:val="20"/>
              </w:rPr>
            </w:pPr>
            <w:r w:rsidRPr="00006605">
              <w:rPr>
                <w:b w:val="0"/>
                <w:color w:val="auto"/>
                <w:sz w:val="20"/>
                <w:szCs w:val="20"/>
              </w:rPr>
              <w:t>Bottle et al., 1983</w:t>
            </w:r>
          </w:p>
        </w:tc>
        <w:tc>
          <w:tcPr>
            <w:tcW w:w="0" w:type="auto"/>
            <w:shd w:val="clear" w:color="auto" w:fill="auto"/>
            <w:noWrap/>
          </w:tcPr>
          <w:p w14:paraId="4F5AE9BC"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Flesch</w:t>
            </w:r>
            <w:r w:rsidRPr="00006605">
              <w:rPr>
                <w:rFonts w:eastAsia="Times New Roman" w:cs="Times New Roman"/>
                <w:color w:val="auto"/>
                <w:sz w:val="20"/>
                <w:szCs w:val="20"/>
                <w:vertAlign w:val="superscript"/>
                <w:lang w:val="en-AU"/>
              </w:rPr>
              <w:t>a</w:t>
            </w:r>
          </w:p>
          <w:p w14:paraId="6DC5B074"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p>
        </w:tc>
        <w:tc>
          <w:tcPr>
            <w:tcW w:w="0" w:type="auto"/>
            <w:shd w:val="clear" w:color="auto" w:fill="auto"/>
            <w:noWrap/>
          </w:tcPr>
          <w:p w14:paraId="540F4634"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chemistry</w:t>
            </w:r>
          </w:p>
        </w:tc>
        <w:tc>
          <w:tcPr>
            <w:tcW w:w="0" w:type="auto"/>
            <w:shd w:val="clear" w:color="auto" w:fill="auto"/>
          </w:tcPr>
          <w:p w14:paraId="690520AA" w14:textId="420228C6" w:rsidR="00453B50" w:rsidRPr="00006605" w:rsidRDefault="009E40D6"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Pr>
                <w:rFonts w:eastAsia="Times New Roman" w:cs="Times New Roman"/>
                <w:color w:val="auto"/>
                <w:sz w:val="20"/>
                <w:szCs w:val="20"/>
                <w:lang w:val="en-AU"/>
              </w:rPr>
              <w:t>100 articles</w:t>
            </w:r>
            <w:r w:rsidR="00453B50" w:rsidRPr="00006605">
              <w:rPr>
                <w:rFonts w:eastAsia="Times New Roman" w:cs="Times New Roman"/>
                <w:color w:val="auto"/>
                <w:sz w:val="20"/>
                <w:szCs w:val="20"/>
                <w:lang w:val="en-AU"/>
              </w:rPr>
              <w:t xml:space="preserve"> </w:t>
            </w:r>
            <w:r>
              <w:rPr>
                <w:rFonts w:eastAsia="Times New Roman" w:cs="Times New Roman"/>
                <w:color w:val="auto"/>
                <w:sz w:val="20"/>
                <w:szCs w:val="20"/>
                <w:lang w:val="en-AU"/>
              </w:rPr>
              <w:t>(</w:t>
            </w:r>
            <w:r w:rsidR="00453B50" w:rsidRPr="00006605">
              <w:rPr>
                <w:rFonts w:eastAsia="Times New Roman" w:cs="Times New Roman"/>
                <w:color w:val="auto"/>
                <w:sz w:val="20"/>
                <w:szCs w:val="20"/>
                <w:lang w:val="en-AU"/>
              </w:rPr>
              <w:t>5 journals</w:t>
            </w:r>
            <w:r>
              <w:rPr>
                <w:rFonts w:eastAsia="Times New Roman" w:cs="Times New Roman"/>
                <w:color w:val="auto"/>
                <w:sz w:val="20"/>
                <w:szCs w:val="20"/>
                <w:lang w:val="en-AU"/>
              </w:rPr>
              <w:t>)</w:t>
            </w:r>
          </w:p>
        </w:tc>
        <w:tc>
          <w:tcPr>
            <w:tcW w:w="0" w:type="auto"/>
            <w:shd w:val="clear" w:color="auto" w:fill="auto"/>
          </w:tcPr>
          <w:p w14:paraId="04C3098E"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1896-1980</w:t>
            </w:r>
          </w:p>
        </w:tc>
        <w:tc>
          <w:tcPr>
            <w:tcW w:w="0" w:type="auto"/>
            <w:shd w:val="clear" w:color="auto" w:fill="auto"/>
            <w:noWrap/>
          </w:tcPr>
          <w:p w14:paraId="4952405C" w14:textId="151B9446" w:rsidR="00453B50" w:rsidRPr="00006605" w:rsidRDefault="00453B50" w:rsidP="00941B53">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Min</w:t>
            </w:r>
            <w:r w:rsidR="00941B53">
              <w:rPr>
                <w:rFonts w:eastAsia="Times New Roman" w:cs="Times New Roman"/>
                <w:color w:val="auto"/>
                <w:sz w:val="20"/>
                <w:szCs w:val="20"/>
                <w:lang w:val="en-AU"/>
              </w:rPr>
              <w:t xml:space="preserve"> </w:t>
            </w:r>
            <w:r w:rsidRPr="00006605">
              <w:rPr>
                <w:rFonts w:eastAsia="Times New Roman" w:cs="Times New Roman"/>
                <w:color w:val="auto"/>
                <w:sz w:val="20"/>
                <w:szCs w:val="20"/>
                <w:lang w:val="en-AU"/>
              </w:rPr>
              <w:t>for 1980: 23 (very difficult)</w:t>
            </w:r>
          </w:p>
        </w:tc>
      </w:tr>
      <w:tr w:rsidR="00E00C12" w:rsidRPr="00006605" w14:paraId="00EB5174" w14:textId="77777777" w:rsidTr="00B53449">
        <w:trPr>
          <w:trHeight w:hRule="exact" w:val="567"/>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5BE50FF" w14:textId="77777777" w:rsidR="00453B50" w:rsidRPr="00006605" w:rsidRDefault="00453B50" w:rsidP="00B53449">
            <w:pPr>
              <w:rPr>
                <w:b w:val="0"/>
                <w:color w:val="auto"/>
                <w:sz w:val="20"/>
                <w:szCs w:val="20"/>
              </w:rPr>
            </w:pPr>
            <w:r w:rsidRPr="00006605">
              <w:rPr>
                <w:b w:val="0"/>
                <w:color w:val="auto"/>
                <w:sz w:val="20"/>
                <w:szCs w:val="20"/>
              </w:rPr>
              <w:t>Crosier, 2004</w:t>
            </w:r>
          </w:p>
        </w:tc>
        <w:tc>
          <w:tcPr>
            <w:tcW w:w="0" w:type="auto"/>
            <w:shd w:val="clear" w:color="auto" w:fill="auto"/>
            <w:noWrap/>
          </w:tcPr>
          <w:p w14:paraId="21363CCD"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Flesch</w:t>
            </w:r>
          </w:p>
        </w:tc>
        <w:tc>
          <w:tcPr>
            <w:tcW w:w="0" w:type="auto"/>
            <w:shd w:val="clear" w:color="auto" w:fill="auto"/>
            <w:noWrap/>
          </w:tcPr>
          <w:p w14:paraId="38C7492F"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marketing</w:t>
            </w:r>
            <w:r w:rsidRPr="00006605">
              <w:rPr>
                <w:rFonts w:eastAsia="Times New Roman" w:cs="Times New Roman"/>
                <w:color w:val="auto"/>
                <w:sz w:val="20"/>
                <w:szCs w:val="20"/>
                <w:lang w:val="en-AU"/>
              </w:rPr>
              <w:br/>
              <w:t>management</w:t>
            </w:r>
          </w:p>
        </w:tc>
        <w:tc>
          <w:tcPr>
            <w:tcW w:w="0" w:type="auto"/>
            <w:shd w:val="clear" w:color="auto" w:fill="auto"/>
          </w:tcPr>
          <w:p w14:paraId="504F5934" w14:textId="68721283" w:rsidR="00453B50" w:rsidRPr="00006605" w:rsidRDefault="009E40D6"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Pr>
                <w:rFonts w:eastAsia="Times New Roman" w:cs="Times New Roman"/>
                <w:color w:val="auto"/>
                <w:sz w:val="20"/>
                <w:szCs w:val="20"/>
                <w:lang w:val="en-AU"/>
              </w:rPr>
              <w:t>475 articles</w:t>
            </w:r>
            <w:r w:rsidR="00453B50" w:rsidRPr="00006605">
              <w:rPr>
                <w:rFonts w:eastAsia="Times New Roman" w:cs="Times New Roman"/>
                <w:color w:val="auto"/>
                <w:sz w:val="20"/>
                <w:szCs w:val="20"/>
                <w:lang w:val="en-AU"/>
              </w:rPr>
              <w:t xml:space="preserve"> </w:t>
            </w:r>
            <w:r>
              <w:rPr>
                <w:rFonts w:eastAsia="Times New Roman" w:cs="Times New Roman"/>
                <w:color w:val="auto"/>
                <w:sz w:val="20"/>
                <w:szCs w:val="20"/>
                <w:lang w:val="en-AU"/>
              </w:rPr>
              <w:t>(</w:t>
            </w:r>
            <w:r w:rsidR="00453B50" w:rsidRPr="00006605">
              <w:rPr>
                <w:rFonts w:eastAsia="Times New Roman" w:cs="Times New Roman"/>
                <w:color w:val="auto"/>
                <w:sz w:val="20"/>
                <w:szCs w:val="20"/>
                <w:lang w:val="en-AU"/>
              </w:rPr>
              <w:t>14 journals</w:t>
            </w:r>
            <w:r>
              <w:rPr>
                <w:rFonts w:eastAsia="Times New Roman" w:cs="Times New Roman"/>
                <w:color w:val="auto"/>
                <w:sz w:val="20"/>
                <w:szCs w:val="20"/>
                <w:lang w:val="en-AU"/>
              </w:rPr>
              <w:t>)</w:t>
            </w:r>
          </w:p>
        </w:tc>
        <w:tc>
          <w:tcPr>
            <w:tcW w:w="0" w:type="auto"/>
            <w:shd w:val="clear" w:color="auto" w:fill="auto"/>
          </w:tcPr>
          <w:p w14:paraId="0F1E0486"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2003</w:t>
            </w:r>
          </w:p>
        </w:tc>
        <w:tc>
          <w:tcPr>
            <w:tcW w:w="0" w:type="auto"/>
            <w:shd w:val="clear" w:color="auto" w:fill="auto"/>
            <w:noWrap/>
          </w:tcPr>
          <w:p w14:paraId="0DA039FC"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Min: 0</w:t>
            </w:r>
          </w:p>
          <w:p w14:paraId="56DD3FF4"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Max: 71.9</w:t>
            </w:r>
          </w:p>
        </w:tc>
      </w:tr>
      <w:tr w:rsidR="00E00C12" w:rsidRPr="00006605" w14:paraId="33CF26F4" w14:textId="77777777" w:rsidTr="00B53449">
        <w:trPr>
          <w:trHeight w:hRule="exact" w:val="567"/>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5EA09280" w14:textId="77777777" w:rsidR="00453B50" w:rsidRPr="00006605" w:rsidRDefault="00453B50" w:rsidP="00B53449">
            <w:pPr>
              <w:rPr>
                <w:b w:val="0"/>
                <w:color w:val="auto"/>
                <w:sz w:val="20"/>
                <w:szCs w:val="20"/>
              </w:rPr>
            </w:pPr>
            <w:r w:rsidRPr="00006605">
              <w:rPr>
                <w:b w:val="0"/>
                <w:color w:val="auto"/>
                <w:sz w:val="20"/>
                <w:szCs w:val="20"/>
              </w:rPr>
              <w:t>Gazni, 2011</w:t>
            </w:r>
          </w:p>
        </w:tc>
        <w:tc>
          <w:tcPr>
            <w:tcW w:w="0" w:type="auto"/>
            <w:shd w:val="clear" w:color="auto" w:fill="auto"/>
            <w:noWrap/>
          </w:tcPr>
          <w:p w14:paraId="51211DA7"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Flesch</w:t>
            </w:r>
          </w:p>
        </w:tc>
        <w:tc>
          <w:tcPr>
            <w:tcW w:w="0" w:type="auto"/>
            <w:shd w:val="clear" w:color="auto" w:fill="auto"/>
            <w:noWrap/>
          </w:tcPr>
          <w:p w14:paraId="7E7B7D36"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 xml:space="preserve">several </w:t>
            </w:r>
            <w:r w:rsidRPr="00006605">
              <w:rPr>
                <w:rFonts w:eastAsia="Times New Roman" w:cs="Times New Roman"/>
                <w:color w:val="auto"/>
                <w:sz w:val="20"/>
                <w:szCs w:val="20"/>
                <w:lang w:val="en-AU"/>
              </w:rPr>
              <w:br/>
              <w:t>disciplines</w:t>
            </w:r>
          </w:p>
        </w:tc>
        <w:tc>
          <w:tcPr>
            <w:tcW w:w="0" w:type="auto"/>
            <w:shd w:val="clear" w:color="auto" w:fill="auto"/>
          </w:tcPr>
          <w:p w14:paraId="627F6FE2" w14:textId="62066C18" w:rsidR="00453B50" w:rsidRPr="00006605" w:rsidRDefault="009E40D6"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Pr>
                <w:rFonts w:eastAsia="Times New Roman" w:cs="Times New Roman"/>
                <w:color w:val="auto"/>
                <w:sz w:val="20"/>
                <w:szCs w:val="20"/>
                <w:lang w:val="en-AU"/>
              </w:rPr>
              <w:t>260,000 articles</w:t>
            </w:r>
            <w:r w:rsidR="00453B50" w:rsidRPr="00006605">
              <w:rPr>
                <w:rFonts w:eastAsia="Times New Roman" w:cs="Times New Roman"/>
                <w:color w:val="auto"/>
                <w:sz w:val="20"/>
                <w:szCs w:val="20"/>
                <w:lang w:val="en-AU"/>
              </w:rPr>
              <w:t xml:space="preserve"> </w:t>
            </w:r>
            <w:r>
              <w:rPr>
                <w:rFonts w:eastAsia="Times New Roman" w:cs="Times New Roman"/>
                <w:color w:val="auto"/>
                <w:sz w:val="20"/>
                <w:szCs w:val="20"/>
                <w:lang w:val="en-AU"/>
              </w:rPr>
              <w:t>(</w:t>
            </w:r>
            <w:r w:rsidR="00453B50" w:rsidRPr="00006605">
              <w:rPr>
                <w:rFonts w:eastAsia="Times New Roman" w:cs="Times New Roman"/>
                <w:color w:val="auto"/>
                <w:sz w:val="20"/>
                <w:szCs w:val="20"/>
                <w:lang w:val="en-AU"/>
              </w:rPr>
              <w:t>five most cited institutions</w:t>
            </w:r>
            <w:r>
              <w:rPr>
                <w:rFonts w:eastAsia="Times New Roman" w:cs="Times New Roman"/>
                <w:color w:val="auto"/>
                <w:sz w:val="20"/>
                <w:szCs w:val="20"/>
                <w:lang w:val="en-AU"/>
              </w:rPr>
              <w:t>)</w:t>
            </w:r>
          </w:p>
        </w:tc>
        <w:tc>
          <w:tcPr>
            <w:tcW w:w="0" w:type="auto"/>
            <w:shd w:val="clear" w:color="auto" w:fill="auto"/>
          </w:tcPr>
          <w:p w14:paraId="4DF42743"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2000-2009</w:t>
            </w:r>
          </w:p>
        </w:tc>
        <w:tc>
          <w:tcPr>
            <w:tcW w:w="0" w:type="auto"/>
            <w:shd w:val="clear" w:color="auto" w:fill="auto"/>
            <w:noWrap/>
          </w:tcPr>
          <w:p w14:paraId="2A932057"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Min: 0 (very difficult)</w:t>
            </w:r>
          </w:p>
          <w:p w14:paraId="694C6BC4"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Max: 95 (very easy)</w:t>
            </w:r>
          </w:p>
        </w:tc>
      </w:tr>
      <w:tr w:rsidR="00E00C12" w:rsidRPr="00006605" w14:paraId="5764DCDB" w14:textId="77777777" w:rsidTr="00B53449">
        <w:trPr>
          <w:trHeight w:hRule="exact" w:val="567"/>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2D1635EF" w14:textId="77777777" w:rsidR="00453B50" w:rsidRPr="00006605" w:rsidRDefault="00453B50" w:rsidP="00B53449">
            <w:pPr>
              <w:rPr>
                <w:rFonts w:eastAsia="Times New Roman" w:cs="Times New Roman"/>
                <w:b w:val="0"/>
                <w:color w:val="auto"/>
                <w:sz w:val="20"/>
                <w:szCs w:val="20"/>
                <w:lang w:val="en-AU"/>
              </w:rPr>
            </w:pPr>
            <w:r w:rsidRPr="00006605">
              <w:rPr>
                <w:b w:val="0"/>
                <w:color w:val="auto"/>
                <w:sz w:val="20"/>
                <w:szCs w:val="20"/>
              </w:rPr>
              <w:t>Goodsell, 1978</w:t>
            </w:r>
          </w:p>
        </w:tc>
        <w:tc>
          <w:tcPr>
            <w:tcW w:w="0" w:type="auto"/>
            <w:shd w:val="clear" w:color="auto" w:fill="auto"/>
            <w:noWrap/>
          </w:tcPr>
          <w:p w14:paraId="481FDCC1"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Flesch</w:t>
            </w:r>
            <w:r w:rsidRPr="00006605">
              <w:rPr>
                <w:rFonts w:eastAsia="Times New Roman" w:cs="Times New Roman"/>
                <w:color w:val="auto"/>
                <w:sz w:val="20"/>
                <w:szCs w:val="20"/>
                <w:vertAlign w:val="superscript"/>
                <w:lang w:val="en-AU"/>
              </w:rPr>
              <w:t>a</w:t>
            </w:r>
            <w:r w:rsidRPr="00006605">
              <w:rPr>
                <w:rFonts w:eastAsia="Times New Roman" w:cs="Times New Roman"/>
                <w:color w:val="auto"/>
                <w:sz w:val="20"/>
                <w:szCs w:val="20"/>
                <w:lang w:val="en-AU"/>
              </w:rPr>
              <w:t>,</w:t>
            </w:r>
          </w:p>
          <w:p w14:paraId="0964A42B"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SMOG</w:t>
            </w:r>
          </w:p>
        </w:tc>
        <w:tc>
          <w:tcPr>
            <w:tcW w:w="0" w:type="auto"/>
            <w:shd w:val="clear" w:color="auto" w:fill="auto"/>
            <w:noWrap/>
          </w:tcPr>
          <w:p w14:paraId="74FAC71B"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medicine</w:t>
            </w:r>
          </w:p>
        </w:tc>
        <w:tc>
          <w:tcPr>
            <w:tcW w:w="0" w:type="auto"/>
            <w:shd w:val="clear" w:color="auto" w:fill="auto"/>
          </w:tcPr>
          <w:p w14:paraId="53B54D92" w14:textId="46BFC435" w:rsidR="00453B50" w:rsidRPr="00006605" w:rsidRDefault="00453B50" w:rsidP="009E40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 xml:space="preserve">194 articles </w:t>
            </w:r>
            <w:r w:rsidR="009E40D6">
              <w:rPr>
                <w:rFonts w:eastAsia="Times New Roman" w:cs="Times New Roman"/>
                <w:color w:val="auto"/>
                <w:sz w:val="20"/>
                <w:szCs w:val="20"/>
                <w:lang w:val="en-AU"/>
              </w:rPr>
              <w:t>(</w:t>
            </w:r>
            <w:r w:rsidRPr="00006605">
              <w:rPr>
                <w:rFonts w:eastAsia="Times New Roman" w:cs="Times New Roman"/>
                <w:color w:val="auto"/>
                <w:sz w:val="20"/>
                <w:szCs w:val="20"/>
                <w:lang w:val="en-AU"/>
              </w:rPr>
              <w:t>4 journals</w:t>
            </w:r>
            <w:r w:rsidR="009E40D6">
              <w:rPr>
                <w:rFonts w:eastAsia="Times New Roman" w:cs="Times New Roman"/>
                <w:color w:val="auto"/>
                <w:sz w:val="20"/>
                <w:szCs w:val="20"/>
                <w:lang w:val="en-AU"/>
              </w:rPr>
              <w:t>)</w:t>
            </w:r>
          </w:p>
        </w:tc>
        <w:tc>
          <w:tcPr>
            <w:tcW w:w="0" w:type="auto"/>
            <w:shd w:val="clear" w:color="auto" w:fill="auto"/>
          </w:tcPr>
          <w:p w14:paraId="6D6DB021"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1975</w:t>
            </w:r>
          </w:p>
        </w:tc>
        <w:tc>
          <w:tcPr>
            <w:tcW w:w="0" w:type="auto"/>
            <w:shd w:val="clear" w:color="auto" w:fill="auto"/>
            <w:noWrap/>
          </w:tcPr>
          <w:p w14:paraId="240AD6E1" w14:textId="4894CE5B" w:rsidR="00453B50" w:rsidRPr="00006605" w:rsidRDefault="00941B53"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Pr>
                <w:rFonts w:eastAsia="Times New Roman" w:cs="Times New Roman"/>
                <w:color w:val="auto"/>
                <w:sz w:val="20"/>
                <w:szCs w:val="20"/>
                <w:lang w:val="en-AU"/>
              </w:rPr>
              <w:t>Min: 15 (</w:t>
            </w:r>
            <w:r w:rsidR="00453B50" w:rsidRPr="00006605">
              <w:rPr>
                <w:rFonts w:eastAsia="Times New Roman" w:cs="Times New Roman"/>
                <w:color w:val="auto"/>
                <w:sz w:val="20"/>
                <w:szCs w:val="20"/>
                <w:lang w:val="en-AU"/>
              </w:rPr>
              <w:t>very difficult)</w:t>
            </w:r>
          </w:p>
          <w:p w14:paraId="4EE23700" w14:textId="7066CD91" w:rsidR="00453B50" w:rsidRPr="00006605" w:rsidRDefault="00453B50" w:rsidP="00CD491D">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 xml:space="preserve">Max: 43 (difficult) </w:t>
            </w:r>
          </w:p>
        </w:tc>
      </w:tr>
      <w:tr w:rsidR="00E00C12" w:rsidRPr="00006605" w14:paraId="603D9304" w14:textId="77777777" w:rsidTr="00B53449">
        <w:trPr>
          <w:trHeight w:hRule="exact" w:val="567"/>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53799FF0" w14:textId="77777777" w:rsidR="00453B50" w:rsidRPr="00006605" w:rsidRDefault="00453B50" w:rsidP="00B53449">
            <w:pPr>
              <w:rPr>
                <w:b w:val="0"/>
                <w:color w:val="auto"/>
                <w:sz w:val="20"/>
                <w:szCs w:val="20"/>
              </w:rPr>
            </w:pPr>
            <w:r w:rsidRPr="00006605">
              <w:rPr>
                <w:b w:val="0"/>
                <w:color w:val="auto"/>
                <w:sz w:val="20"/>
                <w:szCs w:val="20"/>
              </w:rPr>
              <w:t>Hartley et al., 2003</w:t>
            </w:r>
          </w:p>
        </w:tc>
        <w:tc>
          <w:tcPr>
            <w:tcW w:w="0" w:type="auto"/>
            <w:shd w:val="clear" w:color="auto" w:fill="auto"/>
            <w:noWrap/>
          </w:tcPr>
          <w:p w14:paraId="7BF9A6FB"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Flesch</w:t>
            </w:r>
          </w:p>
        </w:tc>
        <w:tc>
          <w:tcPr>
            <w:tcW w:w="0" w:type="auto"/>
            <w:shd w:val="clear" w:color="auto" w:fill="auto"/>
            <w:noWrap/>
          </w:tcPr>
          <w:p w14:paraId="3387E17F"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psychology</w:t>
            </w:r>
          </w:p>
        </w:tc>
        <w:tc>
          <w:tcPr>
            <w:tcW w:w="0" w:type="auto"/>
            <w:shd w:val="clear" w:color="auto" w:fill="auto"/>
          </w:tcPr>
          <w:p w14:paraId="7EE297C7" w14:textId="7668A609" w:rsidR="00453B50" w:rsidRPr="00006605" w:rsidRDefault="009E40D6"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Pr>
                <w:rFonts w:eastAsia="Times New Roman" w:cs="Times New Roman"/>
                <w:color w:val="auto"/>
                <w:sz w:val="20"/>
                <w:szCs w:val="20"/>
                <w:lang w:val="en-AU"/>
              </w:rPr>
              <w:t>80 articles</w:t>
            </w:r>
            <w:r w:rsidR="00453B50" w:rsidRPr="00006605">
              <w:rPr>
                <w:rFonts w:eastAsia="Times New Roman" w:cs="Times New Roman"/>
                <w:color w:val="auto"/>
                <w:sz w:val="20"/>
                <w:szCs w:val="20"/>
                <w:lang w:val="en-AU"/>
              </w:rPr>
              <w:t xml:space="preserve"> </w:t>
            </w:r>
            <w:r>
              <w:rPr>
                <w:rFonts w:eastAsia="Times New Roman" w:cs="Times New Roman"/>
                <w:color w:val="auto"/>
                <w:sz w:val="20"/>
                <w:szCs w:val="20"/>
                <w:lang w:val="en-AU"/>
              </w:rPr>
              <w:t>(</w:t>
            </w:r>
            <w:r w:rsidR="00453B50" w:rsidRPr="00006605">
              <w:rPr>
                <w:rFonts w:eastAsia="Times New Roman" w:cs="Times New Roman"/>
                <w:color w:val="auto"/>
                <w:sz w:val="20"/>
                <w:szCs w:val="20"/>
                <w:lang w:val="en-AU"/>
              </w:rPr>
              <w:t>1 journal</w:t>
            </w:r>
            <w:r>
              <w:rPr>
                <w:rFonts w:eastAsia="Times New Roman" w:cs="Times New Roman"/>
                <w:color w:val="auto"/>
                <w:sz w:val="20"/>
                <w:szCs w:val="20"/>
                <w:lang w:val="en-AU"/>
              </w:rPr>
              <w:t>)</w:t>
            </w:r>
          </w:p>
        </w:tc>
        <w:tc>
          <w:tcPr>
            <w:tcW w:w="0" w:type="auto"/>
            <w:shd w:val="clear" w:color="auto" w:fill="auto"/>
          </w:tcPr>
          <w:p w14:paraId="55E5BAE8"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1997-2001</w:t>
            </w:r>
          </w:p>
        </w:tc>
        <w:tc>
          <w:tcPr>
            <w:tcW w:w="0" w:type="auto"/>
            <w:shd w:val="clear" w:color="auto" w:fill="auto"/>
            <w:noWrap/>
          </w:tcPr>
          <w:p w14:paraId="69403BA8" w14:textId="69AAE010" w:rsidR="00453B50" w:rsidRPr="00006605" w:rsidRDefault="00453B50" w:rsidP="00CD491D">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Min</w:t>
            </w:r>
            <w:r w:rsidR="00CD491D">
              <w:rPr>
                <w:rFonts w:eastAsia="Times New Roman" w:cs="Times New Roman"/>
                <w:color w:val="auto"/>
                <w:sz w:val="20"/>
                <w:szCs w:val="20"/>
                <w:lang w:val="en-AU"/>
              </w:rPr>
              <w:t xml:space="preserve">: </w:t>
            </w:r>
            <w:r w:rsidRPr="00006605">
              <w:rPr>
                <w:rFonts w:eastAsia="Times New Roman" w:cs="Times New Roman"/>
                <w:color w:val="auto"/>
                <w:sz w:val="20"/>
                <w:szCs w:val="20"/>
                <w:lang w:val="en-AU"/>
              </w:rPr>
              <w:t xml:space="preserve">18 (very difficult) </w:t>
            </w:r>
            <w:r w:rsidRPr="00006605">
              <w:rPr>
                <w:rFonts w:eastAsia="Times New Roman" w:cs="Times New Roman"/>
                <w:color w:val="auto"/>
                <w:sz w:val="20"/>
                <w:szCs w:val="20"/>
                <w:lang w:val="en-AU"/>
              </w:rPr>
              <w:br/>
              <w:t>Max: 22.7 (very difficult)</w:t>
            </w:r>
          </w:p>
        </w:tc>
      </w:tr>
      <w:tr w:rsidR="00E00C12" w:rsidRPr="00006605" w14:paraId="6BAC6CC9" w14:textId="77777777" w:rsidTr="00B53449">
        <w:trPr>
          <w:trHeight w:hRule="exact" w:val="567"/>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353DEB60" w14:textId="77777777" w:rsidR="00453B50" w:rsidRPr="00006605" w:rsidRDefault="00453B50" w:rsidP="00B53449">
            <w:pPr>
              <w:rPr>
                <w:b w:val="0"/>
                <w:color w:val="auto"/>
                <w:sz w:val="20"/>
                <w:szCs w:val="20"/>
              </w:rPr>
            </w:pPr>
            <w:r w:rsidRPr="00006605">
              <w:rPr>
                <w:b w:val="0"/>
                <w:color w:val="auto"/>
                <w:sz w:val="20"/>
                <w:szCs w:val="20"/>
              </w:rPr>
              <w:t>Hartley et al., 2002</w:t>
            </w:r>
          </w:p>
        </w:tc>
        <w:tc>
          <w:tcPr>
            <w:tcW w:w="0" w:type="auto"/>
            <w:shd w:val="clear" w:color="auto" w:fill="auto"/>
            <w:noWrap/>
          </w:tcPr>
          <w:p w14:paraId="237BA36F"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Flesch</w:t>
            </w:r>
          </w:p>
        </w:tc>
        <w:tc>
          <w:tcPr>
            <w:tcW w:w="0" w:type="auto"/>
            <w:shd w:val="clear" w:color="auto" w:fill="auto"/>
            <w:noWrap/>
          </w:tcPr>
          <w:p w14:paraId="59399FD5"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psychology</w:t>
            </w:r>
          </w:p>
        </w:tc>
        <w:tc>
          <w:tcPr>
            <w:tcW w:w="0" w:type="auto"/>
            <w:shd w:val="clear" w:color="auto" w:fill="auto"/>
          </w:tcPr>
          <w:p w14:paraId="12B5854C"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164 articles</w:t>
            </w:r>
          </w:p>
        </w:tc>
        <w:tc>
          <w:tcPr>
            <w:tcW w:w="0" w:type="auto"/>
            <w:shd w:val="clear" w:color="auto" w:fill="auto"/>
          </w:tcPr>
          <w:p w14:paraId="58C7830F"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1935-1990</w:t>
            </w:r>
          </w:p>
        </w:tc>
        <w:tc>
          <w:tcPr>
            <w:tcW w:w="0" w:type="auto"/>
            <w:shd w:val="clear" w:color="auto" w:fill="auto"/>
            <w:noWrap/>
          </w:tcPr>
          <w:p w14:paraId="78FBB71B" w14:textId="7E25F68C" w:rsidR="00453B50" w:rsidRPr="00006605" w:rsidRDefault="00453B50" w:rsidP="00CD491D">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Min: 19 (very difficult )</w:t>
            </w:r>
            <w:r w:rsidRPr="00006605">
              <w:rPr>
                <w:rFonts w:eastAsia="Times New Roman" w:cs="Times New Roman"/>
                <w:color w:val="auto"/>
                <w:sz w:val="20"/>
                <w:szCs w:val="20"/>
                <w:lang w:val="en-AU"/>
              </w:rPr>
              <w:br/>
              <w:t>Max: 34 (difficult)</w:t>
            </w:r>
          </w:p>
        </w:tc>
      </w:tr>
      <w:tr w:rsidR="00E00C12" w:rsidRPr="00006605" w14:paraId="0D4DC5A1" w14:textId="77777777" w:rsidTr="00B53449">
        <w:trPr>
          <w:trHeight w:hRule="exact" w:val="567"/>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50D63D1A" w14:textId="77777777" w:rsidR="00453B50" w:rsidRPr="00006605" w:rsidRDefault="00453B50" w:rsidP="00B53449">
            <w:pPr>
              <w:rPr>
                <w:color w:val="auto"/>
                <w:sz w:val="20"/>
                <w:szCs w:val="20"/>
              </w:rPr>
            </w:pPr>
            <w:r w:rsidRPr="00006605">
              <w:rPr>
                <w:b w:val="0"/>
                <w:color w:val="auto"/>
                <w:sz w:val="20"/>
                <w:szCs w:val="20"/>
              </w:rPr>
              <w:t>Loveland et al., 1973</w:t>
            </w:r>
          </w:p>
        </w:tc>
        <w:tc>
          <w:tcPr>
            <w:tcW w:w="0" w:type="auto"/>
            <w:shd w:val="clear" w:color="auto" w:fill="auto"/>
            <w:noWrap/>
          </w:tcPr>
          <w:p w14:paraId="45F2DF71"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Flesch</w:t>
            </w:r>
          </w:p>
        </w:tc>
        <w:tc>
          <w:tcPr>
            <w:tcW w:w="0" w:type="auto"/>
            <w:shd w:val="clear" w:color="auto" w:fill="auto"/>
            <w:noWrap/>
          </w:tcPr>
          <w:p w14:paraId="1172D974"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management</w:t>
            </w:r>
          </w:p>
        </w:tc>
        <w:tc>
          <w:tcPr>
            <w:tcW w:w="0" w:type="auto"/>
            <w:shd w:val="clear" w:color="auto" w:fill="auto"/>
          </w:tcPr>
          <w:p w14:paraId="7E0D0417" w14:textId="1B7F010C" w:rsidR="00453B50" w:rsidRPr="00006605" w:rsidRDefault="004D2BBF"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Pr>
                <w:rFonts w:eastAsia="Times New Roman" w:cs="Times New Roman"/>
                <w:color w:val="auto"/>
                <w:sz w:val="20"/>
                <w:szCs w:val="20"/>
                <w:lang w:val="en-AU"/>
              </w:rPr>
              <w:t>400 articles (</w:t>
            </w:r>
            <w:r w:rsidR="00453B50" w:rsidRPr="00006605">
              <w:rPr>
                <w:rFonts w:eastAsia="Times New Roman" w:cs="Times New Roman"/>
                <w:color w:val="auto"/>
                <w:sz w:val="20"/>
                <w:szCs w:val="20"/>
                <w:lang w:val="en-AU"/>
              </w:rPr>
              <w:t>10 journals</w:t>
            </w:r>
            <w:r>
              <w:rPr>
                <w:rFonts w:eastAsia="Times New Roman" w:cs="Times New Roman"/>
                <w:color w:val="auto"/>
                <w:sz w:val="20"/>
                <w:szCs w:val="20"/>
                <w:lang w:val="en-AU"/>
              </w:rPr>
              <w:t>)</w:t>
            </w:r>
          </w:p>
        </w:tc>
        <w:tc>
          <w:tcPr>
            <w:tcW w:w="0" w:type="auto"/>
            <w:shd w:val="clear" w:color="auto" w:fill="auto"/>
          </w:tcPr>
          <w:p w14:paraId="5462D519" w14:textId="18E95EA8" w:rsidR="00453B50" w:rsidRPr="00006605" w:rsidRDefault="00BA03E2"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Pr>
                <w:rFonts w:eastAsia="Times New Roman" w:cs="Times New Roman"/>
                <w:color w:val="auto"/>
                <w:sz w:val="20"/>
                <w:szCs w:val="20"/>
                <w:lang w:val="en-AU"/>
              </w:rPr>
              <w:t xml:space="preserve">1967 </w:t>
            </w:r>
            <w:r w:rsidR="00453B50" w:rsidRPr="00006605">
              <w:rPr>
                <w:rFonts w:eastAsia="Times New Roman" w:cs="Times New Roman"/>
                <w:color w:val="auto"/>
                <w:sz w:val="20"/>
                <w:szCs w:val="20"/>
                <w:lang w:val="en-AU"/>
              </w:rPr>
              <w:t>1971</w:t>
            </w:r>
          </w:p>
        </w:tc>
        <w:tc>
          <w:tcPr>
            <w:tcW w:w="0" w:type="auto"/>
            <w:shd w:val="clear" w:color="auto" w:fill="auto"/>
            <w:noWrap/>
          </w:tcPr>
          <w:p w14:paraId="6E960BC0" w14:textId="17FC365C" w:rsidR="00453B50" w:rsidRPr="00006605" w:rsidRDefault="00453B50" w:rsidP="00CD491D">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 xml:space="preserve">Min: 18 (very difficult) </w:t>
            </w:r>
            <w:r w:rsidRPr="00006605">
              <w:rPr>
                <w:rFonts w:eastAsia="Times New Roman" w:cs="Times New Roman"/>
                <w:color w:val="auto"/>
                <w:sz w:val="20"/>
                <w:szCs w:val="20"/>
                <w:lang w:val="en-AU"/>
              </w:rPr>
              <w:br/>
              <w:t>Max: 55 (fairly difficult)</w:t>
            </w:r>
          </w:p>
        </w:tc>
      </w:tr>
      <w:tr w:rsidR="00E00C12" w:rsidRPr="00006605" w14:paraId="387FFFF3" w14:textId="77777777" w:rsidTr="00B53449">
        <w:trPr>
          <w:trHeight w:hRule="exact" w:val="567"/>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BA37525" w14:textId="77777777" w:rsidR="00453B50" w:rsidRPr="00006605" w:rsidRDefault="00453B50" w:rsidP="00B53449">
            <w:pPr>
              <w:rPr>
                <w:b w:val="0"/>
                <w:color w:val="auto"/>
                <w:sz w:val="20"/>
                <w:szCs w:val="20"/>
              </w:rPr>
            </w:pPr>
            <w:r w:rsidRPr="00006605">
              <w:rPr>
                <w:b w:val="0"/>
                <w:color w:val="auto"/>
                <w:sz w:val="20"/>
                <w:szCs w:val="20"/>
              </w:rPr>
              <w:t>Metoyer-Duran, 1993</w:t>
            </w:r>
          </w:p>
        </w:tc>
        <w:tc>
          <w:tcPr>
            <w:tcW w:w="0" w:type="auto"/>
            <w:shd w:val="clear" w:color="auto" w:fill="auto"/>
            <w:noWrap/>
          </w:tcPr>
          <w:p w14:paraId="48D20D78"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Flesch,</w:t>
            </w:r>
          </w:p>
          <w:p w14:paraId="3D5B8631"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SMOG</w:t>
            </w:r>
          </w:p>
        </w:tc>
        <w:tc>
          <w:tcPr>
            <w:tcW w:w="0" w:type="auto"/>
            <w:shd w:val="clear" w:color="auto" w:fill="auto"/>
            <w:noWrap/>
          </w:tcPr>
          <w:p w14:paraId="7B37D838"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 xml:space="preserve">library </w:t>
            </w:r>
            <w:r w:rsidRPr="00006605">
              <w:rPr>
                <w:rFonts w:eastAsia="Times New Roman" w:cs="Times New Roman"/>
                <w:color w:val="auto"/>
                <w:sz w:val="20"/>
                <w:szCs w:val="20"/>
                <w:lang w:val="en-AU"/>
              </w:rPr>
              <w:br/>
              <w:t>studies</w:t>
            </w:r>
          </w:p>
        </w:tc>
        <w:tc>
          <w:tcPr>
            <w:tcW w:w="0" w:type="auto"/>
            <w:shd w:val="clear" w:color="auto" w:fill="auto"/>
          </w:tcPr>
          <w:p w14:paraId="286ED50E" w14:textId="7530DCE9" w:rsidR="00453B50" w:rsidRPr="00006605" w:rsidRDefault="00453B50" w:rsidP="009E40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 xml:space="preserve">152 accepted, 119 rejected papers </w:t>
            </w:r>
            <w:r w:rsidR="009E40D6">
              <w:rPr>
                <w:rFonts w:eastAsia="Times New Roman" w:cs="Times New Roman"/>
                <w:color w:val="auto"/>
                <w:sz w:val="20"/>
                <w:szCs w:val="20"/>
                <w:lang w:val="en-AU"/>
              </w:rPr>
              <w:t>(</w:t>
            </w:r>
            <w:r w:rsidRPr="00006605">
              <w:rPr>
                <w:rFonts w:eastAsia="Times New Roman" w:cs="Times New Roman"/>
                <w:color w:val="auto"/>
                <w:sz w:val="20"/>
                <w:szCs w:val="20"/>
                <w:lang w:val="en-AU"/>
              </w:rPr>
              <w:t>1 journal</w:t>
            </w:r>
            <w:r w:rsidR="009E40D6">
              <w:rPr>
                <w:rFonts w:eastAsia="Times New Roman" w:cs="Times New Roman"/>
                <w:color w:val="auto"/>
                <w:sz w:val="20"/>
                <w:szCs w:val="20"/>
                <w:lang w:val="en-AU"/>
              </w:rPr>
              <w:t>)</w:t>
            </w:r>
          </w:p>
        </w:tc>
        <w:tc>
          <w:tcPr>
            <w:tcW w:w="0" w:type="auto"/>
            <w:shd w:val="clear" w:color="auto" w:fill="auto"/>
          </w:tcPr>
          <w:p w14:paraId="3EF0458A"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1990 1991</w:t>
            </w:r>
          </w:p>
        </w:tc>
        <w:tc>
          <w:tcPr>
            <w:tcW w:w="0" w:type="auto"/>
            <w:shd w:val="clear" w:color="auto" w:fill="auto"/>
            <w:noWrap/>
          </w:tcPr>
          <w:p w14:paraId="22A8959A" w14:textId="5CBE3C80" w:rsidR="00453B50" w:rsidRPr="00006605" w:rsidRDefault="00453B50" w:rsidP="00CD491D">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Min: 0 (very difficult)</w:t>
            </w:r>
            <w:r w:rsidRPr="00006605">
              <w:rPr>
                <w:rFonts w:eastAsia="Times New Roman" w:cs="Times New Roman"/>
                <w:color w:val="auto"/>
                <w:sz w:val="20"/>
                <w:szCs w:val="20"/>
                <w:lang w:val="en-AU"/>
              </w:rPr>
              <w:br/>
              <w:t>Max: 53 (fairly difficult)</w:t>
            </w:r>
          </w:p>
        </w:tc>
      </w:tr>
      <w:tr w:rsidR="00E00C12" w:rsidRPr="00006605" w14:paraId="0861AC20" w14:textId="77777777" w:rsidTr="00B53449">
        <w:trPr>
          <w:trHeight w:hRule="exact" w:val="567"/>
        </w:trPr>
        <w:tc>
          <w:tcPr>
            <w:cnfStyle w:val="001000000000" w:firstRow="0" w:lastRow="0" w:firstColumn="1" w:lastColumn="0" w:oddVBand="0" w:evenVBand="0" w:oddHBand="0" w:evenHBand="0" w:firstRowFirstColumn="0" w:firstRowLastColumn="0" w:lastRowFirstColumn="0" w:lastRowLastColumn="0"/>
            <w:tcW w:w="0" w:type="auto"/>
          </w:tcPr>
          <w:p w14:paraId="218AE04D" w14:textId="77777777" w:rsidR="00453B50" w:rsidRPr="00006605" w:rsidRDefault="00453B50" w:rsidP="00B53449">
            <w:pPr>
              <w:rPr>
                <w:b w:val="0"/>
                <w:color w:val="auto"/>
                <w:sz w:val="20"/>
                <w:szCs w:val="20"/>
              </w:rPr>
            </w:pPr>
            <w:r w:rsidRPr="00006605">
              <w:rPr>
                <w:b w:val="0"/>
                <w:color w:val="auto"/>
                <w:sz w:val="20"/>
                <w:szCs w:val="20"/>
              </w:rPr>
              <w:t>Oliver et al., 1998</w:t>
            </w:r>
          </w:p>
        </w:tc>
        <w:tc>
          <w:tcPr>
            <w:tcW w:w="0" w:type="auto"/>
            <w:noWrap/>
          </w:tcPr>
          <w:p w14:paraId="67CBA756"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Flesch</w:t>
            </w:r>
          </w:p>
        </w:tc>
        <w:tc>
          <w:tcPr>
            <w:tcW w:w="0" w:type="auto"/>
            <w:noWrap/>
          </w:tcPr>
          <w:p w14:paraId="0ADF8562"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 xml:space="preserve">several </w:t>
            </w:r>
            <w:r w:rsidRPr="00006605">
              <w:rPr>
                <w:rFonts w:eastAsia="Times New Roman" w:cs="Times New Roman"/>
                <w:color w:val="auto"/>
                <w:sz w:val="20"/>
                <w:szCs w:val="20"/>
                <w:lang w:val="en-AU"/>
              </w:rPr>
              <w:br/>
              <w:t>disciplines</w:t>
            </w:r>
          </w:p>
        </w:tc>
        <w:tc>
          <w:tcPr>
            <w:tcW w:w="0" w:type="auto"/>
          </w:tcPr>
          <w:p w14:paraId="3C0CACBC" w14:textId="3E5D31B0" w:rsidR="00453B50" w:rsidRPr="00006605" w:rsidRDefault="00453B50" w:rsidP="009E40D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 xml:space="preserve">115 articles </w:t>
            </w:r>
            <w:r w:rsidR="009E40D6">
              <w:rPr>
                <w:rFonts w:eastAsia="Times New Roman" w:cs="Times New Roman"/>
                <w:color w:val="auto"/>
                <w:sz w:val="20"/>
                <w:szCs w:val="20"/>
                <w:lang w:val="en-AU"/>
              </w:rPr>
              <w:t>(</w:t>
            </w:r>
            <w:r w:rsidRPr="00006605">
              <w:rPr>
                <w:rFonts w:eastAsia="Times New Roman" w:cs="Times New Roman"/>
                <w:color w:val="auto"/>
                <w:sz w:val="20"/>
                <w:szCs w:val="20"/>
                <w:lang w:val="en-AU"/>
              </w:rPr>
              <w:t>23 journals</w:t>
            </w:r>
            <w:r w:rsidR="009E40D6">
              <w:rPr>
                <w:rFonts w:eastAsia="Times New Roman" w:cs="Times New Roman"/>
                <w:color w:val="auto"/>
                <w:sz w:val="20"/>
                <w:szCs w:val="20"/>
                <w:lang w:val="en-AU"/>
              </w:rPr>
              <w:t>)</w:t>
            </w:r>
          </w:p>
        </w:tc>
        <w:tc>
          <w:tcPr>
            <w:tcW w:w="0" w:type="auto"/>
          </w:tcPr>
          <w:p w14:paraId="4D4B819C"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1994-1998</w:t>
            </w:r>
          </w:p>
        </w:tc>
        <w:tc>
          <w:tcPr>
            <w:tcW w:w="0" w:type="auto"/>
            <w:noWrap/>
          </w:tcPr>
          <w:p w14:paraId="64B82B4A" w14:textId="72D7F9D2" w:rsidR="00453B50" w:rsidRPr="00006605" w:rsidRDefault="00453B50" w:rsidP="00CD491D">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Min: 18 (very difficult )</w:t>
            </w:r>
            <w:r w:rsidRPr="00006605">
              <w:rPr>
                <w:rFonts w:eastAsia="Times New Roman" w:cs="Times New Roman"/>
                <w:color w:val="auto"/>
                <w:sz w:val="20"/>
                <w:szCs w:val="20"/>
                <w:lang w:val="en-AU"/>
              </w:rPr>
              <w:br/>
              <w:t>Max: 68 (standard)</w:t>
            </w:r>
          </w:p>
        </w:tc>
      </w:tr>
      <w:tr w:rsidR="00E00C12" w:rsidRPr="00006605" w14:paraId="43001070" w14:textId="77777777" w:rsidTr="00B53449">
        <w:trPr>
          <w:trHeight w:hRule="exact" w:val="567"/>
        </w:trPr>
        <w:tc>
          <w:tcPr>
            <w:cnfStyle w:val="001000000000" w:firstRow="0" w:lastRow="0" w:firstColumn="1" w:lastColumn="0" w:oddVBand="0" w:evenVBand="0" w:oddHBand="0" w:evenHBand="0" w:firstRowFirstColumn="0" w:firstRowLastColumn="0" w:lastRowFirstColumn="0" w:lastRowLastColumn="0"/>
            <w:tcW w:w="0" w:type="auto"/>
          </w:tcPr>
          <w:p w14:paraId="2614ECDE" w14:textId="77777777" w:rsidR="00453B50" w:rsidRPr="00006605" w:rsidRDefault="00453B50" w:rsidP="00B53449">
            <w:pPr>
              <w:rPr>
                <w:rFonts w:eastAsia="Times New Roman" w:cs="Times New Roman"/>
                <w:b w:val="0"/>
                <w:color w:val="auto"/>
                <w:sz w:val="20"/>
                <w:szCs w:val="20"/>
                <w:lang w:val="en-AU"/>
              </w:rPr>
            </w:pPr>
            <w:r w:rsidRPr="00006605">
              <w:rPr>
                <w:b w:val="0"/>
                <w:color w:val="auto"/>
                <w:sz w:val="20"/>
                <w:szCs w:val="20"/>
              </w:rPr>
              <w:t>Shelly &amp; Schuh, 2001</w:t>
            </w:r>
          </w:p>
        </w:tc>
        <w:tc>
          <w:tcPr>
            <w:tcW w:w="0" w:type="auto"/>
            <w:noWrap/>
          </w:tcPr>
          <w:p w14:paraId="0BCFBEB1"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 xml:space="preserve">Flesch </w:t>
            </w:r>
          </w:p>
        </w:tc>
        <w:tc>
          <w:tcPr>
            <w:tcW w:w="0" w:type="auto"/>
            <w:noWrap/>
          </w:tcPr>
          <w:p w14:paraId="3BD34F10"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education</w:t>
            </w:r>
          </w:p>
        </w:tc>
        <w:tc>
          <w:tcPr>
            <w:tcW w:w="0" w:type="auto"/>
          </w:tcPr>
          <w:p w14:paraId="348CEC95"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17 journals</w:t>
            </w:r>
          </w:p>
        </w:tc>
        <w:tc>
          <w:tcPr>
            <w:tcW w:w="0" w:type="auto"/>
          </w:tcPr>
          <w:p w14:paraId="1D5CECD1"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1997 1998</w:t>
            </w:r>
          </w:p>
        </w:tc>
        <w:tc>
          <w:tcPr>
            <w:tcW w:w="0" w:type="auto"/>
            <w:noWrap/>
          </w:tcPr>
          <w:p w14:paraId="10F5DBDB"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Not provided</w:t>
            </w:r>
          </w:p>
        </w:tc>
      </w:tr>
      <w:tr w:rsidR="00E00C12" w:rsidRPr="00006605" w14:paraId="4B9D5468" w14:textId="77777777" w:rsidTr="00B53449">
        <w:trPr>
          <w:trHeight w:hRule="exact" w:val="567"/>
        </w:trPr>
        <w:tc>
          <w:tcPr>
            <w:cnfStyle w:val="001000000000" w:firstRow="0" w:lastRow="0" w:firstColumn="1" w:lastColumn="0" w:oddVBand="0" w:evenVBand="0" w:oddHBand="0" w:evenHBand="0" w:firstRowFirstColumn="0" w:firstRowLastColumn="0" w:lastRowFirstColumn="0" w:lastRowLastColumn="0"/>
            <w:tcW w:w="0" w:type="auto"/>
          </w:tcPr>
          <w:p w14:paraId="74837525" w14:textId="77777777" w:rsidR="00453B50" w:rsidRPr="00006605" w:rsidRDefault="00453B50" w:rsidP="00B53449">
            <w:pPr>
              <w:rPr>
                <w:b w:val="0"/>
                <w:color w:val="auto"/>
                <w:sz w:val="20"/>
                <w:szCs w:val="20"/>
              </w:rPr>
            </w:pPr>
            <w:r w:rsidRPr="00006605">
              <w:rPr>
                <w:b w:val="0"/>
                <w:color w:val="auto"/>
                <w:sz w:val="20"/>
                <w:szCs w:val="20"/>
              </w:rPr>
              <w:t>Sawyer et al., 2008</w:t>
            </w:r>
          </w:p>
        </w:tc>
        <w:tc>
          <w:tcPr>
            <w:tcW w:w="0" w:type="auto"/>
            <w:noWrap/>
          </w:tcPr>
          <w:p w14:paraId="72321230"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Flesch</w:t>
            </w:r>
          </w:p>
        </w:tc>
        <w:tc>
          <w:tcPr>
            <w:tcW w:w="0" w:type="auto"/>
            <w:noWrap/>
          </w:tcPr>
          <w:p w14:paraId="05F09E1F"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marketing</w:t>
            </w:r>
          </w:p>
        </w:tc>
        <w:tc>
          <w:tcPr>
            <w:tcW w:w="0" w:type="auto"/>
          </w:tcPr>
          <w:p w14:paraId="7AEEC747" w14:textId="39A3413B" w:rsidR="00453B50" w:rsidRPr="00006605" w:rsidRDefault="009E40D6"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Pr>
                <w:rFonts w:eastAsia="Times New Roman" w:cs="Times New Roman"/>
                <w:color w:val="auto"/>
                <w:sz w:val="20"/>
                <w:szCs w:val="20"/>
                <w:lang w:val="en-AU"/>
              </w:rPr>
              <w:t>162 articles</w:t>
            </w:r>
            <w:r w:rsidR="00453B50" w:rsidRPr="00006605">
              <w:rPr>
                <w:rFonts w:eastAsia="Times New Roman" w:cs="Times New Roman"/>
                <w:color w:val="auto"/>
                <w:sz w:val="20"/>
                <w:szCs w:val="20"/>
                <w:lang w:val="en-AU"/>
              </w:rPr>
              <w:t xml:space="preserve"> </w:t>
            </w:r>
            <w:r>
              <w:rPr>
                <w:rFonts w:eastAsia="Times New Roman" w:cs="Times New Roman"/>
                <w:color w:val="auto"/>
                <w:sz w:val="20"/>
                <w:szCs w:val="20"/>
                <w:lang w:val="en-AU"/>
              </w:rPr>
              <w:t>(</w:t>
            </w:r>
            <w:r w:rsidR="00453B50" w:rsidRPr="00006605">
              <w:rPr>
                <w:rFonts w:eastAsia="Times New Roman" w:cs="Times New Roman"/>
                <w:color w:val="auto"/>
                <w:sz w:val="20"/>
                <w:szCs w:val="20"/>
                <w:lang w:val="en-AU"/>
              </w:rPr>
              <w:t>4 journals</w:t>
            </w:r>
            <w:r>
              <w:rPr>
                <w:rFonts w:eastAsia="Times New Roman" w:cs="Times New Roman"/>
                <w:color w:val="auto"/>
                <w:sz w:val="20"/>
                <w:szCs w:val="20"/>
                <w:lang w:val="en-AU"/>
              </w:rPr>
              <w:t>)</w:t>
            </w:r>
          </w:p>
        </w:tc>
        <w:tc>
          <w:tcPr>
            <w:tcW w:w="0" w:type="auto"/>
          </w:tcPr>
          <w:p w14:paraId="355FDB97"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1990-2008</w:t>
            </w:r>
          </w:p>
        </w:tc>
        <w:tc>
          <w:tcPr>
            <w:tcW w:w="0" w:type="auto"/>
            <w:noWrap/>
          </w:tcPr>
          <w:p w14:paraId="3977FFCE" w14:textId="6B24AAD6" w:rsidR="00453B50" w:rsidRPr="00006605" w:rsidRDefault="00453B50" w:rsidP="00CD491D">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Non-winners: 33.9 (difficult)</w:t>
            </w:r>
            <w:r w:rsidRPr="00006605">
              <w:rPr>
                <w:rFonts w:eastAsia="Times New Roman" w:cs="Times New Roman"/>
                <w:color w:val="auto"/>
                <w:sz w:val="20"/>
                <w:szCs w:val="20"/>
                <w:lang w:val="en-AU"/>
              </w:rPr>
              <w:br/>
              <w:t>Winners: 37 (difficult)</w:t>
            </w:r>
          </w:p>
        </w:tc>
      </w:tr>
      <w:tr w:rsidR="00E00C12" w:rsidRPr="00006605" w14:paraId="37B2900F" w14:textId="77777777" w:rsidTr="00B53449">
        <w:trPr>
          <w:trHeight w:hRule="exact" w:val="567"/>
        </w:trPr>
        <w:tc>
          <w:tcPr>
            <w:cnfStyle w:val="001000000000" w:firstRow="0" w:lastRow="0" w:firstColumn="1" w:lastColumn="0" w:oddVBand="0" w:evenVBand="0" w:oddHBand="0" w:evenHBand="0" w:firstRowFirstColumn="0" w:firstRowLastColumn="0" w:lastRowFirstColumn="0" w:lastRowLastColumn="0"/>
            <w:tcW w:w="0" w:type="auto"/>
          </w:tcPr>
          <w:p w14:paraId="6DBBFA10" w14:textId="77777777" w:rsidR="00453B50" w:rsidRPr="00006605" w:rsidRDefault="00453B50" w:rsidP="00B53449">
            <w:pPr>
              <w:rPr>
                <w:rFonts w:eastAsia="Times New Roman" w:cs="Times New Roman"/>
                <w:b w:val="0"/>
                <w:color w:val="auto"/>
                <w:sz w:val="20"/>
                <w:szCs w:val="20"/>
                <w:lang w:val="en-AU"/>
              </w:rPr>
            </w:pPr>
            <w:r w:rsidRPr="00006605">
              <w:rPr>
                <w:b w:val="0"/>
                <w:color w:val="auto"/>
                <w:sz w:val="20"/>
                <w:szCs w:val="20"/>
              </w:rPr>
              <w:t>Stremersch et al., 2007</w:t>
            </w:r>
          </w:p>
        </w:tc>
        <w:tc>
          <w:tcPr>
            <w:tcW w:w="0" w:type="auto"/>
            <w:noWrap/>
          </w:tcPr>
          <w:p w14:paraId="5F75214F"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Flesch</w:t>
            </w:r>
          </w:p>
        </w:tc>
        <w:tc>
          <w:tcPr>
            <w:tcW w:w="0" w:type="auto"/>
            <w:noWrap/>
          </w:tcPr>
          <w:p w14:paraId="2B8BCA50"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marketing</w:t>
            </w:r>
          </w:p>
        </w:tc>
        <w:tc>
          <w:tcPr>
            <w:tcW w:w="0" w:type="auto"/>
          </w:tcPr>
          <w:p w14:paraId="2CDD2725" w14:textId="2F7345A0" w:rsidR="00453B50" w:rsidRPr="00006605" w:rsidRDefault="009E40D6"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Pr>
                <w:rFonts w:eastAsia="Times New Roman" w:cs="Times New Roman"/>
                <w:color w:val="auto"/>
                <w:sz w:val="20"/>
                <w:szCs w:val="20"/>
                <w:lang w:val="en-AU"/>
              </w:rPr>
              <w:t>1825 articles</w:t>
            </w:r>
            <w:r w:rsidR="00453B50" w:rsidRPr="00006605">
              <w:rPr>
                <w:rFonts w:eastAsia="Times New Roman" w:cs="Times New Roman"/>
                <w:color w:val="auto"/>
                <w:sz w:val="20"/>
                <w:szCs w:val="20"/>
                <w:lang w:val="en-AU"/>
              </w:rPr>
              <w:t xml:space="preserve"> </w:t>
            </w:r>
            <w:r>
              <w:rPr>
                <w:rFonts w:eastAsia="Times New Roman" w:cs="Times New Roman"/>
                <w:color w:val="auto"/>
                <w:sz w:val="20"/>
                <w:szCs w:val="20"/>
                <w:lang w:val="en-AU"/>
              </w:rPr>
              <w:t>(</w:t>
            </w:r>
            <w:r w:rsidR="00453B50" w:rsidRPr="00006605">
              <w:rPr>
                <w:rFonts w:eastAsia="Times New Roman" w:cs="Times New Roman"/>
                <w:color w:val="auto"/>
                <w:sz w:val="20"/>
                <w:szCs w:val="20"/>
                <w:lang w:val="en-AU"/>
              </w:rPr>
              <w:t>5 journals</w:t>
            </w:r>
            <w:r>
              <w:rPr>
                <w:rFonts w:eastAsia="Times New Roman" w:cs="Times New Roman"/>
                <w:color w:val="auto"/>
                <w:sz w:val="20"/>
                <w:szCs w:val="20"/>
                <w:lang w:val="en-AU"/>
              </w:rPr>
              <w:t>)</w:t>
            </w:r>
            <w:r w:rsidR="00453B50" w:rsidRPr="00006605">
              <w:rPr>
                <w:rFonts w:eastAsia="Times New Roman" w:cs="Times New Roman"/>
                <w:color w:val="auto"/>
                <w:sz w:val="20"/>
                <w:szCs w:val="20"/>
                <w:lang w:val="en-AU"/>
              </w:rPr>
              <w:t xml:space="preserve"> </w:t>
            </w:r>
          </w:p>
        </w:tc>
        <w:tc>
          <w:tcPr>
            <w:tcW w:w="0" w:type="auto"/>
          </w:tcPr>
          <w:p w14:paraId="3B33863E"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1990-2002</w:t>
            </w:r>
          </w:p>
        </w:tc>
        <w:tc>
          <w:tcPr>
            <w:tcW w:w="0" w:type="auto"/>
            <w:noWrap/>
          </w:tcPr>
          <w:p w14:paraId="42B1BD28" w14:textId="77777777" w:rsidR="00453B50" w:rsidRPr="00006605" w:rsidRDefault="00453B50" w:rsidP="00B5344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lang w:val="en-AU"/>
              </w:rPr>
            </w:pPr>
            <w:r w:rsidRPr="00006605">
              <w:rPr>
                <w:rFonts w:eastAsia="Times New Roman" w:cs="Times New Roman"/>
                <w:color w:val="auto"/>
                <w:sz w:val="20"/>
                <w:szCs w:val="20"/>
                <w:lang w:val="en-AU"/>
              </w:rPr>
              <w:t xml:space="preserve">Min: 0 (very difficult) </w:t>
            </w:r>
            <w:r w:rsidRPr="00006605">
              <w:rPr>
                <w:rFonts w:eastAsia="Times New Roman" w:cs="Times New Roman"/>
                <w:color w:val="auto"/>
                <w:sz w:val="20"/>
                <w:szCs w:val="20"/>
                <w:lang w:val="en-AU"/>
              </w:rPr>
              <w:br/>
              <w:t>Max: 58 (very difficult)</w:t>
            </w:r>
          </w:p>
        </w:tc>
      </w:tr>
    </w:tbl>
    <w:p w14:paraId="7C18AC09" w14:textId="77777777" w:rsidR="00453B50" w:rsidRDefault="00453B50" w:rsidP="00D07017">
      <w:pPr>
        <w:sectPr w:rsidR="00453B50" w:rsidSect="008D6C3A">
          <w:pgSz w:w="15840" w:h="12240" w:orient="landscape"/>
          <w:pgMar w:top="720" w:right="720" w:bottom="720" w:left="720" w:header="720" w:footer="720" w:gutter="0"/>
          <w:cols w:space="720"/>
          <w:docGrid w:linePitch="360"/>
        </w:sectPr>
      </w:pPr>
    </w:p>
    <w:p w14:paraId="246C185E" w14:textId="54DCE70E" w:rsidR="00714CB1" w:rsidRDefault="00967035" w:rsidP="004B6693">
      <w:pPr>
        <w:ind w:firstLine="720"/>
      </w:pPr>
      <w:r>
        <w:lastRenderedPageBreak/>
        <w:t xml:space="preserve">A </w:t>
      </w:r>
      <w:r w:rsidR="009334C2">
        <w:t xml:space="preserve">clear </w:t>
      </w:r>
      <w:r w:rsidR="004E213D">
        <w:t>picture emerges</w:t>
      </w:r>
      <w:r w:rsidR="000479ED">
        <w:t>: academic</w:t>
      </w:r>
      <w:r>
        <w:t xml:space="preserve"> articles </w:t>
      </w:r>
      <w:r w:rsidR="000479ED">
        <w:t xml:space="preserve">are very difficult to read. </w:t>
      </w:r>
      <w:r w:rsidR="009334C2">
        <w:t>A</w:t>
      </w:r>
      <w:r>
        <w:t>rticles</w:t>
      </w:r>
      <w:r w:rsidR="009334C2">
        <w:t xml:space="preserve"> with high readability </w:t>
      </w:r>
      <w:r>
        <w:t>are the exception. Higher scores are achieved by j</w:t>
      </w:r>
      <w:r w:rsidR="000479ED">
        <w:t>ournals</w:t>
      </w:r>
      <w:r>
        <w:t xml:space="preserve"> </w:t>
      </w:r>
      <w:r w:rsidR="000479ED">
        <w:t xml:space="preserve">which </w:t>
      </w:r>
      <w:r w:rsidR="0021163D">
        <w:t xml:space="preserve">also </w:t>
      </w:r>
      <w:r w:rsidR="000479ED">
        <w:t>cater</w:t>
      </w:r>
      <w:r w:rsidR="009334C2">
        <w:t xml:space="preserve"> to industry</w:t>
      </w:r>
      <w:r w:rsidR="000479ED">
        <w:t xml:space="preserve">. </w:t>
      </w:r>
    </w:p>
    <w:p w14:paraId="0A744CDB" w14:textId="4D29028C" w:rsidR="00307864" w:rsidRDefault="00967035" w:rsidP="004B6693">
      <w:pPr>
        <w:ind w:firstLine="720"/>
      </w:pPr>
      <w:r>
        <w:t>M</w:t>
      </w:r>
      <w:r w:rsidR="00714CB1">
        <w:t xml:space="preserve">ost </w:t>
      </w:r>
      <w:r w:rsidR="009567BE">
        <w:t>studies</w:t>
      </w:r>
      <w:r w:rsidR="00714CB1">
        <w:t xml:space="preserve"> conclude that </w:t>
      </w:r>
      <w:r w:rsidR="00D80E00">
        <w:t>readability has decreased over</w:t>
      </w:r>
      <w:r>
        <w:t xml:space="preserve"> time</w:t>
      </w:r>
      <w:r w:rsidR="00D80E00">
        <w:t>. Bottle</w:t>
      </w:r>
      <w:r w:rsidR="00A24424">
        <w:t xml:space="preserve"> et al. </w:t>
      </w:r>
      <w:r w:rsidR="00D80E00">
        <w:t>(1983)</w:t>
      </w:r>
      <w:r>
        <w:t xml:space="preserve"> </w:t>
      </w:r>
      <w:r w:rsidR="009334C2">
        <w:t xml:space="preserve">find </w:t>
      </w:r>
      <w:r w:rsidR="00D80E00">
        <w:t xml:space="preserve">that the “readability of scientific papers has decreased dramatically in the past </w:t>
      </w:r>
      <w:r w:rsidR="00D80E00" w:rsidRPr="004253D6">
        <w:t>100 years, but now appears to have bottomed out at the ‘very difficult’ level” (p. 103)</w:t>
      </w:r>
      <w:r w:rsidR="004F4B96" w:rsidRPr="004253D6">
        <w:t xml:space="preserve">. </w:t>
      </w:r>
      <w:r w:rsidR="0014044A" w:rsidRPr="004253D6">
        <w:t xml:space="preserve">The decrease in readability of </w:t>
      </w:r>
      <w:r w:rsidR="0014044A" w:rsidRPr="00967035">
        <w:rPr>
          <w:i/>
        </w:rPr>
        <w:t>Nature</w:t>
      </w:r>
      <w:r w:rsidR="0014044A" w:rsidRPr="004253D6">
        <w:t xml:space="preserve"> serves as a good example</w:t>
      </w:r>
      <w:r>
        <w:t xml:space="preserve">. In 1850 </w:t>
      </w:r>
      <w:r w:rsidRPr="00967035">
        <w:rPr>
          <w:i/>
        </w:rPr>
        <w:t>Nature</w:t>
      </w:r>
      <w:r w:rsidR="0014044A" w:rsidRPr="004253D6">
        <w:t xml:space="preserve"> was ‘fairly easy’ to read (reading ease of 70)</w:t>
      </w:r>
      <w:r>
        <w:t xml:space="preserve">. In 1900 </w:t>
      </w:r>
      <w:r w:rsidRPr="00967035">
        <w:rPr>
          <w:i/>
        </w:rPr>
        <w:t>Nature</w:t>
      </w:r>
      <w:r w:rsidR="0014044A" w:rsidRPr="004253D6">
        <w:t xml:space="preserve"> became more difficult to read (reading ease of 40</w:t>
      </w:r>
      <w:r w:rsidR="007960CC" w:rsidRPr="004253D6">
        <w:t xml:space="preserve"> to </w:t>
      </w:r>
      <w:r w:rsidR="0014044A" w:rsidRPr="004253D6">
        <w:t>65)</w:t>
      </w:r>
      <w:r>
        <w:t xml:space="preserve">. At </w:t>
      </w:r>
      <w:r w:rsidR="0014044A" w:rsidRPr="004253D6">
        <w:t xml:space="preserve">the end </w:t>
      </w:r>
      <w:r w:rsidR="007960CC" w:rsidRPr="004253D6">
        <w:t>o</w:t>
      </w:r>
      <w:r w:rsidR="0014044A" w:rsidRPr="004253D6">
        <w:t>f the 20</w:t>
      </w:r>
      <w:r w:rsidR="0014044A" w:rsidRPr="004253D6">
        <w:rPr>
          <w:vertAlign w:val="superscript"/>
        </w:rPr>
        <w:t>th</w:t>
      </w:r>
      <w:r w:rsidR="0014044A" w:rsidRPr="004253D6">
        <w:t xml:space="preserve"> century</w:t>
      </w:r>
      <w:r w:rsidR="009334C2">
        <w:t xml:space="preserve"> reading </w:t>
      </w:r>
      <w:r w:rsidRPr="00967035">
        <w:rPr>
          <w:i/>
        </w:rPr>
        <w:t>Nature</w:t>
      </w:r>
      <w:r w:rsidR="0014044A" w:rsidRPr="004253D6">
        <w:t xml:space="preserve"> </w:t>
      </w:r>
      <w:r w:rsidR="009334C2">
        <w:t>became very difficult with scores</w:t>
      </w:r>
      <w:r w:rsidR="0014044A" w:rsidRPr="004253D6">
        <w:t xml:space="preserve"> between 25 and 30</w:t>
      </w:r>
      <w:r w:rsidR="009334C2">
        <w:t xml:space="preserve"> (</w:t>
      </w:r>
      <w:r w:rsidRPr="004253D6">
        <w:t>Sardar</w:t>
      </w:r>
      <w:r>
        <w:t xml:space="preserve">, </w:t>
      </w:r>
      <w:r w:rsidRPr="004253D6">
        <w:t>1975)</w:t>
      </w:r>
      <w:r w:rsidR="0014044A" w:rsidRPr="004253D6">
        <w:t>.</w:t>
      </w:r>
      <w:r w:rsidR="004F4B96" w:rsidRPr="004253D6">
        <w:t xml:space="preserve"> </w:t>
      </w:r>
      <w:r w:rsidR="00087C59" w:rsidRPr="004253D6">
        <w:t>Loveland</w:t>
      </w:r>
      <w:r w:rsidR="002175AC">
        <w:t xml:space="preserve"> et al.</w:t>
      </w:r>
      <w:r w:rsidR="00087C59" w:rsidRPr="004253D6">
        <w:t xml:space="preserve"> (1973)</w:t>
      </w:r>
      <w:r w:rsidR="002175AC">
        <w:t xml:space="preserve"> find this trend also in </w:t>
      </w:r>
      <w:r>
        <w:t>management journals</w:t>
      </w:r>
      <w:r w:rsidR="00A24424" w:rsidRPr="004253D6">
        <w:t>.</w:t>
      </w:r>
      <w:r w:rsidR="002175AC">
        <w:t xml:space="preserve"> Some authors view the </w:t>
      </w:r>
      <w:r w:rsidR="0021163D">
        <w:t xml:space="preserve">decline in readability </w:t>
      </w:r>
      <w:r w:rsidR="002175AC">
        <w:t xml:space="preserve">as resulting from changes in the publishing </w:t>
      </w:r>
      <w:r w:rsidR="00106F3F">
        <w:t xml:space="preserve">business. Journals </w:t>
      </w:r>
      <w:r w:rsidR="009334C2">
        <w:t>f</w:t>
      </w:r>
      <w:r w:rsidR="00307864">
        <w:t>ace more pressures</w:t>
      </w:r>
      <w:r w:rsidR="002175AC">
        <w:t xml:space="preserve">. </w:t>
      </w:r>
      <w:r w:rsidR="00106F3F">
        <w:t>They want to publish as many articles as possible</w:t>
      </w:r>
      <w:r w:rsidR="002175AC">
        <w:t xml:space="preserve">. Yet, they want to keep </w:t>
      </w:r>
      <w:r w:rsidR="00106F3F">
        <w:t>printing cost</w:t>
      </w:r>
      <w:r w:rsidR="002175AC">
        <w:t>s low</w:t>
      </w:r>
      <w:r w:rsidR="009334C2">
        <w:t xml:space="preserve">. This requires </w:t>
      </w:r>
      <w:r w:rsidR="00106F3F">
        <w:t>imposing limitation on authors’ writing style.</w:t>
      </w:r>
      <w:r w:rsidR="00307864">
        <w:t xml:space="preserve">   </w:t>
      </w:r>
    </w:p>
    <w:p w14:paraId="70ED2D47" w14:textId="290B41C4" w:rsidR="0060362C" w:rsidRPr="004824B2" w:rsidRDefault="00106F3F" w:rsidP="0060362C">
      <w:pPr>
        <w:ind w:firstLine="720"/>
      </w:pPr>
      <w:r>
        <w:t>In term of</w:t>
      </w:r>
      <w:r w:rsidR="004F4B96">
        <w:t xml:space="preserve"> the association of readability and citations</w:t>
      </w:r>
      <w:r>
        <w:t>, the a</w:t>
      </w:r>
      <w:r w:rsidR="004F4B96">
        <w:t>uthors of the present study</w:t>
      </w:r>
      <w:r>
        <w:t xml:space="preserve"> assumed that </w:t>
      </w:r>
      <w:r w:rsidR="004F4B96">
        <w:t>articles that are easier to read</w:t>
      </w:r>
      <w:r>
        <w:t xml:space="preserve"> are c</w:t>
      </w:r>
      <w:r w:rsidR="004F4B96">
        <w:t>ited more</w:t>
      </w:r>
      <w:r>
        <w:t xml:space="preserve">. </w:t>
      </w:r>
      <w:r w:rsidR="004F4B96">
        <w:t xml:space="preserve">This </w:t>
      </w:r>
      <w:r w:rsidR="004F4B96" w:rsidRPr="004F4B96">
        <w:t xml:space="preserve">assumption is not supported by the </w:t>
      </w:r>
      <w:r>
        <w:t>literature</w:t>
      </w:r>
      <w:r w:rsidR="004F4B96" w:rsidRPr="004F4B96">
        <w:t>.</w:t>
      </w:r>
      <w:r w:rsidR="009334C2">
        <w:t xml:space="preserve"> I</w:t>
      </w:r>
      <w:r w:rsidR="004F4B96" w:rsidRPr="004F4B96">
        <w:t xml:space="preserve">t </w:t>
      </w:r>
      <w:r w:rsidR="004F4B96" w:rsidRPr="00E92363">
        <w:t>appears that a</w:t>
      </w:r>
      <w:r w:rsidR="005E642C" w:rsidRPr="00E92363">
        <w:t xml:space="preserve">rticles with </w:t>
      </w:r>
      <w:r w:rsidR="00E24811" w:rsidRPr="00E92363">
        <w:t>lower readability are</w:t>
      </w:r>
      <w:r w:rsidR="004F4B96" w:rsidRPr="00E92363">
        <w:t xml:space="preserve"> cited</w:t>
      </w:r>
      <w:r>
        <w:t xml:space="preserve"> more</w:t>
      </w:r>
      <w:r w:rsidR="004F4B96" w:rsidRPr="00E92363">
        <w:t xml:space="preserve"> (Gazni</w:t>
      </w:r>
      <w:r w:rsidR="00A24424" w:rsidRPr="00E92363">
        <w:t>,</w:t>
      </w:r>
      <w:r w:rsidR="004F4B96" w:rsidRPr="00E92363">
        <w:t xml:space="preserve"> 2011</w:t>
      </w:r>
      <w:r w:rsidR="00A24424" w:rsidRPr="00E92363">
        <w:t>;</w:t>
      </w:r>
      <w:r w:rsidR="001B671D" w:rsidRPr="00E92363">
        <w:t xml:space="preserve"> Stremersch</w:t>
      </w:r>
      <w:r w:rsidR="00A24424" w:rsidRPr="00E92363">
        <w:t xml:space="preserve"> et al.,</w:t>
      </w:r>
      <w:r w:rsidR="001B671D" w:rsidRPr="00E92363">
        <w:t xml:space="preserve"> 2007</w:t>
      </w:r>
      <w:r w:rsidR="004F4B96" w:rsidRPr="00E92363">
        <w:t>)</w:t>
      </w:r>
      <w:r w:rsidR="00196EF9" w:rsidRPr="00E92363">
        <w:t>, more</w:t>
      </w:r>
      <w:r w:rsidR="004F4B96" w:rsidRPr="00E92363">
        <w:t xml:space="preserve"> accepted (Shelley &amp; Schuh</w:t>
      </w:r>
      <w:r w:rsidR="00A24424" w:rsidRPr="00E92363">
        <w:t>,</w:t>
      </w:r>
      <w:r w:rsidR="004F4B96" w:rsidRPr="00E92363">
        <w:t xml:space="preserve"> 2001)</w:t>
      </w:r>
      <w:r w:rsidR="00196EF9" w:rsidRPr="00E92363">
        <w:t xml:space="preserve"> an</w:t>
      </w:r>
      <w:r w:rsidR="001B671D" w:rsidRPr="00E92363">
        <w:t>d</w:t>
      </w:r>
      <w:r w:rsidR="00196EF9" w:rsidRPr="00E92363">
        <w:t xml:space="preserve"> seen as more prestigious and competent</w:t>
      </w:r>
      <w:r w:rsidR="00436A84" w:rsidRPr="00E92363">
        <w:t xml:space="preserve"> (Armstrong, 1980)</w:t>
      </w:r>
      <w:r w:rsidR="00196EF9" w:rsidRPr="00E92363">
        <w:t xml:space="preserve">. </w:t>
      </w:r>
      <w:r w:rsidR="0060362C" w:rsidRPr="004824B2">
        <w:t>Armstrong (1980) hypothesizes that an “unintelligible communication from a legitimate source in the recipient’s area of expertise will increase the recipient’s rating of the author’s competence” (p. 80</w:t>
      </w:r>
      <w:r w:rsidR="00E44656">
        <w:t>).</w:t>
      </w:r>
    </w:p>
    <w:p w14:paraId="67FCCF5E" w14:textId="6D1ABDDB" w:rsidR="00E10209" w:rsidRPr="004824B2" w:rsidRDefault="00E10209" w:rsidP="00E10209">
      <w:pPr>
        <w:ind w:firstLine="720"/>
      </w:pPr>
      <w:r>
        <w:t xml:space="preserve">A number of </w:t>
      </w:r>
      <w:r w:rsidR="008D6C3A">
        <w:t xml:space="preserve">article </w:t>
      </w:r>
      <w:r>
        <w:t>performance criteria other than citations have also been investigated</w:t>
      </w:r>
      <w:r w:rsidR="008D6C3A">
        <w:t>.</w:t>
      </w:r>
      <w:r>
        <w:t xml:space="preserve"> </w:t>
      </w:r>
      <w:r w:rsidRPr="00FA49EA">
        <w:t>Hartley</w:t>
      </w:r>
      <w:r>
        <w:t xml:space="preserve"> et al.</w:t>
      </w:r>
      <w:r w:rsidRPr="00FA49EA">
        <w:t xml:space="preserve"> (2002) study influential versus not influential articles</w:t>
      </w:r>
      <w:r w:rsidR="004824B2">
        <w:t xml:space="preserve">. </w:t>
      </w:r>
      <w:r w:rsidR="004824B2" w:rsidRPr="004824B2">
        <w:t>They operationalise “influential” by using</w:t>
      </w:r>
      <w:r w:rsidR="004824B2">
        <w:t xml:space="preserve"> citations as well as published listings based on expert assessment of influence such as the </w:t>
      </w:r>
      <w:r w:rsidR="004824B2" w:rsidRPr="004824B2">
        <w:t xml:space="preserve"> Cognitive Science Millenium Project </w:t>
      </w:r>
      <w:r w:rsidR="004824B2">
        <w:t xml:space="preserve">and the book titled </w:t>
      </w:r>
      <w:r w:rsidR="004824B2" w:rsidRPr="004824B2">
        <w:t>“Forty Studies that Changed Psychology” which focus</w:t>
      </w:r>
      <w:r w:rsidR="004824B2">
        <w:t>es</w:t>
      </w:r>
      <w:r w:rsidR="004824B2" w:rsidRPr="004824B2">
        <w:t xml:space="preserve"> on practical influence of academic work.</w:t>
      </w:r>
      <w:r w:rsidR="004824B2">
        <w:t xml:space="preserve"> </w:t>
      </w:r>
      <w:r>
        <w:rPr>
          <w:rFonts w:eastAsia="Times New Roman" w:cs="Times New Roman"/>
          <w:szCs w:val="24"/>
          <w:lang w:val="en-AU"/>
        </w:rPr>
        <w:t xml:space="preserve">Results indicate that influential articles are easier to read (Flesch score of 33/33 versus 22/27 for two studies). Highly cited papers </w:t>
      </w:r>
      <w:r w:rsidR="00941B53">
        <w:rPr>
          <w:rFonts w:eastAsia="Times New Roman" w:cs="Times New Roman"/>
          <w:szCs w:val="24"/>
          <w:lang w:val="en-AU"/>
        </w:rPr>
        <w:t>are not easier to read (20/34 versus</w:t>
      </w:r>
      <w:r>
        <w:rPr>
          <w:rFonts w:eastAsia="Times New Roman" w:cs="Times New Roman"/>
          <w:szCs w:val="24"/>
          <w:lang w:val="en-AU"/>
        </w:rPr>
        <w:t xml:space="preserve"> 19/32 for the two studies, respectively). The authors offer the following explanation: “It is not true to assert that the number of citations a scientist’s work receives is the best single indicator of scholarly recognition. Papers get cited for a variety of reasons, some of which might not relate to their long-lasting significance” (p. 328). Similar </w:t>
      </w:r>
      <w:r w:rsidRPr="004824B2">
        <w:rPr>
          <w:rFonts w:eastAsia="Times New Roman" w:cs="Times New Roman"/>
          <w:szCs w:val="24"/>
          <w:lang w:val="en-AU"/>
        </w:rPr>
        <w:t xml:space="preserve">results are reported by Stremersch et al. (2007) for articles in marketing journals.  </w:t>
      </w:r>
    </w:p>
    <w:p w14:paraId="7B73CA5D" w14:textId="35F261F6" w:rsidR="00645973" w:rsidRPr="004824B2" w:rsidRDefault="00271F97" w:rsidP="00EF6FA6">
      <w:pPr>
        <w:ind w:firstLine="720"/>
      </w:pPr>
      <w:r w:rsidRPr="004824B2">
        <w:t>For the present study, t</w:t>
      </w:r>
      <w:r w:rsidR="00EB5C4E" w:rsidRPr="004824B2">
        <w:t xml:space="preserve">he readability of </w:t>
      </w:r>
      <w:r w:rsidR="00D4786C" w:rsidRPr="004824B2">
        <w:t>r</w:t>
      </w:r>
      <w:r w:rsidR="00880D13" w:rsidRPr="004824B2">
        <w:t>esearch articles</w:t>
      </w:r>
      <w:r w:rsidR="00571FBA" w:rsidRPr="004824B2">
        <w:t xml:space="preserve"> publishe</w:t>
      </w:r>
      <w:r w:rsidR="00337A6B" w:rsidRPr="004824B2">
        <w:t>d in</w:t>
      </w:r>
      <w:r w:rsidR="00C4715A" w:rsidRPr="004824B2">
        <w:t xml:space="preserve"> generalist </w:t>
      </w:r>
      <w:r w:rsidR="0021163D" w:rsidRPr="004824B2">
        <w:t xml:space="preserve">tourism </w:t>
      </w:r>
      <w:r w:rsidR="00C4715A" w:rsidRPr="004824B2">
        <w:t>j</w:t>
      </w:r>
      <w:r w:rsidR="00571FBA" w:rsidRPr="004824B2">
        <w:t>ournals was investigated.</w:t>
      </w:r>
      <w:r w:rsidR="00EB5C4E" w:rsidRPr="004824B2">
        <w:t xml:space="preserve"> </w:t>
      </w:r>
      <w:r w:rsidRPr="004824B2">
        <w:t xml:space="preserve">Full-length </w:t>
      </w:r>
      <w:r w:rsidR="00370CD5" w:rsidRPr="004824B2">
        <w:t xml:space="preserve">original </w:t>
      </w:r>
      <w:r w:rsidRPr="004824B2">
        <w:t>research ar</w:t>
      </w:r>
      <w:r w:rsidR="00C4715A" w:rsidRPr="004824B2">
        <w:t xml:space="preserve">ticles published in </w:t>
      </w:r>
      <w:r w:rsidR="00C4715A" w:rsidRPr="004824B2">
        <w:rPr>
          <w:i/>
        </w:rPr>
        <w:t>Annals of Tourism Research</w:t>
      </w:r>
      <w:r w:rsidR="00C4715A" w:rsidRPr="004824B2">
        <w:t xml:space="preserve">, </w:t>
      </w:r>
      <w:r w:rsidR="00C4715A" w:rsidRPr="004824B2">
        <w:rPr>
          <w:i/>
        </w:rPr>
        <w:t>Tourism Management,</w:t>
      </w:r>
      <w:r w:rsidR="00C4715A" w:rsidRPr="004824B2">
        <w:t xml:space="preserve"> and the </w:t>
      </w:r>
      <w:r w:rsidR="00C4715A" w:rsidRPr="004824B2">
        <w:rPr>
          <w:i/>
        </w:rPr>
        <w:t>Journal of Travel Research</w:t>
      </w:r>
      <w:r w:rsidR="00C4715A" w:rsidRPr="004824B2">
        <w:t xml:space="preserve"> were included. </w:t>
      </w:r>
      <w:r w:rsidRPr="004824B2">
        <w:t>These are the three</w:t>
      </w:r>
      <w:r w:rsidR="00941B53">
        <w:t xml:space="preserve"> generalist</w:t>
      </w:r>
      <w:r w:rsidRPr="004824B2">
        <w:t xml:space="preserve"> </w:t>
      </w:r>
      <w:r w:rsidR="00E10209" w:rsidRPr="004824B2">
        <w:t xml:space="preserve">tourism </w:t>
      </w:r>
      <w:r w:rsidRPr="004824B2">
        <w:t>journals with the hig</w:t>
      </w:r>
      <w:r w:rsidR="00645973" w:rsidRPr="004824B2">
        <w:t>hest impact factors</w:t>
      </w:r>
      <w:r w:rsidRPr="004824B2">
        <w:t>.</w:t>
      </w:r>
      <w:r w:rsidR="00645973" w:rsidRPr="004824B2">
        <w:t xml:space="preserve"> </w:t>
      </w:r>
      <w:r w:rsidR="00E10209" w:rsidRPr="004824B2">
        <w:t>As a consequence, they</w:t>
      </w:r>
      <w:r w:rsidR="00645973" w:rsidRPr="004824B2">
        <w:t xml:space="preserve"> receive a </w:t>
      </w:r>
      <w:r w:rsidR="00E10209" w:rsidRPr="004824B2">
        <w:t xml:space="preserve">large </w:t>
      </w:r>
      <w:r w:rsidR="00645973" w:rsidRPr="004824B2">
        <w:t>number of submissions annually. They are, therefore, in the position to choose the most interesting and the most readable articles. These journals also have the most rigorous reviewing process which</w:t>
      </w:r>
      <w:r w:rsidR="00E10209" w:rsidRPr="004824B2">
        <w:t xml:space="preserve"> is expected to </w:t>
      </w:r>
      <w:r w:rsidR="00645973" w:rsidRPr="004824B2">
        <w:t xml:space="preserve">improve manuscript readability. </w:t>
      </w:r>
    </w:p>
    <w:p w14:paraId="37DC57F7" w14:textId="38504D80" w:rsidR="009E57AB" w:rsidRPr="004824B2" w:rsidRDefault="00941B53" w:rsidP="00EF6FA6">
      <w:pPr>
        <w:ind w:firstLine="720"/>
      </w:pPr>
      <w:r>
        <w:t>Because changes over</w:t>
      </w:r>
      <w:r w:rsidR="00645973" w:rsidRPr="004824B2">
        <w:t xml:space="preserve"> time were</w:t>
      </w:r>
      <w:r w:rsidR="00E10209" w:rsidRPr="004824B2">
        <w:t xml:space="preserve"> of interest</w:t>
      </w:r>
      <w:r w:rsidR="00645973" w:rsidRPr="004824B2">
        <w:t xml:space="preserve">, </w:t>
      </w:r>
      <w:r w:rsidR="00E10209" w:rsidRPr="004824B2">
        <w:t xml:space="preserve">articles published at three </w:t>
      </w:r>
      <w:r w:rsidR="00645973" w:rsidRPr="004824B2">
        <w:t xml:space="preserve">points in time were chosen: 20 years ago (1993), ten years ago (2003) and at the time of undertaking the study (2013). </w:t>
      </w:r>
      <w:r w:rsidR="00271F97" w:rsidRPr="004824B2">
        <w:t>The study was limited to</w:t>
      </w:r>
      <w:r w:rsidR="00AD096A" w:rsidRPr="004824B2">
        <w:t xml:space="preserve"> these years (</w:t>
      </w:r>
      <w:r w:rsidR="00271F97" w:rsidRPr="004824B2">
        <w:t>493 articles</w:t>
      </w:r>
      <w:r w:rsidR="00AD096A" w:rsidRPr="004824B2">
        <w:t>)</w:t>
      </w:r>
      <w:r w:rsidR="00271F97" w:rsidRPr="004824B2">
        <w:t xml:space="preserve"> because readability has to be </w:t>
      </w:r>
      <w:r w:rsidR="00AD096A" w:rsidRPr="004824B2">
        <w:t xml:space="preserve">calculated </w:t>
      </w:r>
      <w:r w:rsidR="00271F97" w:rsidRPr="004824B2">
        <w:t>manually.</w:t>
      </w:r>
      <w:r w:rsidR="00C4715A" w:rsidRPr="004824B2">
        <w:t xml:space="preserve"> Ninety-five</w:t>
      </w:r>
      <w:r w:rsidR="0083514A" w:rsidRPr="004824B2">
        <w:t xml:space="preserve"> </w:t>
      </w:r>
      <w:r w:rsidR="00645973" w:rsidRPr="004824B2">
        <w:t xml:space="preserve">articles </w:t>
      </w:r>
      <w:r w:rsidR="0083514A" w:rsidRPr="004824B2">
        <w:t>were published in 1993, 143 in 2003 and 257 in 2013</w:t>
      </w:r>
      <w:r w:rsidR="00C4715A" w:rsidRPr="004824B2">
        <w:t xml:space="preserve">. One hundred and nine appeared </w:t>
      </w:r>
      <w:r w:rsidR="0083514A" w:rsidRPr="004824B2">
        <w:t xml:space="preserve">in </w:t>
      </w:r>
      <w:r w:rsidR="0083514A" w:rsidRPr="004824B2">
        <w:rPr>
          <w:i/>
        </w:rPr>
        <w:t>Annals of Tourism Research</w:t>
      </w:r>
      <w:r w:rsidR="0083514A" w:rsidRPr="004824B2">
        <w:t xml:space="preserve">, 131 in </w:t>
      </w:r>
      <w:r w:rsidR="0083514A" w:rsidRPr="004824B2">
        <w:rPr>
          <w:i/>
        </w:rPr>
        <w:t>Tourism Management</w:t>
      </w:r>
      <w:r w:rsidR="0083514A" w:rsidRPr="004824B2">
        <w:t xml:space="preserve"> and 58 in the </w:t>
      </w:r>
      <w:r w:rsidR="0083514A" w:rsidRPr="004824B2">
        <w:rPr>
          <w:i/>
        </w:rPr>
        <w:t>Journal of Travel Research</w:t>
      </w:r>
      <w:r w:rsidR="0083514A" w:rsidRPr="004824B2">
        <w:t>.</w:t>
      </w:r>
      <w:r w:rsidR="009E57AB" w:rsidRPr="004824B2">
        <w:t xml:space="preserve"> </w:t>
      </w:r>
      <w:r w:rsidR="00105F5C" w:rsidRPr="004824B2">
        <w:t>A</w:t>
      </w:r>
      <w:r w:rsidR="00A03F1D" w:rsidRPr="004824B2">
        <w:t xml:space="preserve">rticles from 2013 were included to </w:t>
      </w:r>
      <w:r w:rsidR="00C4715A" w:rsidRPr="004824B2">
        <w:t xml:space="preserve">capture </w:t>
      </w:r>
      <w:r w:rsidR="00105F5C" w:rsidRPr="004824B2">
        <w:t xml:space="preserve">the </w:t>
      </w:r>
      <w:r w:rsidR="00105F5C" w:rsidRPr="004824B2">
        <w:lastRenderedPageBreak/>
        <w:t>current readability level.</w:t>
      </w:r>
      <w:r w:rsidR="009709AC" w:rsidRPr="004824B2">
        <w:t xml:space="preserve"> </w:t>
      </w:r>
      <w:r w:rsidR="00271F97" w:rsidRPr="004824B2">
        <w:t>Articles published in 1993 and 2003 were used to obtain reliable citation data given that citations accumulate over time</w:t>
      </w:r>
      <w:r w:rsidR="00370CD5" w:rsidRPr="004824B2">
        <w:t>.</w:t>
      </w:r>
      <w:r w:rsidR="007B780F" w:rsidRPr="004824B2">
        <w:t xml:space="preserve"> </w:t>
      </w:r>
    </w:p>
    <w:p w14:paraId="4A3B2306" w14:textId="72F38E1B" w:rsidR="00142E12" w:rsidRPr="004824B2" w:rsidRDefault="009E57AB" w:rsidP="004B6693">
      <w:pPr>
        <w:ind w:firstLine="720"/>
      </w:pPr>
      <w:r w:rsidRPr="004824B2">
        <w:t>Flesch’s (1948)</w:t>
      </w:r>
      <w:r w:rsidR="00AF79BD" w:rsidRPr="004824B2">
        <w:t xml:space="preserve"> measure of reading ease </w:t>
      </w:r>
      <w:r w:rsidRPr="004824B2">
        <w:t>was used</w:t>
      </w:r>
      <w:r w:rsidR="001D0A5E" w:rsidRPr="004824B2">
        <w:t xml:space="preserve">. This measure is </w:t>
      </w:r>
      <w:r w:rsidRPr="004824B2">
        <w:t>simple</w:t>
      </w:r>
      <w:r w:rsidRPr="00140F49">
        <w:t>, objective</w:t>
      </w:r>
      <w:r w:rsidR="00AF79BD">
        <w:t xml:space="preserve"> and</w:t>
      </w:r>
      <w:r w:rsidR="001D0A5E">
        <w:t xml:space="preserve"> </w:t>
      </w:r>
      <w:r w:rsidRPr="00140F49">
        <w:t>highly correlated with comprehension (</w:t>
      </w:r>
      <w:r w:rsidR="00C3595D" w:rsidRPr="00140F49">
        <w:t>Hayes</w:t>
      </w:r>
      <w:r w:rsidR="00C3595D">
        <w:t xml:space="preserve">, Jenkins, &amp; Walker, </w:t>
      </w:r>
      <w:r w:rsidR="00C3595D" w:rsidRPr="00140F49">
        <w:t xml:space="preserve">1950; </w:t>
      </w:r>
      <w:r w:rsidR="007C7014">
        <w:t>Klare, 2000;</w:t>
      </w:r>
      <w:r w:rsidRPr="00140F49">
        <w:t xml:space="preserve"> </w:t>
      </w:r>
      <w:r w:rsidR="00C3595D" w:rsidRPr="00140F49">
        <w:t>Peterson</w:t>
      </w:r>
      <w:r w:rsidR="00C3595D">
        <w:t xml:space="preserve">, 1956; </w:t>
      </w:r>
      <w:r w:rsidRPr="00140F49">
        <w:t>Swanson &amp; Fox</w:t>
      </w:r>
      <w:r w:rsidR="007C7014">
        <w:t>,</w:t>
      </w:r>
      <w:r w:rsidRPr="00140F49">
        <w:t xml:space="preserve"> 1953). </w:t>
      </w:r>
      <w:r w:rsidR="00142E12">
        <w:t>The formula was designed</w:t>
      </w:r>
      <w:r w:rsidR="001D0A5E">
        <w:t xml:space="preserve"> to </w:t>
      </w:r>
      <w:r w:rsidR="00142E12">
        <w:t xml:space="preserve">predict </w:t>
      </w:r>
      <w:r w:rsidR="00142E12" w:rsidRPr="004253D6">
        <w:t>the average grade level of</w:t>
      </w:r>
      <w:r w:rsidR="006727FA">
        <w:t xml:space="preserve"> children who are </w:t>
      </w:r>
      <w:r w:rsidR="00142E12">
        <w:t xml:space="preserve">able to answer 75% of questions </w:t>
      </w:r>
      <w:r w:rsidR="00142E12" w:rsidRPr="004824B2">
        <w:t>asked about a text.</w:t>
      </w:r>
      <w:r w:rsidR="00144304" w:rsidRPr="004824B2">
        <w:t xml:space="preserve"> A</w:t>
      </w:r>
      <w:r w:rsidR="000A2DDF" w:rsidRPr="004824B2">
        <w:t>s</w:t>
      </w:r>
      <w:r w:rsidR="00144304" w:rsidRPr="004824B2">
        <w:t xml:space="preserve"> such, </w:t>
      </w:r>
      <w:r w:rsidR="00E9434A" w:rsidRPr="004824B2">
        <w:t xml:space="preserve">the </w:t>
      </w:r>
      <w:r w:rsidR="00144304" w:rsidRPr="004824B2">
        <w:t>Flesh</w:t>
      </w:r>
      <w:r w:rsidR="00E9434A" w:rsidRPr="004824B2">
        <w:t xml:space="preserve"> score </w:t>
      </w:r>
      <w:r w:rsidR="00144304" w:rsidRPr="004824B2">
        <w:t>is about comprehension of the text</w:t>
      </w:r>
      <w:r w:rsidR="001D0A5E" w:rsidRPr="004824B2">
        <w:t xml:space="preserve">. Comprehension is the </w:t>
      </w:r>
      <w:r w:rsidR="00144304" w:rsidRPr="004824B2">
        <w:t xml:space="preserve">most important feature of an academic article. </w:t>
      </w:r>
      <w:r w:rsidR="00E9434A" w:rsidRPr="004824B2">
        <w:t xml:space="preserve">The </w:t>
      </w:r>
      <w:r w:rsidR="001D0A5E" w:rsidRPr="004824B2">
        <w:t xml:space="preserve">Flesch score </w:t>
      </w:r>
      <w:r w:rsidRPr="004824B2">
        <w:t xml:space="preserve">measures sentence and word length and </w:t>
      </w:r>
      <w:r w:rsidR="00E9434A" w:rsidRPr="004824B2">
        <w:t xml:space="preserve">usually </w:t>
      </w:r>
      <w:r w:rsidRPr="004824B2">
        <w:t>generates</w:t>
      </w:r>
      <w:r w:rsidR="00E9434A" w:rsidRPr="004824B2">
        <w:t xml:space="preserve"> values </w:t>
      </w:r>
      <w:r w:rsidRPr="004824B2">
        <w:t>between 0 and 100</w:t>
      </w:r>
      <w:r w:rsidR="001D0A5E" w:rsidRPr="004824B2">
        <w:t>.</w:t>
      </w:r>
      <w:r w:rsidR="00E9434A" w:rsidRPr="004824B2">
        <w:t xml:space="preserve"> Flesch scores </w:t>
      </w:r>
      <w:r w:rsidR="00C811EB" w:rsidRPr="004824B2">
        <w:t>can be negative and the maximum positive value is 120 (Gazni, 20</w:t>
      </w:r>
      <w:r w:rsidR="00FA7229" w:rsidRPr="004824B2">
        <w:t>1</w:t>
      </w:r>
      <w:r w:rsidR="00862247" w:rsidRPr="004824B2">
        <w:t xml:space="preserve">1). </w:t>
      </w:r>
      <w:r w:rsidR="00E9434A" w:rsidRPr="004824B2">
        <w:t>Higher values indicate better readability.</w:t>
      </w:r>
      <w:r w:rsidR="00E00C12">
        <w:t xml:space="preserve"> Table 1 contains verbal readability descriptors for value ranges. </w:t>
      </w:r>
      <w:r w:rsidR="00E9434A" w:rsidRPr="004824B2">
        <w:t xml:space="preserve"> </w:t>
      </w:r>
    </w:p>
    <w:p w14:paraId="10308949" w14:textId="29F1D6DB" w:rsidR="000B3436" w:rsidRPr="004824B2" w:rsidRDefault="000B3436" w:rsidP="004B6693">
      <w:pPr>
        <w:ind w:firstLine="720"/>
      </w:pPr>
      <w:r w:rsidRPr="004824B2">
        <w:t xml:space="preserve">A number of </w:t>
      </w:r>
      <w:r w:rsidR="00E9434A" w:rsidRPr="004824B2">
        <w:t xml:space="preserve">Flesch score </w:t>
      </w:r>
      <w:r w:rsidRPr="004824B2">
        <w:t>calculators are available.</w:t>
      </w:r>
      <w:r w:rsidR="00E00C12">
        <w:t xml:space="preserve"> The present study used </w:t>
      </w:r>
      <w:r w:rsidR="00E9434A" w:rsidRPr="004824B2">
        <w:t>t</w:t>
      </w:r>
      <w:r w:rsidRPr="004824B2">
        <w:t>he</w:t>
      </w:r>
      <w:r w:rsidR="00E9434A" w:rsidRPr="004824B2">
        <w:t xml:space="preserve"> calculator available at www.readability-score.com. It calculates </w:t>
      </w:r>
      <w:r w:rsidRPr="004824B2">
        <w:t>Fles</w:t>
      </w:r>
      <w:r w:rsidR="00E53CBE" w:rsidRPr="004824B2">
        <w:t>c</w:t>
      </w:r>
      <w:r w:rsidRPr="004824B2">
        <w:t>h’s (1948) formula</w:t>
      </w:r>
      <w:r w:rsidR="00F54226" w:rsidRPr="004824B2">
        <w:t xml:space="preserve">: </w:t>
      </w:r>
      <w:r w:rsidRPr="004824B2">
        <w:t>Reading Ease = 206.835 – 846*(average word length) – 1.015*(average sentence length)</w:t>
      </w:r>
      <w:r w:rsidR="00F54226" w:rsidRPr="004824B2">
        <w:t xml:space="preserve">. </w:t>
      </w:r>
      <w:r w:rsidR="007717B6" w:rsidRPr="004824B2">
        <w:t xml:space="preserve">Average word length is </w:t>
      </w:r>
      <w:r w:rsidR="00CD5A07" w:rsidRPr="004824B2">
        <w:t xml:space="preserve">the number of </w:t>
      </w:r>
      <w:r w:rsidR="007717B6" w:rsidRPr="004824B2">
        <w:t>syllables</w:t>
      </w:r>
      <w:r w:rsidR="00E9434A" w:rsidRPr="004824B2">
        <w:t xml:space="preserve"> divided </w:t>
      </w:r>
      <w:r w:rsidR="007717B6" w:rsidRPr="004824B2">
        <w:t xml:space="preserve">by </w:t>
      </w:r>
      <w:r w:rsidR="00CD5A07" w:rsidRPr="004824B2">
        <w:t xml:space="preserve">the number of </w:t>
      </w:r>
      <w:r w:rsidR="007717B6" w:rsidRPr="004824B2">
        <w:t>words</w:t>
      </w:r>
      <w:r w:rsidR="00CD5A07" w:rsidRPr="004824B2">
        <w:t>. A</w:t>
      </w:r>
      <w:r w:rsidR="007717B6" w:rsidRPr="004824B2">
        <w:t xml:space="preserve">verage sentence length </w:t>
      </w:r>
      <w:r w:rsidR="00CD5A07" w:rsidRPr="004824B2">
        <w:t xml:space="preserve">the number of </w:t>
      </w:r>
      <w:r w:rsidR="007717B6" w:rsidRPr="004824B2">
        <w:t xml:space="preserve">words </w:t>
      </w:r>
      <w:r w:rsidR="00E9434A" w:rsidRPr="004824B2">
        <w:t xml:space="preserve">divided </w:t>
      </w:r>
      <w:r w:rsidR="007717B6" w:rsidRPr="004824B2">
        <w:t>by</w:t>
      </w:r>
      <w:r w:rsidR="00CD5A07" w:rsidRPr="004824B2">
        <w:t xml:space="preserve"> the number of </w:t>
      </w:r>
      <w:r w:rsidR="007717B6" w:rsidRPr="004824B2">
        <w:t>sentences.</w:t>
      </w:r>
      <w:r w:rsidR="000B1974" w:rsidRPr="004824B2">
        <w:t xml:space="preserve"> </w:t>
      </w:r>
      <w:r w:rsidR="00903F24" w:rsidRPr="004824B2">
        <w:t xml:space="preserve">It is critical to ensure all of the text is copied accurately into the calculator, with </w:t>
      </w:r>
      <w:r w:rsidR="00404F98" w:rsidRPr="004824B2">
        <w:t xml:space="preserve">line-break </w:t>
      </w:r>
      <w:r w:rsidR="00903F24" w:rsidRPr="004824B2">
        <w:t xml:space="preserve">hyphenation </w:t>
      </w:r>
      <w:r w:rsidR="00F80A97" w:rsidRPr="004824B2">
        <w:t>as well as f</w:t>
      </w:r>
      <w:r w:rsidRPr="004824B2">
        <w:t xml:space="preserve">ull stops in contractions (such as </w:t>
      </w:r>
      <w:r w:rsidRPr="004824B2">
        <w:rPr>
          <w:i/>
        </w:rPr>
        <w:t xml:space="preserve">U.S. </w:t>
      </w:r>
      <w:r w:rsidRPr="004824B2">
        <w:t>or</w:t>
      </w:r>
      <w:r w:rsidRPr="004824B2">
        <w:rPr>
          <w:i/>
        </w:rPr>
        <w:t xml:space="preserve"> e.g.</w:t>
      </w:r>
      <w:r w:rsidRPr="004824B2">
        <w:t>) or</w:t>
      </w:r>
      <w:r w:rsidR="000B1974" w:rsidRPr="004824B2">
        <w:t xml:space="preserve"> in</w:t>
      </w:r>
      <w:r w:rsidRPr="004824B2">
        <w:t xml:space="preserve"> citations (such as </w:t>
      </w:r>
      <w:r w:rsidRPr="004824B2">
        <w:rPr>
          <w:i/>
        </w:rPr>
        <w:t>p. 9</w:t>
      </w:r>
      <w:r w:rsidRPr="004824B2">
        <w:t>)</w:t>
      </w:r>
      <w:r w:rsidR="00F80A97" w:rsidRPr="004824B2">
        <w:t xml:space="preserve"> needing to be removed</w:t>
      </w:r>
      <w:r w:rsidRPr="004824B2">
        <w:t>.</w:t>
      </w:r>
      <w:r w:rsidR="00211720" w:rsidRPr="004824B2">
        <w:t xml:space="preserve"> </w:t>
      </w:r>
      <w:r w:rsidR="002C0417" w:rsidRPr="004824B2">
        <w:t xml:space="preserve">The process of checking large amounts of text </w:t>
      </w:r>
      <w:r w:rsidR="008D6C3A" w:rsidRPr="004824B2">
        <w:t>is</w:t>
      </w:r>
      <w:r w:rsidR="002C0417" w:rsidRPr="004824B2">
        <w:t xml:space="preserve"> time consuming</w:t>
      </w:r>
      <w:r w:rsidR="00336B49" w:rsidRPr="004824B2">
        <w:t xml:space="preserve">, </w:t>
      </w:r>
      <w:r w:rsidR="008D6C3A" w:rsidRPr="004824B2">
        <w:t>but not making the corrections outline</w:t>
      </w:r>
      <w:r w:rsidR="00941B53">
        <w:t>d</w:t>
      </w:r>
      <w:r w:rsidR="008D6C3A" w:rsidRPr="004824B2">
        <w:t xml:space="preserve"> above </w:t>
      </w:r>
      <w:r w:rsidR="00336B49" w:rsidRPr="004824B2">
        <w:t>can in</w:t>
      </w:r>
      <w:r w:rsidR="008D6C3A" w:rsidRPr="004824B2">
        <w:t>tro</w:t>
      </w:r>
      <w:r w:rsidR="00336B49" w:rsidRPr="004824B2">
        <w:t>duce</w:t>
      </w:r>
      <w:r w:rsidR="008D6C3A" w:rsidRPr="004824B2">
        <w:t xml:space="preserve"> substantial </w:t>
      </w:r>
      <w:r w:rsidR="00336B49" w:rsidRPr="004824B2">
        <w:t>error.</w:t>
      </w:r>
    </w:p>
    <w:p w14:paraId="76D8B7CE" w14:textId="413D58F0" w:rsidR="009E57AB" w:rsidRPr="004824B2" w:rsidRDefault="00CD5A07" w:rsidP="003321E6">
      <w:pPr>
        <w:ind w:firstLine="720"/>
      </w:pPr>
      <w:r w:rsidRPr="004824B2">
        <w:t>F</w:t>
      </w:r>
      <w:r w:rsidR="009E57AB" w:rsidRPr="004824B2">
        <w:t>lesch scores were also computed for</w:t>
      </w:r>
      <w:r w:rsidR="00AC6798" w:rsidRPr="004824B2">
        <w:t xml:space="preserve"> five headline articles of </w:t>
      </w:r>
      <w:r w:rsidR="009E57AB" w:rsidRPr="004824B2">
        <w:t>the most widely circulated newspapers in English language (IFABC</w:t>
      </w:r>
      <w:r w:rsidR="007C7014" w:rsidRPr="004824B2">
        <w:t>,</w:t>
      </w:r>
      <w:r w:rsidR="009E57AB" w:rsidRPr="004824B2">
        <w:t xml:space="preserve"> 201</w:t>
      </w:r>
      <w:r w:rsidR="00140F49" w:rsidRPr="004824B2">
        <w:t>2</w:t>
      </w:r>
      <w:r w:rsidR="009E57AB" w:rsidRPr="004824B2">
        <w:t>): The Sun (UK), The Daily Mail, The Times of India, and the Wall Street Journal</w:t>
      </w:r>
      <w:r w:rsidRPr="004824B2">
        <w:t xml:space="preserve"> (USA). </w:t>
      </w:r>
      <w:r w:rsidR="004D79B8">
        <w:t xml:space="preserve">This was done to provide a reference point for </w:t>
      </w:r>
      <w:r w:rsidR="0060362C">
        <w:t xml:space="preserve">interpreting </w:t>
      </w:r>
      <w:r w:rsidR="00E9434A" w:rsidRPr="004824B2">
        <w:t xml:space="preserve">Flesch </w:t>
      </w:r>
      <w:r w:rsidR="00AC6798" w:rsidRPr="004824B2">
        <w:t>scores</w:t>
      </w:r>
      <w:r w:rsidR="004D79B8">
        <w:t xml:space="preserve">. Newspaper scores </w:t>
      </w:r>
      <w:r w:rsidR="00C7132B" w:rsidRPr="004824B2">
        <w:t>range</w:t>
      </w:r>
      <w:r w:rsidRPr="004824B2">
        <w:t xml:space="preserve"> from </w:t>
      </w:r>
      <w:r w:rsidR="00C7132B" w:rsidRPr="004824B2">
        <w:t>4</w:t>
      </w:r>
      <w:r w:rsidRPr="004824B2">
        <w:t xml:space="preserve">5 to </w:t>
      </w:r>
      <w:r w:rsidR="00C7132B" w:rsidRPr="004824B2">
        <w:t>7</w:t>
      </w:r>
      <w:r w:rsidRPr="004824B2">
        <w:t>1 (Table 2)</w:t>
      </w:r>
      <w:r w:rsidR="00C7132B" w:rsidRPr="004824B2">
        <w:t>.</w:t>
      </w:r>
      <w:r w:rsidRPr="004824B2">
        <w:t xml:space="preserve"> The Sun achieves a score of 71, making it very easy to read. </w:t>
      </w:r>
      <w:r w:rsidR="00C7132B" w:rsidRPr="004824B2">
        <w:t xml:space="preserve">  </w:t>
      </w:r>
      <w:r w:rsidR="009E57AB" w:rsidRPr="004824B2">
        <w:t xml:space="preserve"> </w:t>
      </w:r>
    </w:p>
    <w:p w14:paraId="015462C3" w14:textId="77777777" w:rsidR="00DB37A8" w:rsidRDefault="00DB37A8" w:rsidP="004B6693">
      <w:pPr>
        <w:rPr>
          <w:b/>
        </w:rPr>
      </w:pPr>
    </w:p>
    <w:p w14:paraId="427FC229" w14:textId="77777777" w:rsidR="004B6693" w:rsidRPr="004B6693" w:rsidRDefault="009E57AB" w:rsidP="004B6693">
      <w:pPr>
        <w:rPr>
          <w:b/>
        </w:rPr>
      </w:pPr>
      <w:r w:rsidRPr="004B6693">
        <w:rPr>
          <w:b/>
        </w:rPr>
        <w:t xml:space="preserve">Table </w:t>
      </w:r>
      <w:r w:rsidR="0031447B" w:rsidRPr="004B6693">
        <w:rPr>
          <w:b/>
        </w:rPr>
        <w:t>2</w:t>
      </w:r>
    </w:p>
    <w:p w14:paraId="73105B4F" w14:textId="664ED4B3" w:rsidR="009E57AB" w:rsidRDefault="00A81C1F" w:rsidP="004B6693">
      <w:r>
        <w:t xml:space="preserve">Flesch scores for </w:t>
      </w:r>
      <w:r w:rsidR="004B6693">
        <w:t xml:space="preserve">headline articles </w:t>
      </w:r>
      <w:r w:rsidR="00AC6798">
        <w:t xml:space="preserve">of </w:t>
      </w:r>
      <w:r>
        <w:t>the most widely circulated English language newspapers</w:t>
      </w:r>
    </w:p>
    <w:tbl>
      <w:tblPr>
        <w:tblStyle w:val="LightShading"/>
        <w:tblW w:w="0" w:type="auto"/>
        <w:tblLook w:val="04A0" w:firstRow="1" w:lastRow="0" w:firstColumn="1" w:lastColumn="0" w:noHBand="0" w:noVBand="1"/>
      </w:tblPr>
      <w:tblGrid>
        <w:gridCol w:w="2243"/>
        <w:gridCol w:w="1683"/>
        <w:gridCol w:w="2136"/>
        <w:gridCol w:w="1670"/>
      </w:tblGrid>
      <w:tr w:rsidR="009E57AB" w:rsidRPr="00517045" w14:paraId="748169DF" w14:textId="77777777" w:rsidTr="004B66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558BE11B" w14:textId="77777777" w:rsidR="009E57AB" w:rsidRPr="00517045" w:rsidRDefault="009E57AB" w:rsidP="000B3436">
            <w:pPr>
              <w:rPr>
                <w:rFonts w:eastAsia="Times New Roman" w:cs="Times New Roman"/>
                <w:color w:val="000000"/>
                <w:szCs w:val="24"/>
                <w:lang w:val="en-AU"/>
              </w:rPr>
            </w:pPr>
            <w:r>
              <w:rPr>
                <w:rFonts w:eastAsia="Times New Roman" w:cs="Times New Roman"/>
                <w:color w:val="000000"/>
                <w:szCs w:val="24"/>
                <w:lang w:val="en-AU"/>
              </w:rPr>
              <w:t>Newspaper</w:t>
            </w:r>
          </w:p>
        </w:tc>
        <w:tc>
          <w:tcPr>
            <w:tcW w:w="0" w:type="auto"/>
            <w:shd w:val="clear" w:color="auto" w:fill="auto"/>
            <w:hideMark/>
          </w:tcPr>
          <w:p w14:paraId="7247A8F0" w14:textId="77777777" w:rsidR="009E57AB" w:rsidRPr="00517045" w:rsidRDefault="009E57AB" w:rsidP="00DA486D">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AU"/>
              </w:rPr>
            </w:pPr>
            <w:r w:rsidRPr="00517045">
              <w:rPr>
                <w:rFonts w:eastAsia="Times New Roman" w:cs="Times New Roman"/>
                <w:color w:val="000000"/>
                <w:szCs w:val="24"/>
                <w:lang w:val="en-AU"/>
              </w:rPr>
              <w:t>Mean</w:t>
            </w:r>
          </w:p>
        </w:tc>
        <w:tc>
          <w:tcPr>
            <w:tcW w:w="0" w:type="auto"/>
            <w:shd w:val="clear" w:color="auto" w:fill="auto"/>
            <w:hideMark/>
          </w:tcPr>
          <w:p w14:paraId="4229011D" w14:textId="55E7429D" w:rsidR="009E57AB" w:rsidRPr="00517045" w:rsidRDefault="00AC6798" w:rsidP="006727F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AU"/>
              </w:rPr>
            </w:pPr>
            <w:r>
              <w:rPr>
                <w:rFonts w:eastAsia="Times New Roman" w:cs="Times New Roman"/>
                <w:color w:val="000000"/>
                <w:szCs w:val="24"/>
                <w:lang w:val="en-AU"/>
              </w:rPr>
              <w:t>Number of articles</w:t>
            </w:r>
          </w:p>
        </w:tc>
        <w:tc>
          <w:tcPr>
            <w:tcW w:w="0" w:type="auto"/>
            <w:shd w:val="clear" w:color="auto" w:fill="auto"/>
            <w:hideMark/>
          </w:tcPr>
          <w:p w14:paraId="3A1C8E07" w14:textId="77777777" w:rsidR="009E57AB" w:rsidRPr="00517045" w:rsidRDefault="009E57AB" w:rsidP="006727F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AU"/>
              </w:rPr>
            </w:pPr>
            <w:r w:rsidRPr="00517045">
              <w:rPr>
                <w:rFonts w:eastAsia="Times New Roman" w:cs="Times New Roman"/>
                <w:color w:val="000000"/>
                <w:szCs w:val="24"/>
                <w:lang w:val="en-AU"/>
              </w:rPr>
              <w:t>Std. Deviation</w:t>
            </w:r>
          </w:p>
        </w:tc>
      </w:tr>
      <w:tr w:rsidR="009E57AB" w:rsidRPr="00517045" w14:paraId="65D1D60B" w14:textId="77777777" w:rsidTr="004B6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23C78D38" w14:textId="77777777" w:rsidR="009E57AB" w:rsidRPr="00517045" w:rsidRDefault="009E57AB" w:rsidP="000B3436">
            <w:pPr>
              <w:rPr>
                <w:rFonts w:eastAsia="Times New Roman" w:cs="Times New Roman"/>
                <w:color w:val="000000"/>
                <w:szCs w:val="24"/>
                <w:lang w:val="en-AU"/>
              </w:rPr>
            </w:pPr>
            <w:r w:rsidRPr="00517045">
              <w:rPr>
                <w:rFonts w:eastAsia="Times New Roman" w:cs="Times New Roman"/>
                <w:color w:val="000000"/>
                <w:szCs w:val="24"/>
                <w:lang w:val="en-AU"/>
              </w:rPr>
              <w:t>Daily Mail</w:t>
            </w:r>
          </w:p>
        </w:tc>
        <w:tc>
          <w:tcPr>
            <w:tcW w:w="0" w:type="auto"/>
            <w:shd w:val="clear" w:color="auto" w:fill="auto"/>
            <w:noWrap/>
            <w:hideMark/>
          </w:tcPr>
          <w:p w14:paraId="398164E7" w14:textId="3F7CDF6C" w:rsidR="009E57AB" w:rsidRPr="00517045" w:rsidRDefault="00C7132B" w:rsidP="00DA486D">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AU"/>
              </w:rPr>
            </w:pPr>
            <w:r>
              <w:rPr>
                <w:rFonts w:eastAsia="Times New Roman" w:cs="Times New Roman"/>
                <w:color w:val="000000"/>
                <w:szCs w:val="24"/>
                <w:lang w:val="en-AU"/>
              </w:rPr>
              <w:t>62</w:t>
            </w:r>
            <w:r w:rsidR="00AB7AB8">
              <w:rPr>
                <w:rFonts w:eastAsia="Times New Roman" w:cs="Times New Roman"/>
                <w:color w:val="000000"/>
                <w:szCs w:val="24"/>
                <w:lang w:val="en-AU"/>
              </w:rPr>
              <w:t xml:space="preserve"> (standard)</w:t>
            </w:r>
          </w:p>
        </w:tc>
        <w:tc>
          <w:tcPr>
            <w:tcW w:w="0" w:type="auto"/>
            <w:shd w:val="clear" w:color="auto" w:fill="auto"/>
            <w:noWrap/>
            <w:hideMark/>
          </w:tcPr>
          <w:p w14:paraId="3408B74D" w14:textId="77777777" w:rsidR="009E57AB" w:rsidRPr="00517045" w:rsidRDefault="009E57AB" w:rsidP="006727F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AU"/>
              </w:rPr>
            </w:pPr>
            <w:r w:rsidRPr="00517045">
              <w:rPr>
                <w:rFonts w:eastAsia="Times New Roman" w:cs="Times New Roman"/>
                <w:color w:val="000000"/>
                <w:szCs w:val="24"/>
                <w:lang w:val="en-AU"/>
              </w:rPr>
              <w:t>5</w:t>
            </w:r>
          </w:p>
        </w:tc>
        <w:tc>
          <w:tcPr>
            <w:tcW w:w="0" w:type="auto"/>
            <w:shd w:val="clear" w:color="auto" w:fill="auto"/>
            <w:noWrap/>
            <w:hideMark/>
          </w:tcPr>
          <w:p w14:paraId="4D6CE674" w14:textId="726E68E3" w:rsidR="009E57AB" w:rsidRPr="00517045" w:rsidRDefault="009E57AB" w:rsidP="006727F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AU"/>
              </w:rPr>
            </w:pPr>
            <w:r w:rsidRPr="00517045">
              <w:rPr>
                <w:rFonts w:eastAsia="Times New Roman" w:cs="Times New Roman"/>
                <w:color w:val="000000"/>
                <w:szCs w:val="24"/>
                <w:lang w:val="en-AU"/>
              </w:rPr>
              <w:t>13.</w:t>
            </w:r>
            <w:r w:rsidR="00C7132B">
              <w:rPr>
                <w:rFonts w:eastAsia="Times New Roman" w:cs="Times New Roman"/>
                <w:color w:val="000000"/>
                <w:szCs w:val="24"/>
                <w:lang w:val="en-AU"/>
              </w:rPr>
              <w:t>3</w:t>
            </w:r>
          </w:p>
        </w:tc>
      </w:tr>
      <w:tr w:rsidR="009E57AB" w:rsidRPr="00517045" w14:paraId="3CD25A50" w14:textId="77777777" w:rsidTr="004B6693">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3E0D3F09" w14:textId="77777777" w:rsidR="009E57AB" w:rsidRPr="00517045" w:rsidRDefault="009E57AB" w:rsidP="000B3436">
            <w:pPr>
              <w:rPr>
                <w:rFonts w:eastAsia="Times New Roman" w:cs="Times New Roman"/>
                <w:color w:val="000000"/>
                <w:szCs w:val="24"/>
                <w:lang w:val="en-AU"/>
              </w:rPr>
            </w:pPr>
            <w:r w:rsidRPr="00517045">
              <w:rPr>
                <w:rFonts w:eastAsia="Times New Roman" w:cs="Times New Roman"/>
                <w:color w:val="000000"/>
                <w:szCs w:val="24"/>
                <w:lang w:val="en-AU"/>
              </w:rPr>
              <w:t>The Sun</w:t>
            </w:r>
          </w:p>
        </w:tc>
        <w:tc>
          <w:tcPr>
            <w:tcW w:w="0" w:type="auto"/>
            <w:shd w:val="clear" w:color="auto" w:fill="auto"/>
            <w:noWrap/>
            <w:hideMark/>
          </w:tcPr>
          <w:p w14:paraId="1D380A59" w14:textId="3489AD27" w:rsidR="009E57AB" w:rsidRPr="00517045" w:rsidRDefault="009E57AB" w:rsidP="00DA486D">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AU"/>
              </w:rPr>
            </w:pPr>
            <w:r w:rsidRPr="00517045">
              <w:rPr>
                <w:rFonts w:eastAsia="Times New Roman" w:cs="Times New Roman"/>
                <w:color w:val="000000"/>
                <w:szCs w:val="24"/>
                <w:lang w:val="en-AU"/>
              </w:rPr>
              <w:t>7</w:t>
            </w:r>
            <w:r w:rsidR="00DA486D">
              <w:rPr>
                <w:rFonts w:eastAsia="Times New Roman" w:cs="Times New Roman"/>
                <w:color w:val="000000"/>
                <w:szCs w:val="24"/>
                <w:lang w:val="en-AU"/>
              </w:rPr>
              <w:t>1</w:t>
            </w:r>
            <w:r w:rsidR="00AB7AB8">
              <w:rPr>
                <w:rFonts w:eastAsia="Times New Roman" w:cs="Times New Roman"/>
                <w:color w:val="000000"/>
                <w:szCs w:val="24"/>
                <w:lang w:val="en-AU"/>
              </w:rPr>
              <w:t xml:space="preserve"> (fairly easy)</w:t>
            </w:r>
          </w:p>
        </w:tc>
        <w:tc>
          <w:tcPr>
            <w:tcW w:w="0" w:type="auto"/>
            <w:shd w:val="clear" w:color="auto" w:fill="auto"/>
            <w:noWrap/>
            <w:hideMark/>
          </w:tcPr>
          <w:p w14:paraId="09F1B627" w14:textId="77777777" w:rsidR="009E57AB" w:rsidRPr="00517045" w:rsidRDefault="009E57AB" w:rsidP="006727F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AU"/>
              </w:rPr>
            </w:pPr>
            <w:r w:rsidRPr="00517045">
              <w:rPr>
                <w:rFonts w:eastAsia="Times New Roman" w:cs="Times New Roman"/>
                <w:color w:val="000000"/>
                <w:szCs w:val="24"/>
                <w:lang w:val="en-AU"/>
              </w:rPr>
              <w:t>5</w:t>
            </w:r>
          </w:p>
        </w:tc>
        <w:tc>
          <w:tcPr>
            <w:tcW w:w="0" w:type="auto"/>
            <w:shd w:val="clear" w:color="auto" w:fill="auto"/>
            <w:noWrap/>
            <w:hideMark/>
          </w:tcPr>
          <w:p w14:paraId="18E5A407" w14:textId="7F7A9DC3" w:rsidR="009E57AB" w:rsidRPr="00517045" w:rsidRDefault="009E57AB" w:rsidP="006727F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AU"/>
              </w:rPr>
            </w:pPr>
            <w:r w:rsidRPr="00517045">
              <w:rPr>
                <w:rFonts w:eastAsia="Times New Roman" w:cs="Times New Roman"/>
                <w:color w:val="000000"/>
                <w:szCs w:val="24"/>
                <w:lang w:val="en-AU"/>
              </w:rPr>
              <w:t>5.</w:t>
            </w:r>
            <w:r w:rsidR="00C7132B">
              <w:rPr>
                <w:rFonts w:eastAsia="Times New Roman" w:cs="Times New Roman"/>
                <w:color w:val="000000"/>
                <w:szCs w:val="24"/>
                <w:lang w:val="en-AU"/>
              </w:rPr>
              <w:t>7</w:t>
            </w:r>
          </w:p>
        </w:tc>
      </w:tr>
      <w:tr w:rsidR="009E57AB" w:rsidRPr="00517045" w14:paraId="3201C7AB" w14:textId="77777777" w:rsidTr="004B6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6CDF8A9F" w14:textId="77777777" w:rsidR="009E57AB" w:rsidRPr="00517045" w:rsidRDefault="009E57AB" w:rsidP="000B3436">
            <w:pPr>
              <w:rPr>
                <w:rFonts w:eastAsia="Times New Roman" w:cs="Times New Roman"/>
                <w:color w:val="000000"/>
                <w:szCs w:val="24"/>
                <w:lang w:val="en-AU"/>
              </w:rPr>
            </w:pPr>
            <w:r w:rsidRPr="00517045">
              <w:rPr>
                <w:rFonts w:eastAsia="Times New Roman" w:cs="Times New Roman"/>
                <w:color w:val="000000"/>
                <w:szCs w:val="24"/>
                <w:lang w:val="en-AU"/>
              </w:rPr>
              <w:t>Times of India</w:t>
            </w:r>
          </w:p>
        </w:tc>
        <w:tc>
          <w:tcPr>
            <w:tcW w:w="0" w:type="auto"/>
            <w:shd w:val="clear" w:color="auto" w:fill="auto"/>
            <w:noWrap/>
            <w:hideMark/>
          </w:tcPr>
          <w:p w14:paraId="56D5F49D" w14:textId="2D2A1384" w:rsidR="009E57AB" w:rsidRPr="00517045" w:rsidRDefault="009E57AB" w:rsidP="00DA486D">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AU"/>
              </w:rPr>
            </w:pPr>
            <w:r w:rsidRPr="00517045">
              <w:rPr>
                <w:rFonts w:eastAsia="Times New Roman" w:cs="Times New Roman"/>
                <w:color w:val="000000"/>
                <w:szCs w:val="24"/>
                <w:lang w:val="en-AU"/>
              </w:rPr>
              <w:t>49</w:t>
            </w:r>
            <w:r w:rsidR="00AB7AB8">
              <w:rPr>
                <w:rFonts w:eastAsia="Times New Roman" w:cs="Times New Roman"/>
                <w:color w:val="000000"/>
                <w:szCs w:val="24"/>
                <w:lang w:val="en-AU"/>
              </w:rPr>
              <w:t xml:space="preserve"> (difficult)</w:t>
            </w:r>
          </w:p>
        </w:tc>
        <w:tc>
          <w:tcPr>
            <w:tcW w:w="0" w:type="auto"/>
            <w:shd w:val="clear" w:color="auto" w:fill="auto"/>
            <w:noWrap/>
            <w:hideMark/>
          </w:tcPr>
          <w:p w14:paraId="691618CE" w14:textId="77777777" w:rsidR="009E57AB" w:rsidRPr="00517045" w:rsidRDefault="009E57AB" w:rsidP="006727F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AU"/>
              </w:rPr>
            </w:pPr>
            <w:r w:rsidRPr="00517045">
              <w:rPr>
                <w:rFonts w:eastAsia="Times New Roman" w:cs="Times New Roman"/>
                <w:color w:val="000000"/>
                <w:szCs w:val="24"/>
                <w:lang w:val="en-AU"/>
              </w:rPr>
              <w:t>5</w:t>
            </w:r>
          </w:p>
        </w:tc>
        <w:tc>
          <w:tcPr>
            <w:tcW w:w="0" w:type="auto"/>
            <w:shd w:val="clear" w:color="auto" w:fill="auto"/>
            <w:noWrap/>
            <w:hideMark/>
          </w:tcPr>
          <w:p w14:paraId="0FC274A6" w14:textId="629D7911" w:rsidR="009E57AB" w:rsidRPr="00517045" w:rsidRDefault="009E57AB" w:rsidP="006727FA">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AU"/>
              </w:rPr>
            </w:pPr>
            <w:r w:rsidRPr="00517045">
              <w:rPr>
                <w:rFonts w:eastAsia="Times New Roman" w:cs="Times New Roman"/>
                <w:color w:val="000000"/>
                <w:szCs w:val="24"/>
                <w:lang w:val="en-AU"/>
              </w:rPr>
              <w:t>9.6</w:t>
            </w:r>
          </w:p>
        </w:tc>
      </w:tr>
      <w:tr w:rsidR="009E57AB" w:rsidRPr="00517045" w14:paraId="12896154" w14:textId="77777777" w:rsidTr="004B6693">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0955A9EA" w14:textId="77777777" w:rsidR="009E57AB" w:rsidRPr="00517045" w:rsidRDefault="009E57AB" w:rsidP="000B3436">
            <w:pPr>
              <w:rPr>
                <w:rFonts w:eastAsia="Times New Roman" w:cs="Times New Roman"/>
                <w:color w:val="000000"/>
                <w:szCs w:val="24"/>
                <w:lang w:val="en-AU"/>
              </w:rPr>
            </w:pPr>
            <w:r w:rsidRPr="00517045">
              <w:rPr>
                <w:rFonts w:eastAsia="Times New Roman" w:cs="Times New Roman"/>
                <w:color w:val="000000"/>
                <w:szCs w:val="24"/>
                <w:lang w:val="en-AU"/>
              </w:rPr>
              <w:t>Wall Street Journal</w:t>
            </w:r>
          </w:p>
        </w:tc>
        <w:tc>
          <w:tcPr>
            <w:tcW w:w="0" w:type="auto"/>
            <w:shd w:val="clear" w:color="auto" w:fill="auto"/>
            <w:noWrap/>
            <w:hideMark/>
          </w:tcPr>
          <w:p w14:paraId="366431BA" w14:textId="2A736CDB" w:rsidR="009E57AB" w:rsidRPr="00517045" w:rsidRDefault="009E57AB" w:rsidP="00DA486D">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AU"/>
              </w:rPr>
            </w:pPr>
            <w:r w:rsidRPr="00517045">
              <w:rPr>
                <w:rFonts w:eastAsia="Times New Roman" w:cs="Times New Roman"/>
                <w:color w:val="000000"/>
                <w:szCs w:val="24"/>
                <w:lang w:val="en-AU"/>
              </w:rPr>
              <w:t>4</w:t>
            </w:r>
            <w:r w:rsidR="00DA486D">
              <w:rPr>
                <w:rFonts w:eastAsia="Times New Roman" w:cs="Times New Roman"/>
                <w:color w:val="000000"/>
                <w:szCs w:val="24"/>
                <w:lang w:val="en-AU"/>
              </w:rPr>
              <w:t>5</w:t>
            </w:r>
            <w:r w:rsidR="00AB7AB8">
              <w:rPr>
                <w:rFonts w:eastAsia="Times New Roman" w:cs="Times New Roman"/>
                <w:color w:val="000000"/>
                <w:szCs w:val="24"/>
                <w:lang w:val="en-AU"/>
              </w:rPr>
              <w:t xml:space="preserve"> (difficult)</w:t>
            </w:r>
          </w:p>
        </w:tc>
        <w:tc>
          <w:tcPr>
            <w:tcW w:w="0" w:type="auto"/>
            <w:shd w:val="clear" w:color="auto" w:fill="auto"/>
            <w:noWrap/>
            <w:hideMark/>
          </w:tcPr>
          <w:p w14:paraId="3CD47D7E" w14:textId="77777777" w:rsidR="009E57AB" w:rsidRPr="00517045" w:rsidRDefault="009E57AB" w:rsidP="006727F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AU"/>
              </w:rPr>
            </w:pPr>
            <w:r w:rsidRPr="00517045">
              <w:rPr>
                <w:rFonts w:eastAsia="Times New Roman" w:cs="Times New Roman"/>
                <w:color w:val="000000"/>
                <w:szCs w:val="24"/>
                <w:lang w:val="en-AU"/>
              </w:rPr>
              <w:t>5</w:t>
            </w:r>
          </w:p>
        </w:tc>
        <w:tc>
          <w:tcPr>
            <w:tcW w:w="0" w:type="auto"/>
            <w:shd w:val="clear" w:color="auto" w:fill="auto"/>
            <w:noWrap/>
            <w:hideMark/>
          </w:tcPr>
          <w:p w14:paraId="3EDF2B35" w14:textId="25156127" w:rsidR="009E57AB" w:rsidRPr="00517045" w:rsidRDefault="009E57AB" w:rsidP="006727FA">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AU"/>
              </w:rPr>
            </w:pPr>
            <w:r w:rsidRPr="00517045">
              <w:rPr>
                <w:rFonts w:eastAsia="Times New Roman" w:cs="Times New Roman"/>
                <w:color w:val="000000"/>
                <w:szCs w:val="24"/>
                <w:lang w:val="en-AU"/>
              </w:rPr>
              <w:t>7.8</w:t>
            </w:r>
          </w:p>
        </w:tc>
      </w:tr>
    </w:tbl>
    <w:p w14:paraId="70C8D3C4" w14:textId="77777777" w:rsidR="00F54226" w:rsidRDefault="00F54226" w:rsidP="00152361">
      <w:pPr>
        <w:ind w:firstLine="720"/>
      </w:pPr>
    </w:p>
    <w:p w14:paraId="622BB49A" w14:textId="3DCC620E" w:rsidR="00EA60A8" w:rsidRDefault="00E9434A" w:rsidP="00152361">
      <w:pPr>
        <w:ind w:firstLine="720"/>
      </w:pPr>
      <w:r>
        <w:t xml:space="preserve">Readability </w:t>
      </w:r>
      <w:r w:rsidR="00AC6798">
        <w:t xml:space="preserve">of academic articles </w:t>
      </w:r>
      <w:r w:rsidR="00105F5C">
        <w:t>was</w:t>
      </w:r>
      <w:r w:rsidR="002B7428">
        <w:t xml:space="preserve"> calculated </w:t>
      </w:r>
      <w:r>
        <w:t xml:space="preserve">using </w:t>
      </w:r>
      <w:r w:rsidR="002B7428">
        <w:t xml:space="preserve">the </w:t>
      </w:r>
      <w:r w:rsidR="00105F5C">
        <w:t xml:space="preserve">abstract. The abstract was chosen </w:t>
      </w:r>
      <w:r w:rsidR="002B7428">
        <w:t>for three reasons. First, academic articles are difficult to analyze because full stops do not always indicate the end of a sentence.</w:t>
      </w:r>
      <w:r w:rsidR="00134C73">
        <w:t xml:space="preserve"> Therefore manual pre-processing is required. </w:t>
      </w:r>
      <w:r w:rsidR="002B7428">
        <w:t xml:space="preserve">Second, </w:t>
      </w:r>
      <w:r w:rsidR="00134C73">
        <w:t xml:space="preserve">the abstract </w:t>
      </w:r>
      <w:r w:rsidR="00457777">
        <w:t>represent</w:t>
      </w:r>
      <w:r w:rsidR="00134C73">
        <w:t>s</w:t>
      </w:r>
      <w:r w:rsidR="00457777">
        <w:t xml:space="preserve"> an article’s “most important surrogate type of information” (</w:t>
      </w:r>
      <w:r w:rsidR="00134C73">
        <w:t xml:space="preserve">Gazni, 2011, </w:t>
      </w:r>
      <w:r w:rsidR="00457777">
        <w:t>p. 273)</w:t>
      </w:r>
      <w:r w:rsidR="002B7428">
        <w:t xml:space="preserve">. </w:t>
      </w:r>
      <w:r w:rsidR="00134C73">
        <w:t xml:space="preserve">Third, </w:t>
      </w:r>
      <w:r w:rsidR="00A16AA0">
        <w:t xml:space="preserve">Hartley </w:t>
      </w:r>
      <w:r w:rsidR="005C2781">
        <w:t>e</w:t>
      </w:r>
      <w:r w:rsidR="00A16AA0">
        <w:t>t al.</w:t>
      </w:r>
      <w:r w:rsidR="00134C73">
        <w:t xml:space="preserve"> </w:t>
      </w:r>
      <w:r w:rsidR="00A16AA0">
        <w:t>(2003)</w:t>
      </w:r>
      <w:r w:rsidR="002B7428">
        <w:t xml:space="preserve"> establish that a</w:t>
      </w:r>
      <w:r w:rsidR="00A16AA0">
        <w:t xml:space="preserve">uthors write consistently in terms of style across all </w:t>
      </w:r>
      <w:r>
        <w:t xml:space="preserve">article </w:t>
      </w:r>
      <w:r w:rsidR="00A16AA0">
        <w:t>sections</w:t>
      </w:r>
      <w:r w:rsidR="002B7428">
        <w:t xml:space="preserve">. </w:t>
      </w:r>
      <w:r w:rsidR="00134C73">
        <w:t xml:space="preserve">This is supported in the study by </w:t>
      </w:r>
      <w:r w:rsidR="00EA60A8">
        <w:t>Roberts, Fletcher and Fletcher</w:t>
      </w:r>
      <w:r w:rsidR="00134C73">
        <w:t xml:space="preserve"> (1994)</w:t>
      </w:r>
      <w:r w:rsidR="00EA60A8">
        <w:t xml:space="preserve">.  </w:t>
      </w:r>
    </w:p>
    <w:p w14:paraId="4E02DA65" w14:textId="26510322" w:rsidR="003A45E8" w:rsidRPr="004824B2" w:rsidRDefault="00105F5C" w:rsidP="004B6693">
      <w:pPr>
        <w:ind w:firstLine="720"/>
        <w:rPr>
          <w:rFonts w:ascii="Arial" w:eastAsiaTheme="majorEastAsia" w:hAnsi="Arial" w:cs="Arial"/>
          <w:b/>
          <w:bCs/>
          <w:szCs w:val="24"/>
        </w:rPr>
      </w:pPr>
      <w:r>
        <w:t xml:space="preserve">To ensure that abstract </w:t>
      </w:r>
      <w:r w:rsidRPr="004824B2">
        <w:t>readability is representative of the</w:t>
      </w:r>
      <w:r w:rsidR="002B7428" w:rsidRPr="004824B2">
        <w:t xml:space="preserve"> manuscript, </w:t>
      </w:r>
      <w:r w:rsidRPr="004824B2">
        <w:t>readability scores were computed for the abstract, the introduction and the conclusions section for articles</w:t>
      </w:r>
      <w:r w:rsidR="00E9434A" w:rsidRPr="004824B2">
        <w:t xml:space="preserve"> </w:t>
      </w:r>
      <w:r w:rsidR="00E9434A" w:rsidRPr="004824B2">
        <w:lastRenderedPageBreak/>
        <w:t>published in 2003</w:t>
      </w:r>
      <w:r w:rsidR="002B7428" w:rsidRPr="004824B2">
        <w:t xml:space="preserve">. </w:t>
      </w:r>
      <w:r w:rsidRPr="004824B2">
        <w:t xml:space="preserve">Results </w:t>
      </w:r>
      <w:r w:rsidR="002B7428" w:rsidRPr="004824B2">
        <w:t xml:space="preserve">confirm </w:t>
      </w:r>
      <w:r w:rsidRPr="004824B2">
        <w:t>that abstract readability</w:t>
      </w:r>
      <w:r w:rsidR="002B7428" w:rsidRPr="004824B2">
        <w:t xml:space="preserve"> reflects </w:t>
      </w:r>
      <w:r w:rsidRPr="004824B2">
        <w:t>readability</w:t>
      </w:r>
      <w:r w:rsidR="002B7428" w:rsidRPr="004824B2">
        <w:t xml:space="preserve"> of other sections. The </w:t>
      </w:r>
      <w:r w:rsidRPr="004824B2">
        <w:t xml:space="preserve">correlation </w:t>
      </w:r>
      <w:r w:rsidR="00E53CBE" w:rsidRPr="004824B2">
        <w:t>is significant</w:t>
      </w:r>
      <w:r w:rsidRPr="004824B2">
        <w:t xml:space="preserve"> at the 99% significance level </w:t>
      </w:r>
      <w:r w:rsidR="002B7428" w:rsidRPr="004824B2">
        <w:t xml:space="preserve">for abstract and introduction </w:t>
      </w:r>
      <w:r w:rsidRPr="004824B2">
        <w:t>(0.373)</w:t>
      </w:r>
      <w:r w:rsidR="002B7428" w:rsidRPr="004824B2">
        <w:t xml:space="preserve"> and a</w:t>
      </w:r>
      <w:r w:rsidRPr="004824B2">
        <w:t>bstract and conclusions (0.421).</w:t>
      </w:r>
      <w:r w:rsidR="00F54226" w:rsidRPr="004824B2">
        <w:t xml:space="preserve"> </w:t>
      </w:r>
      <w:r w:rsidR="00403F7B" w:rsidRPr="004824B2">
        <w:t xml:space="preserve">Citations of articles published in 1993 and 2003 were calculated using </w:t>
      </w:r>
      <w:r w:rsidR="00E9405E" w:rsidRPr="004824B2">
        <w:t>Google S</w:t>
      </w:r>
      <w:r w:rsidR="00403F7B" w:rsidRPr="004824B2">
        <w:t>cholar.</w:t>
      </w:r>
      <w:r w:rsidR="000B3436" w:rsidRPr="004824B2">
        <w:t xml:space="preserve"> </w:t>
      </w:r>
      <w:r w:rsidR="004B6EF7" w:rsidRPr="004824B2">
        <w:t xml:space="preserve">Analyses were conducted </w:t>
      </w:r>
      <w:r w:rsidR="00C97B94" w:rsidRPr="004824B2">
        <w:t>in SPSS using</w:t>
      </w:r>
      <w:r w:rsidR="00D57299" w:rsidRPr="004824B2">
        <w:t xml:space="preserve"> frequency counts and correlation analyses. </w:t>
      </w:r>
      <w:r w:rsidR="00403F7B" w:rsidRPr="004824B2">
        <w:t xml:space="preserve">  </w:t>
      </w:r>
    </w:p>
    <w:p w14:paraId="591F1810" w14:textId="47E5D749" w:rsidR="00AA7B9B" w:rsidRPr="004824B2" w:rsidRDefault="00AA7B9B" w:rsidP="00233FE3">
      <w:pPr>
        <w:ind w:firstLine="720"/>
        <w:rPr>
          <w:b/>
        </w:rPr>
      </w:pPr>
      <w:r w:rsidRPr="004824B2">
        <w:rPr>
          <w:b/>
        </w:rPr>
        <w:t xml:space="preserve">The </w:t>
      </w:r>
      <w:r w:rsidR="00F11431" w:rsidRPr="004824B2">
        <w:rPr>
          <w:b/>
        </w:rPr>
        <w:t>readability of articles published in</w:t>
      </w:r>
      <w:r w:rsidRPr="004824B2">
        <w:rPr>
          <w:b/>
        </w:rPr>
        <w:t xml:space="preserve"> </w:t>
      </w:r>
      <w:r w:rsidR="00296FC3" w:rsidRPr="004824B2">
        <w:rPr>
          <w:b/>
        </w:rPr>
        <w:t>tourism journals</w:t>
      </w:r>
      <w:r w:rsidR="005F783B" w:rsidRPr="004824B2">
        <w:rPr>
          <w:b/>
        </w:rPr>
        <w:t xml:space="preserve">. </w:t>
      </w:r>
      <w:r w:rsidR="005F783B" w:rsidRPr="004824B2">
        <w:t>Re</w:t>
      </w:r>
      <w:r w:rsidRPr="004824B2">
        <w:t xml:space="preserve">sults </w:t>
      </w:r>
      <w:r w:rsidR="005F783B" w:rsidRPr="004824B2">
        <w:t>are presented in Table 3</w:t>
      </w:r>
      <w:r w:rsidR="00C97B94" w:rsidRPr="004824B2">
        <w:t xml:space="preserve">. </w:t>
      </w:r>
      <w:r w:rsidR="006727FA" w:rsidRPr="004824B2">
        <w:t xml:space="preserve">Average </w:t>
      </w:r>
      <w:r w:rsidR="00C97B94" w:rsidRPr="004824B2">
        <w:t>Flesch scores</w:t>
      </w:r>
      <w:r w:rsidR="006727FA" w:rsidRPr="004824B2">
        <w:t xml:space="preserve"> for the three </w:t>
      </w:r>
      <w:r w:rsidRPr="004824B2">
        <w:t xml:space="preserve">journals are similar, ranging </w:t>
      </w:r>
      <w:r w:rsidR="005C4D24" w:rsidRPr="004824B2">
        <w:t xml:space="preserve">from </w:t>
      </w:r>
      <w:r w:rsidRPr="004824B2">
        <w:t>17</w:t>
      </w:r>
      <w:r w:rsidR="005C4D24" w:rsidRPr="004824B2">
        <w:t xml:space="preserve"> to</w:t>
      </w:r>
      <w:r w:rsidRPr="004824B2">
        <w:t xml:space="preserve"> </w:t>
      </w:r>
      <w:r w:rsidR="006727FA" w:rsidRPr="004824B2">
        <w:t>19</w:t>
      </w:r>
      <w:r w:rsidRPr="004824B2">
        <w:t xml:space="preserve">. </w:t>
      </w:r>
      <w:r w:rsidR="0060362C">
        <w:t>G</w:t>
      </w:r>
      <w:r w:rsidR="005C4D24" w:rsidRPr="004824B2">
        <w:t>eneralist tourism journals</w:t>
      </w:r>
      <w:r w:rsidR="00C97B94" w:rsidRPr="004824B2">
        <w:t xml:space="preserve"> are v</w:t>
      </w:r>
      <w:r w:rsidRPr="004824B2">
        <w:t>ery d</w:t>
      </w:r>
      <w:r w:rsidR="005C4D24" w:rsidRPr="004824B2">
        <w:t>ifficult</w:t>
      </w:r>
      <w:r w:rsidR="00C97B94" w:rsidRPr="004824B2">
        <w:t xml:space="preserve"> to read. </w:t>
      </w:r>
      <w:r w:rsidRPr="004824B2">
        <w:t xml:space="preserve">  </w:t>
      </w:r>
    </w:p>
    <w:p w14:paraId="72CC1ABC" w14:textId="77777777" w:rsidR="008D6C3A" w:rsidRPr="004824B2" w:rsidRDefault="008D6C3A" w:rsidP="004B6693">
      <w:pPr>
        <w:rPr>
          <w:b/>
        </w:rPr>
      </w:pPr>
    </w:p>
    <w:p w14:paraId="7E2238CF" w14:textId="77777777" w:rsidR="004B6693" w:rsidRPr="004824B2" w:rsidRDefault="00663A0A" w:rsidP="004B6693">
      <w:pPr>
        <w:rPr>
          <w:b/>
        </w:rPr>
      </w:pPr>
      <w:r w:rsidRPr="004824B2">
        <w:rPr>
          <w:b/>
        </w:rPr>
        <w:t xml:space="preserve">Table </w:t>
      </w:r>
      <w:r w:rsidR="0031447B" w:rsidRPr="004824B2">
        <w:rPr>
          <w:b/>
        </w:rPr>
        <w:t>3</w:t>
      </w:r>
    </w:p>
    <w:p w14:paraId="54983056" w14:textId="01EA4AAC" w:rsidR="000276A5" w:rsidRPr="004824B2" w:rsidRDefault="00C97B94" w:rsidP="004B6693">
      <w:r w:rsidRPr="004824B2">
        <w:t>Flesch</w:t>
      </w:r>
      <w:r w:rsidR="00AA7B9B" w:rsidRPr="004824B2">
        <w:t xml:space="preserve"> scores</w:t>
      </w:r>
    </w:p>
    <w:tbl>
      <w:tblPr>
        <w:tblStyle w:val="LightShading"/>
        <w:tblW w:w="0" w:type="auto"/>
        <w:tblLook w:val="06A0" w:firstRow="1" w:lastRow="0" w:firstColumn="1" w:lastColumn="0" w:noHBand="1" w:noVBand="1"/>
      </w:tblPr>
      <w:tblGrid>
        <w:gridCol w:w="3143"/>
        <w:gridCol w:w="1936"/>
        <w:gridCol w:w="2136"/>
        <w:gridCol w:w="1670"/>
      </w:tblGrid>
      <w:tr w:rsidR="004824B2" w:rsidRPr="004824B2" w14:paraId="7FF97A68" w14:textId="77777777" w:rsidTr="004B66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80D86D" w14:textId="7365B786" w:rsidR="000276A5" w:rsidRPr="004824B2" w:rsidRDefault="000276A5" w:rsidP="00DA486D">
            <w:pPr>
              <w:rPr>
                <w:color w:val="auto"/>
              </w:rPr>
            </w:pPr>
            <w:r w:rsidRPr="004824B2">
              <w:rPr>
                <w:color w:val="auto"/>
              </w:rPr>
              <w:t>Journal</w:t>
            </w:r>
          </w:p>
        </w:tc>
        <w:tc>
          <w:tcPr>
            <w:tcW w:w="0" w:type="auto"/>
          </w:tcPr>
          <w:p w14:paraId="6BFBC88D" w14:textId="29FBB9A0" w:rsidR="000276A5" w:rsidRPr="004824B2" w:rsidRDefault="000276A5" w:rsidP="00DA486D">
            <w:pPr>
              <w:cnfStyle w:val="100000000000" w:firstRow="1" w:lastRow="0" w:firstColumn="0" w:lastColumn="0" w:oddVBand="0" w:evenVBand="0" w:oddHBand="0" w:evenHBand="0" w:firstRowFirstColumn="0" w:firstRowLastColumn="0" w:lastRowFirstColumn="0" w:lastRowLastColumn="0"/>
              <w:rPr>
                <w:color w:val="auto"/>
              </w:rPr>
            </w:pPr>
            <w:r w:rsidRPr="004824B2">
              <w:rPr>
                <w:color w:val="auto"/>
              </w:rPr>
              <w:t>Mean</w:t>
            </w:r>
          </w:p>
        </w:tc>
        <w:tc>
          <w:tcPr>
            <w:tcW w:w="0" w:type="auto"/>
          </w:tcPr>
          <w:p w14:paraId="3549CC33" w14:textId="19276F8D" w:rsidR="000276A5" w:rsidRPr="004824B2" w:rsidRDefault="00C578C0" w:rsidP="006727FA">
            <w:pPr>
              <w:jc w:val="center"/>
              <w:cnfStyle w:val="100000000000" w:firstRow="1" w:lastRow="0" w:firstColumn="0" w:lastColumn="0" w:oddVBand="0" w:evenVBand="0" w:oddHBand="0" w:evenHBand="0" w:firstRowFirstColumn="0" w:firstRowLastColumn="0" w:lastRowFirstColumn="0" w:lastRowLastColumn="0"/>
              <w:rPr>
                <w:color w:val="auto"/>
              </w:rPr>
            </w:pPr>
            <w:r w:rsidRPr="004824B2">
              <w:rPr>
                <w:color w:val="auto"/>
              </w:rPr>
              <w:t>Number of articles</w:t>
            </w:r>
          </w:p>
        </w:tc>
        <w:tc>
          <w:tcPr>
            <w:tcW w:w="0" w:type="auto"/>
          </w:tcPr>
          <w:p w14:paraId="6B2B877B" w14:textId="0EC67568" w:rsidR="000276A5" w:rsidRPr="004824B2" w:rsidRDefault="000276A5" w:rsidP="006727FA">
            <w:pPr>
              <w:jc w:val="center"/>
              <w:cnfStyle w:val="100000000000" w:firstRow="1" w:lastRow="0" w:firstColumn="0" w:lastColumn="0" w:oddVBand="0" w:evenVBand="0" w:oddHBand="0" w:evenHBand="0" w:firstRowFirstColumn="0" w:firstRowLastColumn="0" w:lastRowFirstColumn="0" w:lastRowLastColumn="0"/>
              <w:rPr>
                <w:color w:val="auto"/>
              </w:rPr>
            </w:pPr>
            <w:r w:rsidRPr="004824B2">
              <w:rPr>
                <w:color w:val="auto"/>
              </w:rPr>
              <w:t>Std. Deviation</w:t>
            </w:r>
          </w:p>
        </w:tc>
      </w:tr>
      <w:tr w:rsidR="004824B2" w:rsidRPr="004824B2" w14:paraId="13785372" w14:textId="77777777" w:rsidTr="004B6693">
        <w:tc>
          <w:tcPr>
            <w:cnfStyle w:val="001000000000" w:firstRow="0" w:lastRow="0" w:firstColumn="1" w:lastColumn="0" w:oddVBand="0" w:evenVBand="0" w:oddHBand="0" w:evenHBand="0" w:firstRowFirstColumn="0" w:firstRowLastColumn="0" w:lastRowFirstColumn="0" w:lastRowLastColumn="0"/>
            <w:tcW w:w="0" w:type="auto"/>
          </w:tcPr>
          <w:p w14:paraId="20D9EA62" w14:textId="73A6A399" w:rsidR="000276A5" w:rsidRPr="004824B2" w:rsidRDefault="000276A5" w:rsidP="00DA486D">
            <w:pPr>
              <w:rPr>
                <w:color w:val="auto"/>
              </w:rPr>
            </w:pPr>
            <w:r w:rsidRPr="004824B2">
              <w:rPr>
                <w:color w:val="auto"/>
              </w:rPr>
              <w:t>Annals</w:t>
            </w:r>
            <w:r w:rsidR="00DB27DF" w:rsidRPr="004824B2">
              <w:rPr>
                <w:color w:val="auto"/>
              </w:rPr>
              <w:t xml:space="preserve"> of Tourism Research</w:t>
            </w:r>
          </w:p>
        </w:tc>
        <w:tc>
          <w:tcPr>
            <w:tcW w:w="0" w:type="auto"/>
          </w:tcPr>
          <w:p w14:paraId="63017C27" w14:textId="2516C09C" w:rsidR="000276A5" w:rsidRPr="004824B2" w:rsidRDefault="00EC05B0" w:rsidP="00DA486D">
            <w:pPr>
              <w:cnfStyle w:val="000000000000" w:firstRow="0" w:lastRow="0" w:firstColumn="0" w:lastColumn="0" w:oddVBand="0" w:evenVBand="0" w:oddHBand="0" w:evenHBand="0" w:firstRowFirstColumn="0" w:firstRowLastColumn="0" w:lastRowFirstColumn="0" w:lastRowLastColumn="0"/>
              <w:rPr>
                <w:color w:val="auto"/>
              </w:rPr>
            </w:pPr>
            <w:r w:rsidRPr="004824B2">
              <w:rPr>
                <w:color w:val="auto"/>
              </w:rPr>
              <w:t>17</w:t>
            </w:r>
            <w:r w:rsidR="00DA486D" w:rsidRPr="004824B2">
              <w:rPr>
                <w:color w:val="auto"/>
              </w:rPr>
              <w:t xml:space="preserve"> (very difficult)</w:t>
            </w:r>
          </w:p>
        </w:tc>
        <w:tc>
          <w:tcPr>
            <w:tcW w:w="0" w:type="auto"/>
          </w:tcPr>
          <w:p w14:paraId="4B04DA1B" w14:textId="0009AB22" w:rsidR="000276A5" w:rsidRPr="004824B2" w:rsidRDefault="00EC05B0" w:rsidP="006727FA">
            <w:pPr>
              <w:jc w:val="center"/>
              <w:cnfStyle w:val="000000000000" w:firstRow="0" w:lastRow="0" w:firstColumn="0" w:lastColumn="0" w:oddVBand="0" w:evenVBand="0" w:oddHBand="0" w:evenHBand="0" w:firstRowFirstColumn="0" w:firstRowLastColumn="0" w:lastRowFirstColumn="0" w:lastRowLastColumn="0"/>
              <w:rPr>
                <w:color w:val="auto"/>
              </w:rPr>
            </w:pPr>
            <w:r w:rsidRPr="004824B2">
              <w:rPr>
                <w:color w:val="auto"/>
              </w:rPr>
              <w:t>149</w:t>
            </w:r>
          </w:p>
        </w:tc>
        <w:tc>
          <w:tcPr>
            <w:tcW w:w="0" w:type="auto"/>
          </w:tcPr>
          <w:p w14:paraId="143013E7" w14:textId="1566FB77" w:rsidR="000276A5" w:rsidRPr="004824B2" w:rsidRDefault="00EC05B0" w:rsidP="006727FA">
            <w:pPr>
              <w:jc w:val="center"/>
              <w:cnfStyle w:val="000000000000" w:firstRow="0" w:lastRow="0" w:firstColumn="0" w:lastColumn="0" w:oddVBand="0" w:evenVBand="0" w:oddHBand="0" w:evenHBand="0" w:firstRowFirstColumn="0" w:firstRowLastColumn="0" w:lastRowFirstColumn="0" w:lastRowLastColumn="0"/>
              <w:rPr>
                <w:color w:val="auto"/>
              </w:rPr>
            </w:pPr>
            <w:r w:rsidRPr="004824B2">
              <w:rPr>
                <w:color w:val="auto"/>
              </w:rPr>
              <w:t>12.5</w:t>
            </w:r>
          </w:p>
        </w:tc>
      </w:tr>
      <w:tr w:rsidR="004824B2" w:rsidRPr="004824B2" w14:paraId="3EEF8F9B" w14:textId="77777777" w:rsidTr="004B6693">
        <w:tc>
          <w:tcPr>
            <w:cnfStyle w:val="001000000000" w:firstRow="0" w:lastRow="0" w:firstColumn="1" w:lastColumn="0" w:oddVBand="0" w:evenVBand="0" w:oddHBand="0" w:evenHBand="0" w:firstRowFirstColumn="0" w:firstRowLastColumn="0" w:lastRowFirstColumn="0" w:lastRowLastColumn="0"/>
            <w:tcW w:w="0" w:type="auto"/>
          </w:tcPr>
          <w:p w14:paraId="0A25FDAE" w14:textId="03E141D1" w:rsidR="000276A5" w:rsidRPr="004824B2" w:rsidRDefault="00DB27DF" w:rsidP="00DA486D">
            <w:pPr>
              <w:rPr>
                <w:color w:val="auto"/>
              </w:rPr>
            </w:pPr>
            <w:r w:rsidRPr="004824B2">
              <w:rPr>
                <w:color w:val="auto"/>
              </w:rPr>
              <w:t>Journal of Travel Research</w:t>
            </w:r>
          </w:p>
        </w:tc>
        <w:tc>
          <w:tcPr>
            <w:tcW w:w="0" w:type="auto"/>
          </w:tcPr>
          <w:p w14:paraId="6E81B7B4" w14:textId="61F4DD04" w:rsidR="000276A5" w:rsidRPr="004824B2" w:rsidRDefault="00EC05B0" w:rsidP="00DA486D">
            <w:pPr>
              <w:cnfStyle w:val="000000000000" w:firstRow="0" w:lastRow="0" w:firstColumn="0" w:lastColumn="0" w:oddVBand="0" w:evenVBand="0" w:oddHBand="0" w:evenHBand="0" w:firstRowFirstColumn="0" w:firstRowLastColumn="0" w:lastRowFirstColumn="0" w:lastRowLastColumn="0"/>
              <w:rPr>
                <w:color w:val="auto"/>
              </w:rPr>
            </w:pPr>
            <w:r w:rsidRPr="004824B2">
              <w:rPr>
                <w:color w:val="auto"/>
              </w:rPr>
              <w:t>1</w:t>
            </w:r>
            <w:r w:rsidR="00DA486D" w:rsidRPr="004824B2">
              <w:rPr>
                <w:color w:val="auto"/>
              </w:rPr>
              <w:t>9 (very difficult)</w:t>
            </w:r>
          </w:p>
        </w:tc>
        <w:tc>
          <w:tcPr>
            <w:tcW w:w="0" w:type="auto"/>
          </w:tcPr>
          <w:p w14:paraId="017156C7" w14:textId="0DF6E85C" w:rsidR="000276A5" w:rsidRPr="004824B2" w:rsidRDefault="00EC05B0" w:rsidP="006727FA">
            <w:pPr>
              <w:jc w:val="center"/>
              <w:cnfStyle w:val="000000000000" w:firstRow="0" w:lastRow="0" w:firstColumn="0" w:lastColumn="0" w:oddVBand="0" w:evenVBand="0" w:oddHBand="0" w:evenHBand="0" w:firstRowFirstColumn="0" w:firstRowLastColumn="0" w:lastRowFirstColumn="0" w:lastRowLastColumn="0"/>
              <w:rPr>
                <w:color w:val="auto"/>
              </w:rPr>
            </w:pPr>
            <w:r w:rsidRPr="004824B2">
              <w:rPr>
                <w:color w:val="auto"/>
              </w:rPr>
              <w:t>130</w:t>
            </w:r>
          </w:p>
        </w:tc>
        <w:tc>
          <w:tcPr>
            <w:tcW w:w="0" w:type="auto"/>
          </w:tcPr>
          <w:p w14:paraId="741AB06F" w14:textId="2AC9B935" w:rsidR="000276A5" w:rsidRPr="004824B2" w:rsidRDefault="00EC05B0" w:rsidP="006727FA">
            <w:pPr>
              <w:ind w:left="-1226" w:firstLine="1226"/>
              <w:jc w:val="center"/>
              <w:cnfStyle w:val="000000000000" w:firstRow="0" w:lastRow="0" w:firstColumn="0" w:lastColumn="0" w:oddVBand="0" w:evenVBand="0" w:oddHBand="0" w:evenHBand="0" w:firstRowFirstColumn="0" w:firstRowLastColumn="0" w:lastRowFirstColumn="0" w:lastRowLastColumn="0"/>
              <w:rPr>
                <w:color w:val="auto"/>
              </w:rPr>
            </w:pPr>
            <w:r w:rsidRPr="004824B2">
              <w:rPr>
                <w:color w:val="auto"/>
              </w:rPr>
              <w:t>13.2</w:t>
            </w:r>
          </w:p>
        </w:tc>
      </w:tr>
      <w:tr w:rsidR="004824B2" w:rsidRPr="004824B2" w14:paraId="64B11D75" w14:textId="77777777" w:rsidTr="004B6693">
        <w:tc>
          <w:tcPr>
            <w:cnfStyle w:val="001000000000" w:firstRow="0" w:lastRow="0" w:firstColumn="1" w:lastColumn="0" w:oddVBand="0" w:evenVBand="0" w:oddHBand="0" w:evenHBand="0" w:firstRowFirstColumn="0" w:firstRowLastColumn="0" w:lastRowFirstColumn="0" w:lastRowLastColumn="0"/>
            <w:tcW w:w="0" w:type="auto"/>
          </w:tcPr>
          <w:p w14:paraId="0765074D" w14:textId="2AF8E2DC" w:rsidR="000276A5" w:rsidRPr="004824B2" w:rsidRDefault="00DB27DF" w:rsidP="00DA486D">
            <w:pPr>
              <w:rPr>
                <w:color w:val="auto"/>
              </w:rPr>
            </w:pPr>
            <w:r w:rsidRPr="004824B2">
              <w:rPr>
                <w:color w:val="auto"/>
              </w:rPr>
              <w:t>Tourism Management</w:t>
            </w:r>
          </w:p>
        </w:tc>
        <w:tc>
          <w:tcPr>
            <w:tcW w:w="0" w:type="auto"/>
          </w:tcPr>
          <w:p w14:paraId="49D5CE38" w14:textId="2988C890" w:rsidR="000276A5" w:rsidRPr="004824B2" w:rsidRDefault="00EC05B0" w:rsidP="00DA486D">
            <w:pPr>
              <w:cnfStyle w:val="000000000000" w:firstRow="0" w:lastRow="0" w:firstColumn="0" w:lastColumn="0" w:oddVBand="0" w:evenVBand="0" w:oddHBand="0" w:evenHBand="0" w:firstRowFirstColumn="0" w:firstRowLastColumn="0" w:lastRowFirstColumn="0" w:lastRowLastColumn="0"/>
              <w:rPr>
                <w:color w:val="auto"/>
              </w:rPr>
            </w:pPr>
            <w:r w:rsidRPr="004824B2">
              <w:rPr>
                <w:color w:val="auto"/>
              </w:rPr>
              <w:t>18</w:t>
            </w:r>
            <w:r w:rsidR="00DA486D" w:rsidRPr="004824B2">
              <w:rPr>
                <w:color w:val="auto"/>
              </w:rPr>
              <w:t xml:space="preserve"> (very difficult)</w:t>
            </w:r>
          </w:p>
        </w:tc>
        <w:tc>
          <w:tcPr>
            <w:tcW w:w="0" w:type="auto"/>
          </w:tcPr>
          <w:p w14:paraId="2A550B7E" w14:textId="543CBCF5" w:rsidR="000276A5" w:rsidRPr="004824B2" w:rsidRDefault="00EC05B0" w:rsidP="006727FA">
            <w:pPr>
              <w:jc w:val="center"/>
              <w:cnfStyle w:val="000000000000" w:firstRow="0" w:lastRow="0" w:firstColumn="0" w:lastColumn="0" w:oddVBand="0" w:evenVBand="0" w:oddHBand="0" w:evenHBand="0" w:firstRowFirstColumn="0" w:firstRowLastColumn="0" w:lastRowFirstColumn="0" w:lastRowLastColumn="0"/>
              <w:rPr>
                <w:color w:val="auto"/>
              </w:rPr>
            </w:pPr>
            <w:r w:rsidRPr="004824B2">
              <w:rPr>
                <w:color w:val="auto"/>
              </w:rPr>
              <w:t>214</w:t>
            </w:r>
          </w:p>
        </w:tc>
        <w:tc>
          <w:tcPr>
            <w:tcW w:w="0" w:type="auto"/>
          </w:tcPr>
          <w:p w14:paraId="1BA6AFC0" w14:textId="17D2E9D8" w:rsidR="000276A5" w:rsidRPr="004824B2" w:rsidRDefault="00EC05B0" w:rsidP="006727FA">
            <w:pPr>
              <w:jc w:val="center"/>
              <w:cnfStyle w:val="000000000000" w:firstRow="0" w:lastRow="0" w:firstColumn="0" w:lastColumn="0" w:oddVBand="0" w:evenVBand="0" w:oddHBand="0" w:evenHBand="0" w:firstRowFirstColumn="0" w:firstRowLastColumn="0" w:lastRowFirstColumn="0" w:lastRowLastColumn="0"/>
              <w:rPr>
                <w:color w:val="auto"/>
              </w:rPr>
            </w:pPr>
            <w:r w:rsidRPr="004824B2">
              <w:rPr>
                <w:color w:val="auto"/>
              </w:rPr>
              <w:t>12.5</w:t>
            </w:r>
          </w:p>
        </w:tc>
      </w:tr>
    </w:tbl>
    <w:p w14:paraId="6D834548" w14:textId="77777777" w:rsidR="000276A5" w:rsidRPr="004824B2" w:rsidRDefault="000276A5" w:rsidP="00A703EC"/>
    <w:p w14:paraId="01D15E47" w14:textId="64DA8C66" w:rsidR="002E5048" w:rsidRDefault="007D360A" w:rsidP="004B6693">
      <w:pPr>
        <w:ind w:firstLine="720"/>
      </w:pPr>
      <w:r w:rsidRPr="004824B2">
        <w:t>Comparing the</w:t>
      </w:r>
      <w:r w:rsidR="005F783B" w:rsidRPr="004824B2">
        <w:t xml:space="preserve">se </w:t>
      </w:r>
      <w:r w:rsidRPr="004824B2">
        <w:t xml:space="preserve">scores with the </w:t>
      </w:r>
      <w:r w:rsidR="000B1FF0" w:rsidRPr="004824B2">
        <w:t>newspaper article</w:t>
      </w:r>
      <w:r w:rsidRPr="004824B2">
        <w:t xml:space="preserve"> </w:t>
      </w:r>
      <w:r w:rsidRPr="002220BA">
        <w:t xml:space="preserve">scores indicates that they are </w:t>
      </w:r>
      <w:r w:rsidR="00C60D38" w:rsidRPr="002220BA">
        <w:t xml:space="preserve">substantially </w:t>
      </w:r>
      <w:r w:rsidRPr="002220BA">
        <w:t>more difficult to read</w:t>
      </w:r>
      <w:r w:rsidR="005F783B">
        <w:t>. N</w:t>
      </w:r>
      <w:r w:rsidRPr="002220BA">
        <w:t xml:space="preserve">ewspaper articles have an average readability of 56.7, academic tourism journal articles 18.0. </w:t>
      </w:r>
      <w:r w:rsidR="00C70842" w:rsidRPr="002220BA">
        <w:t>A</w:t>
      </w:r>
      <w:r w:rsidR="005F783B">
        <w:t xml:space="preserve">lso, </w:t>
      </w:r>
      <w:r w:rsidR="00C70842" w:rsidRPr="002220BA">
        <w:t xml:space="preserve">8% of the </w:t>
      </w:r>
      <w:r w:rsidR="005F783B">
        <w:t xml:space="preserve">articles have a score of </w:t>
      </w:r>
      <w:r w:rsidR="005C4D24">
        <w:t>below 0</w:t>
      </w:r>
      <w:r w:rsidR="00AA3BD0">
        <w:t>.</w:t>
      </w:r>
      <w:r w:rsidR="00C60D38">
        <w:t xml:space="preserve"> The complete distribution of readability scores</w:t>
      </w:r>
      <w:r w:rsidR="005F783B">
        <w:t xml:space="preserve"> is shown in </w:t>
      </w:r>
      <w:r w:rsidR="00C60D38">
        <w:t>Figure 1.</w:t>
      </w:r>
      <w:r w:rsidR="005F783B">
        <w:t xml:space="preserve"> O</w:t>
      </w:r>
      <w:r w:rsidR="000930CC">
        <w:t>nly three articles (1% of th</w:t>
      </w:r>
      <w:r w:rsidR="005F783B">
        <w:t>e articles</w:t>
      </w:r>
      <w:r w:rsidR="000930CC">
        <w:t xml:space="preserve">) </w:t>
      </w:r>
      <w:r w:rsidR="00961E54">
        <w:t>are</w:t>
      </w:r>
      <w:r w:rsidR="000930CC">
        <w:t xml:space="preserve"> fairly</w:t>
      </w:r>
      <w:r w:rsidR="005F783B">
        <w:t xml:space="preserve"> easy to read. Seventy-five articles </w:t>
      </w:r>
      <w:r w:rsidR="000930CC">
        <w:t xml:space="preserve">(15%) are difficult and 372 </w:t>
      </w:r>
      <w:r w:rsidR="005F783B">
        <w:t xml:space="preserve">articles </w:t>
      </w:r>
      <w:r w:rsidR="000930CC">
        <w:t>(75%) are very difficult</w:t>
      </w:r>
      <w:r w:rsidR="005F783B">
        <w:t xml:space="preserve"> to read.</w:t>
      </w:r>
      <w:r w:rsidR="000930CC">
        <w:t xml:space="preserve">   </w:t>
      </w:r>
    </w:p>
    <w:p w14:paraId="170BB732" w14:textId="150C2186" w:rsidR="00524048" w:rsidRDefault="007632DF" w:rsidP="00EF732F">
      <w:pPr>
        <w:jc w:val="center"/>
      </w:pPr>
      <w:r>
        <w:rPr>
          <w:noProof/>
          <w:lang w:val="en-AU" w:eastAsia="en-AU"/>
        </w:rPr>
        <mc:AlternateContent>
          <mc:Choice Requires="wps">
            <w:drawing>
              <wp:anchor distT="0" distB="0" distL="114300" distR="114300" simplePos="0" relativeHeight="251658239" behindDoc="0" locked="0" layoutInCell="1" allowOverlap="1" wp14:anchorId="61558EB4" wp14:editId="1E69FFA7">
                <wp:simplePos x="0" y="0"/>
                <wp:positionH relativeFrom="column">
                  <wp:posOffset>1636395</wp:posOffset>
                </wp:positionH>
                <wp:positionV relativeFrom="paragraph">
                  <wp:posOffset>244475</wp:posOffset>
                </wp:positionV>
                <wp:extent cx="3004185" cy="398780"/>
                <wp:effectExtent l="0" t="0" r="5715"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4185" cy="398780"/>
                        </a:xfrm>
                        <a:prstGeom prst="rect">
                          <a:avLst/>
                        </a:prstGeom>
                        <a:solidFill>
                          <a:srgbClr val="FFFFFF"/>
                        </a:solidFill>
                        <a:ln w="9525">
                          <a:noFill/>
                          <a:miter lim="800000"/>
                          <a:headEnd/>
                          <a:tailEnd/>
                        </a:ln>
                      </wps:spPr>
                      <wps:txbx>
                        <w:txbxContent>
                          <w:p w14:paraId="54FCC9E9" w14:textId="487276D6" w:rsidR="002B3FBF" w:rsidRPr="00524048" w:rsidRDefault="002B3FBF">
                            <w:pPr>
                              <w:rPr>
                                <w:rFonts w:ascii="Arial" w:hAnsi="Arial" w:cs="Arial"/>
                                <w:b/>
                                <w:sz w:val="20"/>
                                <w:szCs w:val="20"/>
                              </w:rPr>
                            </w:pPr>
                            <w:r w:rsidRPr="00524048">
                              <w:rPr>
                                <w:rFonts w:ascii="Arial" w:hAnsi="Arial" w:cs="Arial"/>
                                <w:b/>
                                <w:sz w:val="20"/>
                                <w:szCs w:val="20"/>
                              </w:rPr>
                              <w:t xml:space="preserve">Very difficult </w:t>
                            </w:r>
                            <w:r>
                              <w:rPr>
                                <w:rFonts w:ascii="Arial" w:hAnsi="Arial" w:cs="Arial"/>
                                <w:b/>
                                <w:sz w:val="20"/>
                                <w:szCs w:val="20"/>
                              </w:rPr>
                              <w:t xml:space="preserve">            Difficult     Fairly difficult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28.85pt;margin-top:19.25pt;width:236.55pt;height:31.4pt;z-index:251658239;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" stroked="f">
                <v:textbox style="mso-fit-shape-to-text:t">
                  <w:txbxContent>
                    <w:p w14:paraId="54FCC9E9" w14:textId="487276D6" w:rsidR="002B3FBF" w:rsidRPr="00524048" w:rsidRDefault="002B3FBF">
                      <w:pPr>
                        <w:rPr>
                          <w:rFonts w:ascii="Arial" w:hAnsi="Arial" w:cs="Arial"/>
                          <w:b/>
                          <w:sz w:val="20"/>
                          <w:szCs w:val="20"/>
                        </w:rPr>
                      </w:pPr>
                      <w:r w:rsidRPr="00524048">
                        <w:rPr>
                          <w:rFonts w:ascii="Arial" w:hAnsi="Arial" w:cs="Arial"/>
                          <w:b/>
                          <w:sz w:val="20"/>
                          <w:szCs w:val="20"/>
                        </w:rPr>
                        <w:t xml:space="preserve">Very difficult </w:t>
                      </w:r>
                      <w:r>
                        <w:rPr>
                          <w:rFonts w:ascii="Arial" w:hAnsi="Arial" w:cs="Arial"/>
                          <w:b/>
                          <w:sz w:val="20"/>
                          <w:szCs w:val="20"/>
                        </w:rPr>
                        <w:t xml:space="preserve">            Difficult     Fairly difficult   </w:t>
                      </w:r>
                    </w:p>
                  </w:txbxContent>
                </v:textbox>
              </v:shape>
            </w:pict>
          </mc:Fallback>
        </mc:AlternateContent>
      </w:r>
      <w:r w:rsidR="00524048">
        <w:rPr>
          <w:noProof/>
          <w:lang w:val="en-AU" w:eastAsia="en-AU"/>
        </w:rPr>
        <mc:AlternateContent>
          <mc:Choice Requires="wps">
            <w:drawing>
              <wp:anchor distT="0" distB="0" distL="114300" distR="114300" simplePos="0" relativeHeight="251659264" behindDoc="0" locked="0" layoutInCell="1" allowOverlap="1" wp14:anchorId="66E30EA2" wp14:editId="0D6ECC5A">
                <wp:simplePos x="0" y="0"/>
                <wp:positionH relativeFrom="column">
                  <wp:posOffset>1985645</wp:posOffset>
                </wp:positionH>
                <wp:positionV relativeFrom="paragraph">
                  <wp:posOffset>1270</wp:posOffset>
                </wp:positionV>
                <wp:extent cx="307340" cy="1375410"/>
                <wp:effectExtent l="56515" t="38735" r="73025" b="92075"/>
                <wp:wrapNone/>
                <wp:docPr id="2" name="Right Brace 2"/>
                <wp:cNvGraphicFramePr/>
                <a:graphic xmlns:a="http://schemas.openxmlformats.org/drawingml/2006/main">
                  <a:graphicData uri="http://schemas.microsoft.com/office/word/2010/wordprocessingShape">
                    <wps:wsp>
                      <wps:cNvSpPr/>
                      <wps:spPr>
                        <a:xfrm rot="16200000">
                          <a:off x="0" y="0"/>
                          <a:ext cx="307340" cy="137541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156.35pt;margin-top:.1pt;width:24.2pt;height:108.3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" adj="402" strokecolor="black [3200]" strokeweight="2pt">
                <v:shadow on="t" color="black" opacity="24903f" origin=",.5" offset="0,.55556mm"/>
              </v:shape>
            </w:pict>
          </mc:Fallback>
        </mc:AlternateContent>
      </w:r>
    </w:p>
    <w:p w14:paraId="2AC7A9D1" w14:textId="6C890132" w:rsidR="00524048" w:rsidRDefault="00524048" w:rsidP="00EF732F">
      <w:pPr>
        <w:jc w:val="center"/>
      </w:pPr>
      <w:r>
        <w:rPr>
          <w:noProof/>
          <w:lang w:val="en-AU" w:eastAsia="en-AU"/>
        </w:rPr>
        <mc:AlternateContent>
          <mc:Choice Requires="wps">
            <w:drawing>
              <wp:anchor distT="0" distB="0" distL="114300" distR="114300" simplePos="0" relativeHeight="251663360" behindDoc="0" locked="0" layoutInCell="1" allowOverlap="1" wp14:anchorId="63A60CD7" wp14:editId="47DE1A19">
                <wp:simplePos x="0" y="0"/>
                <wp:positionH relativeFrom="column">
                  <wp:posOffset>3682656</wp:posOffset>
                </wp:positionH>
                <wp:positionV relativeFrom="paragraph">
                  <wp:posOffset>229286</wp:posOffset>
                </wp:positionV>
                <wp:extent cx="307340" cy="410952"/>
                <wp:effectExtent l="62547" t="32703" r="79058" b="98107"/>
                <wp:wrapNone/>
                <wp:docPr id="5" name="Right Brace 5"/>
                <wp:cNvGraphicFramePr/>
                <a:graphic xmlns:a="http://schemas.openxmlformats.org/drawingml/2006/main">
                  <a:graphicData uri="http://schemas.microsoft.com/office/word/2010/wordprocessingShape">
                    <wps:wsp>
                      <wps:cNvSpPr/>
                      <wps:spPr>
                        <a:xfrm rot="16200000">
                          <a:off x="0" y="0"/>
                          <a:ext cx="307340" cy="410952"/>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Right Brace 5" o:spid="_x0000_s1026" type="#_x0000_t88" style="position:absolute;margin-left:289.95pt;margin-top:18.05pt;width:24.2pt;height:32.35pt;rotation:-9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" adj="1346" strokecolor="black [3200]" strokeweight="2pt">
                <v:shadow on="t" color="black" opacity="24903f" origin=",.5" offset="0,.55556mm"/>
              </v:shape>
            </w:pict>
          </mc:Fallback>
        </mc:AlternateContent>
      </w:r>
      <w:r>
        <w:rPr>
          <w:noProof/>
          <w:lang w:val="en-AU" w:eastAsia="en-AU"/>
        </w:rPr>
        <mc:AlternateContent>
          <mc:Choice Requires="wps">
            <w:drawing>
              <wp:anchor distT="0" distB="0" distL="114300" distR="114300" simplePos="0" relativeHeight="251661312" behindDoc="0" locked="0" layoutInCell="1" allowOverlap="1" wp14:anchorId="637178FC" wp14:editId="53512970">
                <wp:simplePos x="0" y="0"/>
                <wp:positionH relativeFrom="column">
                  <wp:posOffset>3073400</wp:posOffset>
                </wp:positionH>
                <wp:positionV relativeFrom="paragraph">
                  <wp:posOffset>31115</wp:posOffset>
                </wp:positionV>
                <wp:extent cx="307340" cy="798830"/>
                <wp:effectExtent l="59055" t="36195" r="75565" b="94615"/>
                <wp:wrapNone/>
                <wp:docPr id="4" name="Right Brace 4"/>
                <wp:cNvGraphicFramePr/>
                <a:graphic xmlns:a="http://schemas.openxmlformats.org/drawingml/2006/main">
                  <a:graphicData uri="http://schemas.microsoft.com/office/word/2010/wordprocessingShape">
                    <wps:wsp>
                      <wps:cNvSpPr/>
                      <wps:spPr>
                        <a:xfrm rot="16200000">
                          <a:off x="0" y="0"/>
                          <a:ext cx="307340" cy="79883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id="Right Brace 4" o:spid="_x0000_s1026" type="#_x0000_t88" style="position:absolute;margin-left:242pt;margin-top:2.45pt;width:24.2pt;height:62.9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" adj="693" strokecolor="black [3200]" strokeweight="2pt">
                <v:shadow on="t" color="black" opacity="24903f" origin=",.5" offset="0,.55556mm"/>
              </v:shape>
            </w:pict>
          </mc:Fallback>
        </mc:AlternateContent>
      </w:r>
    </w:p>
    <w:p w14:paraId="48CA71BF" w14:textId="0E808D93" w:rsidR="00524048" w:rsidRDefault="00524048" w:rsidP="00EF732F">
      <w:pPr>
        <w:jc w:val="center"/>
      </w:pPr>
    </w:p>
    <w:p w14:paraId="0E6353C6" w14:textId="4E732D14" w:rsidR="004253D6" w:rsidRDefault="007632DF" w:rsidP="00EF732F">
      <w:pPr>
        <w:jc w:val="center"/>
      </w:pPr>
      <w:r>
        <w:rPr>
          <w:noProof/>
          <w:lang w:val="en-AU" w:eastAsia="en-AU"/>
        </w:rPr>
        <mc:AlternateContent>
          <mc:Choice Requires="wps">
            <w:drawing>
              <wp:anchor distT="0" distB="0" distL="114300" distR="114300" simplePos="0" relativeHeight="251668480" behindDoc="0" locked="0" layoutInCell="1" allowOverlap="1" wp14:anchorId="33952BA9" wp14:editId="13BA1878">
                <wp:simplePos x="0" y="0"/>
                <wp:positionH relativeFrom="column">
                  <wp:posOffset>313055</wp:posOffset>
                </wp:positionH>
                <wp:positionV relativeFrom="paragraph">
                  <wp:posOffset>2049657</wp:posOffset>
                </wp:positionV>
                <wp:extent cx="898525" cy="398780"/>
                <wp:effectExtent l="0" t="0" r="0" b="127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8525" cy="398780"/>
                        </a:xfrm>
                        <a:prstGeom prst="rect">
                          <a:avLst/>
                        </a:prstGeom>
                        <a:solidFill>
                          <a:srgbClr val="FFFFFF"/>
                        </a:solidFill>
                        <a:ln w="9525">
                          <a:noFill/>
                          <a:miter lim="800000"/>
                          <a:headEnd/>
                          <a:tailEnd/>
                        </a:ln>
                      </wps:spPr>
                      <wps:txbx>
                        <w:txbxContent>
                          <w:p w14:paraId="7C0106EA" w14:textId="503C3F4E" w:rsidR="002B3FBF" w:rsidRPr="00524048" w:rsidRDefault="002B3FBF" w:rsidP="007632DF">
                            <w:pPr>
                              <w:jc w:val="right"/>
                              <w:rPr>
                                <w:rFonts w:ascii="Arial" w:hAnsi="Arial" w:cs="Arial"/>
                                <w:b/>
                                <w:sz w:val="20"/>
                                <w:szCs w:val="20"/>
                              </w:rPr>
                            </w:pPr>
                            <w:r>
                              <w:rPr>
                                <w:rFonts w:ascii="Arial" w:hAnsi="Arial" w:cs="Arial"/>
                                <w:b/>
                                <w:sz w:val="20"/>
                                <w:szCs w:val="20"/>
                              </w:rPr>
                              <w:t xml:space="preserve">Harder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4.65pt;margin-top:161.4pt;width:70.75pt;height:31.4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" stroked="f">
                <v:textbox style="mso-fit-shape-to-text:t">
                  <w:txbxContent>
                    <w:p w14:paraId="7C0106EA" w14:textId="503C3F4E" w:rsidR="002B3FBF" w:rsidRPr="00524048" w:rsidRDefault="002B3FBF" w:rsidP="007632DF">
                      <w:pPr>
                        <w:jc w:val="right"/>
                        <w:rPr>
                          <w:rFonts w:ascii="Arial" w:hAnsi="Arial" w:cs="Arial"/>
                          <w:b/>
                          <w:sz w:val="20"/>
                          <w:szCs w:val="20"/>
                        </w:rPr>
                      </w:pPr>
                      <w:r>
                        <w:rPr>
                          <w:rFonts w:ascii="Arial" w:hAnsi="Arial" w:cs="Arial"/>
                          <w:b/>
                          <w:sz w:val="20"/>
                          <w:szCs w:val="20"/>
                        </w:rPr>
                        <w:t xml:space="preserve">Harder   </w:t>
                      </w:r>
                    </w:p>
                  </w:txbxContent>
                </v:textbox>
              </v:shape>
            </w:pict>
          </mc:Fallback>
        </mc:AlternateContent>
      </w:r>
      <w:r>
        <w:rPr>
          <w:noProof/>
          <w:lang w:val="en-AU" w:eastAsia="en-AU"/>
        </w:rPr>
        <mc:AlternateContent>
          <mc:Choice Requires="wps">
            <w:drawing>
              <wp:anchor distT="0" distB="0" distL="114300" distR="114300" simplePos="0" relativeHeight="251657214" behindDoc="0" locked="0" layoutInCell="1" allowOverlap="1" wp14:anchorId="446496F4" wp14:editId="062D63BF">
                <wp:simplePos x="0" y="0"/>
                <wp:positionH relativeFrom="column">
                  <wp:posOffset>5147945</wp:posOffset>
                </wp:positionH>
                <wp:positionV relativeFrom="paragraph">
                  <wp:posOffset>2051370</wp:posOffset>
                </wp:positionV>
                <wp:extent cx="898525" cy="398780"/>
                <wp:effectExtent l="0" t="0" r="0" b="127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8525" cy="398780"/>
                        </a:xfrm>
                        <a:prstGeom prst="rect">
                          <a:avLst/>
                        </a:prstGeom>
                        <a:solidFill>
                          <a:srgbClr val="FFFFFF"/>
                        </a:solidFill>
                        <a:ln w="9525">
                          <a:noFill/>
                          <a:miter lim="800000"/>
                          <a:headEnd/>
                          <a:tailEnd/>
                        </a:ln>
                      </wps:spPr>
                      <wps:txbx>
                        <w:txbxContent>
                          <w:p w14:paraId="29591223" w14:textId="74CA1DDA" w:rsidR="002B3FBF" w:rsidRPr="00524048" w:rsidRDefault="002B3FBF" w:rsidP="007632DF">
                            <w:pPr>
                              <w:rPr>
                                <w:rFonts w:ascii="Arial" w:hAnsi="Arial" w:cs="Arial"/>
                                <w:b/>
                                <w:sz w:val="20"/>
                                <w:szCs w:val="20"/>
                              </w:rPr>
                            </w:pPr>
                            <w:r>
                              <w:rPr>
                                <w:rFonts w:ascii="Arial" w:hAnsi="Arial" w:cs="Arial"/>
                                <w:b/>
                                <w:sz w:val="20"/>
                                <w:szCs w:val="20"/>
                              </w:rPr>
                              <w:t xml:space="preserve">Easier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405.35pt;margin-top:161.55pt;width:70.75pt;height:31.4pt;z-index:25165721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" stroked="f">
                <v:textbox style="mso-fit-shape-to-text:t">
                  <w:txbxContent>
                    <w:p w14:paraId="29591223" w14:textId="74CA1DDA" w:rsidR="002B3FBF" w:rsidRPr="00524048" w:rsidRDefault="002B3FBF" w:rsidP="007632DF">
                      <w:pPr>
                        <w:rPr>
                          <w:rFonts w:ascii="Arial" w:hAnsi="Arial" w:cs="Arial"/>
                          <w:b/>
                          <w:sz w:val="20"/>
                          <w:szCs w:val="20"/>
                        </w:rPr>
                      </w:pPr>
                      <w:r>
                        <w:rPr>
                          <w:rFonts w:ascii="Arial" w:hAnsi="Arial" w:cs="Arial"/>
                          <w:b/>
                          <w:sz w:val="20"/>
                          <w:szCs w:val="20"/>
                        </w:rPr>
                        <w:t xml:space="preserve">Easier   </w:t>
                      </w:r>
                    </w:p>
                  </w:txbxContent>
                </v:textbox>
              </v:shape>
            </w:pict>
          </mc:Fallback>
        </mc:AlternateContent>
      </w:r>
      <w:r>
        <w:rPr>
          <w:noProof/>
          <w:lang w:val="en-AU" w:eastAsia="en-AU"/>
        </w:rPr>
        <mc:AlternateContent>
          <mc:Choice Requires="wps">
            <w:drawing>
              <wp:anchor distT="0" distB="0" distL="114300" distR="114300" simplePos="0" relativeHeight="251666432" behindDoc="0" locked="0" layoutInCell="1" allowOverlap="1" wp14:anchorId="27B46C80" wp14:editId="3BE5F20C">
                <wp:simplePos x="0" y="0"/>
                <wp:positionH relativeFrom="column">
                  <wp:posOffset>1398041</wp:posOffset>
                </wp:positionH>
                <wp:positionV relativeFrom="paragraph">
                  <wp:posOffset>2259458</wp:posOffset>
                </wp:positionV>
                <wp:extent cx="1129553" cy="0"/>
                <wp:effectExtent l="57150" t="76200" r="0" b="152400"/>
                <wp:wrapNone/>
                <wp:docPr id="10" name="Straight Arrow Connector 10"/>
                <wp:cNvGraphicFramePr/>
                <a:graphic xmlns:a="http://schemas.openxmlformats.org/drawingml/2006/main">
                  <a:graphicData uri="http://schemas.microsoft.com/office/word/2010/wordprocessingShape">
                    <wps:wsp>
                      <wps:cNvCnPr/>
                      <wps:spPr>
                        <a:xfrm flipH="1">
                          <a:off x="0" y="0"/>
                          <a:ext cx="1129553"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32" coordsize="21600,21600" o:spt="32" o:oned="t" path="m,l21600,21600e" filled="f">
                <v:path arrowok="t" fillok="f" o:connecttype="none"/>
                <o:lock v:ext="edit" shapetype="t"/>
              </v:shapetype>
              <v:shape id="Straight Arrow Connector 10" o:spid="_x0000_s1026" type="#_x0000_t32" style="position:absolute;margin-left:110.1pt;margin-top:177.9pt;width:88.95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" strokecolor="black [3200]" strokeweight="2pt">
                <v:stroke endarrow="open"/>
                <v:shadow on="t" color="black" opacity="24903f" origin=",.5" offset="0,.55556mm"/>
              </v:shape>
            </w:pict>
          </mc:Fallback>
        </mc:AlternateContent>
      </w:r>
      <w:r>
        <w:rPr>
          <w:noProof/>
          <w:lang w:val="en-AU" w:eastAsia="en-AU"/>
        </w:rPr>
        <mc:AlternateContent>
          <mc:Choice Requires="wps">
            <w:drawing>
              <wp:anchor distT="0" distB="0" distL="114300" distR="114300" simplePos="0" relativeHeight="251664384" behindDoc="0" locked="0" layoutInCell="1" allowOverlap="1" wp14:anchorId="3182896C" wp14:editId="3EC5EE16">
                <wp:simplePos x="0" y="0"/>
                <wp:positionH relativeFrom="column">
                  <wp:posOffset>3903489</wp:posOffset>
                </wp:positionH>
                <wp:positionV relativeFrom="paragraph">
                  <wp:posOffset>2244506</wp:posOffset>
                </wp:positionV>
                <wp:extent cx="1167765" cy="0"/>
                <wp:effectExtent l="0" t="76200" r="32385" b="152400"/>
                <wp:wrapNone/>
                <wp:docPr id="9" name="Straight Arrow Connector 9"/>
                <wp:cNvGraphicFramePr/>
                <a:graphic xmlns:a="http://schemas.openxmlformats.org/drawingml/2006/main">
                  <a:graphicData uri="http://schemas.microsoft.com/office/word/2010/wordprocessingShape">
                    <wps:wsp>
                      <wps:cNvCnPr/>
                      <wps:spPr>
                        <a:xfrm>
                          <a:off x="0" y="0"/>
                          <a:ext cx="116776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shape id="Straight Arrow Connector 9" o:spid="_x0000_s1026" type="#_x0000_t32" style="position:absolute;margin-left:307.35pt;margin-top:176.75pt;width:91.95pt;height: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" strokecolor="black [3200]" strokeweight="2pt">
                <v:stroke endarrow="open"/>
                <v:shadow on="t" color="black" opacity="24903f" origin=",.5" offset="0,.55556mm"/>
              </v:shape>
            </w:pict>
          </mc:Fallback>
        </mc:AlternateContent>
      </w:r>
      <w:r w:rsidR="004253D6" w:rsidRPr="004253D6">
        <w:rPr>
          <w:noProof/>
          <w:lang w:val="en-AU" w:eastAsia="en-AU"/>
        </w:rPr>
        <w:drawing>
          <wp:inline distT="0" distB="0" distL="0" distR="0" wp14:anchorId="2AF6C2AE" wp14:editId="28F2504F">
            <wp:extent cx="5674595" cy="2340000"/>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35186" b="1782"/>
                    <a:stretch/>
                  </pic:blipFill>
                  <pic:spPr bwMode="auto">
                    <a:xfrm>
                      <a:off x="0" y="0"/>
                      <a:ext cx="5943602" cy="2450929"/>
                    </a:xfrm>
                    <a:prstGeom prst="rect">
                      <a:avLst/>
                    </a:prstGeom>
                    <a:noFill/>
                    <a:ln>
                      <a:noFill/>
                    </a:ln>
                    <a:extLst>
                      <a:ext uri="{53640926-AAD7-44D8-BBD7-CCE9431645EC}">
                        <a14:shadowObscured xmlns:a14="http://schemas.microsoft.com/office/drawing/2010/main"/>
                      </a:ext>
                    </a:extLst>
                  </pic:spPr>
                </pic:pic>
              </a:graphicData>
            </a:graphic>
          </wp:inline>
        </w:drawing>
      </w:r>
    </w:p>
    <w:p w14:paraId="1A58BB0C" w14:textId="1D733091" w:rsidR="007D360A" w:rsidRDefault="007D360A" w:rsidP="00EF732F">
      <w:pPr>
        <w:jc w:val="center"/>
      </w:pPr>
    </w:p>
    <w:p w14:paraId="166B3169" w14:textId="4DB99422" w:rsidR="004B6693" w:rsidRDefault="004B6693" w:rsidP="004B6693">
      <w:pPr>
        <w:jc w:val="center"/>
      </w:pPr>
      <w:r w:rsidRPr="004B6693">
        <w:rPr>
          <w:b/>
        </w:rPr>
        <w:t>Fig. 1.</w:t>
      </w:r>
      <w:r>
        <w:t xml:space="preserve"> Distribution of re</w:t>
      </w:r>
      <w:r w:rsidR="00875E67">
        <w:t xml:space="preserve">adability scores of articles in the selected </w:t>
      </w:r>
      <w:r>
        <w:t>tourism journals.</w:t>
      </w:r>
    </w:p>
    <w:p w14:paraId="7337A520" w14:textId="6115D66B" w:rsidR="005F783B" w:rsidRPr="004824B2" w:rsidRDefault="00296FC3" w:rsidP="004B6693">
      <w:pPr>
        <w:ind w:firstLine="720"/>
        <w:rPr>
          <w:rFonts w:cs="Times New Roman"/>
        </w:rPr>
      </w:pPr>
      <w:r w:rsidRPr="00296FC3">
        <w:rPr>
          <w:b/>
        </w:rPr>
        <w:lastRenderedPageBreak/>
        <w:t>Readability development over time</w:t>
      </w:r>
      <w:r w:rsidR="005F783B">
        <w:rPr>
          <w:b/>
        </w:rPr>
        <w:t xml:space="preserve">. </w:t>
      </w:r>
      <w:r w:rsidR="0060362C">
        <w:rPr>
          <w:rFonts w:cs="Times New Roman"/>
        </w:rPr>
        <w:t>R</w:t>
      </w:r>
      <w:r w:rsidR="00D26ABC">
        <w:rPr>
          <w:rFonts w:cs="Times New Roman"/>
        </w:rPr>
        <w:t xml:space="preserve">eadability decreased </w:t>
      </w:r>
      <w:r w:rsidR="005A2EB9">
        <w:rPr>
          <w:rFonts w:cs="Times New Roman"/>
        </w:rPr>
        <w:t>from 21.0</w:t>
      </w:r>
      <w:r w:rsidR="00713E49">
        <w:rPr>
          <w:rFonts w:cs="Times New Roman"/>
        </w:rPr>
        <w:t xml:space="preserve"> (very difficult</w:t>
      </w:r>
      <w:r w:rsidR="002848C9">
        <w:rPr>
          <w:rFonts w:cs="Times New Roman"/>
        </w:rPr>
        <w:t>, based on 95 articles</w:t>
      </w:r>
      <w:r w:rsidR="00713E49">
        <w:rPr>
          <w:rFonts w:cs="Times New Roman"/>
        </w:rPr>
        <w:t xml:space="preserve">) </w:t>
      </w:r>
      <w:r w:rsidR="005A2EB9">
        <w:rPr>
          <w:rFonts w:cs="Times New Roman"/>
        </w:rPr>
        <w:t xml:space="preserve">in 1993 </w:t>
      </w:r>
      <w:r w:rsidR="00D26ABC">
        <w:rPr>
          <w:rFonts w:cs="Times New Roman"/>
        </w:rPr>
        <w:t>to</w:t>
      </w:r>
      <w:r w:rsidR="00713E49">
        <w:rPr>
          <w:rFonts w:cs="Times New Roman"/>
        </w:rPr>
        <w:t xml:space="preserve"> 20.6 (very difficult</w:t>
      </w:r>
      <w:r w:rsidR="002848C9">
        <w:rPr>
          <w:rFonts w:cs="Times New Roman"/>
        </w:rPr>
        <w:t>, based on 141 articles</w:t>
      </w:r>
      <w:r w:rsidR="00713E49">
        <w:rPr>
          <w:rFonts w:cs="Times New Roman"/>
        </w:rPr>
        <w:t>) in 2003 and to</w:t>
      </w:r>
      <w:r w:rsidR="005A2EB9">
        <w:rPr>
          <w:rFonts w:cs="Times New Roman"/>
        </w:rPr>
        <w:t xml:space="preserve"> 15.5</w:t>
      </w:r>
      <w:r w:rsidR="00713E49">
        <w:rPr>
          <w:rFonts w:cs="Times New Roman"/>
        </w:rPr>
        <w:t xml:space="preserve"> (very difficult</w:t>
      </w:r>
      <w:r w:rsidR="002848C9">
        <w:rPr>
          <w:rFonts w:cs="Times New Roman"/>
        </w:rPr>
        <w:t>, based on 257 articles</w:t>
      </w:r>
      <w:r w:rsidR="00713E49">
        <w:rPr>
          <w:rFonts w:cs="Times New Roman"/>
        </w:rPr>
        <w:t>)</w:t>
      </w:r>
      <w:r w:rsidR="00D26ABC">
        <w:rPr>
          <w:rFonts w:cs="Times New Roman"/>
        </w:rPr>
        <w:t xml:space="preserve"> in 2013</w:t>
      </w:r>
      <w:r w:rsidR="005A2EB9">
        <w:rPr>
          <w:rFonts w:cs="Times New Roman"/>
        </w:rPr>
        <w:t xml:space="preserve">. </w:t>
      </w:r>
      <w:r w:rsidR="005F783B">
        <w:rPr>
          <w:rFonts w:cs="Times New Roman"/>
        </w:rPr>
        <w:t xml:space="preserve">This reduction is not statistically significant. This could be due to the bottoming out </w:t>
      </w:r>
      <w:r w:rsidR="005F783B" w:rsidRPr="004824B2">
        <w:rPr>
          <w:rFonts w:cs="Times New Roman"/>
        </w:rPr>
        <w:t xml:space="preserve">effect at the very difficult level </w:t>
      </w:r>
      <w:r w:rsidR="00704162" w:rsidRPr="004824B2">
        <w:rPr>
          <w:rFonts w:cs="Times New Roman"/>
        </w:rPr>
        <w:t>(</w:t>
      </w:r>
      <w:r w:rsidR="005F783B" w:rsidRPr="004824B2">
        <w:rPr>
          <w:rFonts w:cs="Times New Roman"/>
        </w:rPr>
        <w:t>Bottle et al.</w:t>
      </w:r>
      <w:r w:rsidR="00704162" w:rsidRPr="004824B2">
        <w:rPr>
          <w:rFonts w:cs="Times New Roman"/>
        </w:rPr>
        <w:t xml:space="preserve">, </w:t>
      </w:r>
      <w:r w:rsidR="005F783B" w:rsidRPr="004824B2">
        <w:rPr>
          <w:rFonts w:cs="Times New Roman"/>
        </w:rPr>
        <w:t xml:space="preserve">1983). </w:t>
      </w:r>
    </w:p>
    <w:p w14:paraId="0E1AB1F8" w14:textId="3A43A666" w:rsidR="00D753B8" w:rsidRPr="004824B2" w:rsidRDefault="00296FC3" w:rsidP="00F54226">
      <w:pPr>
        <w:ind w:firstLine="720"/>
        <w:rPr>
          <w:rFonts w:eastAsia="Times New Roman" w:cs="Times New Roman"/>
          <w:szCs w:val="24"/>
          <w:lang w:val="en-AU"/>
        </w:rPr>
      </w:pPr>
      <w:r w:rsidRPr="004824B2">
        <w:rPr>
          <w:rFonts w:cs="Times New Roman"/>
          <w:b/>
          <w:szCs w:val="24"/>
        </w:rPr>
        <w:t>The associati</w:t>
      </w:r>
      <w:r w:rsidR="005F783B" w:rsidRPr="004824B2">
        <w:rPr>
          <w:rFonts w:cs="Times New Roman"/>
          <w:b/>
          <w:szCs w:val="24"/>
        </w:rPr>
        <w:t>on of readability and citation</w:t>
      </w:r>
      <w:r w:rsidR="005F783B" w:rsidRPr="004824B2">
        <w:rPr>
          <w:rFonts w:cs="Times New Roman"/>
          <w:szCs w:val="24"/>
        </w:rPr>
        <w:t xml:space="preserve">. </w:t>
      </w:r>
      <w:r w:rsidR="005C4D24" w:rsidRPr="004824B2">
        <w:rPr>
          <w:rFonts w:eastAsia="Times New Roman" w:cs="Times New Roman"/>
          <w:szCs w:val="24"/>
          <w:lang w:val="en-AU"/>
        </w:rPr>
        <w:t>For articles</w:t>
      </w:r>
      <w:r w:rsidR="00704162" w:rsidRPr="004824B2">
        <w:rPr>
          <w:rFonts w:eastAsia="Times New Roman" w:cs="Times New Roman"/>
          <w:szCs w:val="24"/>
          <w:lang w:val="en-AU"/>
        </w:rPr>
        <w:t xml:space="preserve"> from 1</w:t>
      </w:r>
      <w:r w:rsidR="005C4D24" w:rsidRPr="004824B2">
        <w:rPr>
          <w:rFonts w:eastAsia="Times New Roman" w:cs="Times New Roman"/>
          <w:szCs w:val="24"/>
          <w:lang w:val="en-AU"/>
        </w:rPr>
        <w:t xml:space="preserve">993 and 2003 the correlation between the </w:t>
      </w:r>
      <w:r w:rsidR="00704162" w:rsidRPr="004824B2">
        <w:rPr>
          <w:rFonts w:eastAsia="Times New Roman" w:cs="Times New Roman"/>
          <w:szCs w:val="24"/>
          <w:lang w:val="en-AU"/>
        </w:rPr>
        <w:t xml:space="preserve">Flesch score </w:t>
      </w:r>
      <w:r w:rsidR="005C4D24" w:rsidRPr="004824B2">
        <w:rPr>
          <w:rFonts w:eastAsia="Times New Roman" w:cs="Times New Roman"/>
          <w:szCs w:val="24"/>
          <w:lang w:val="en-AU"/>
        </w:rPr>
        <w:t>and citations</w:t>
      </w:r>
      <w:r w:rsidR="005F783B" w:rsidRPr="004824B2">
        <w:rPr>
          <w:rFonts w:eastAsia="Times New Roman" w:cs="Times New Roman"/>
          <w:szCs w:val="24"/>
          <w:lang w:val="en-AU"/>
        </w:rPr>
        <w:t xml:space="preserve"> was </w:t>
      </w:r>
      <w:r w:rsidR="005C4D24" w:rsidRPr="004824B2">
        <w:rPr>
          <w:rFonts w:eastAsia="Times New Roman" w:cs="Times New Roman"/>
          <w:szCs w:val="24"/>
          <w:lang w:val="en-AU"/>
        </w:rPr>
        <w:t>calculated. Articles</w:t>
      </w:r>
      <w:r w:rsidR="00704162" w:rsidRPr="004824B2">
        <w:rPr>
          <w:rFonts w:eastAsia="Times New Roman" w:cs="Times New Roman"/>
          <w:szCs w:val="24"/>
          <w:lang w:val="en-AU"/>
        </w:rPr>
        <w:t xml:space="preserve"> from </w:t>
      </w:r>
      <w:r w:rsidR="005C4D24" w:rsidRPr="004824B2">
        <w:rPr>
          <w:rFonts w:eastAsia="Times New Roman" w:cs="Times New Roman"/>
          <w:szCs w:val="24"/>
          <w:lang w:val="en-AU"/>
        </w:rPr>
        <w:t>2013 were</w:t>
      </w:r>
      <w:r w:rsidR="00704162" w:rsidRPr="004824B2">
        <w:rPr>
          <w:rFonts w:eastAsia="Times New Roman" w:cs="Times New Roman"/>
          <w:szCs w:val="24"/>
          <w:lang w:val="en-AU"/>
        </w:rPr>
        <w:t xml:space="preserve"> to </w:t>
      </w:r>
      <w:r w:rsidR="005C4D24" w:rsidRPr="004824B2">
        <w:rPr>
          <w:rFonts w:eastAsia="Times New Roman" w:cs="Times New Roman"/>
          <w:szCs w:val="24"/>
          <w:lang w:val="en-AU"/>
        </w:rPr>
        <w:t>too recent to accumulate citations. The</w:t>
      </w:r>
      <w:r w:rsidR="00704162" w:rsidRPr="004824B2">
        <w:rPr>
          <w:rFonts w:eastAsia="Times New Roman" w:cs="Times New Roman"/>
          <w:szCs w:val="24"/>
          <w:lang w:val="en-AU"/>
        </w:rPr>
        <w:t xml:space="preserve"> correlation is insignificant </w:t>
      </w:r>
      <w:r w:rsidR="005C4D24" w:rsidRPr="004824B2">
        <w:rPr>
          <w:rFonts w:eastAsia="Times New Roman" w:cs="Times New Roman"/>
          <w:szCs w:val="24"/>
          <w:lang w:val="en-AU"/>
        </w:rPr>
        <w:t>(-1.106, p = 0.107)</w:t>
      </w:r>
      <w:r w:rsidR="00D753B8" w:rsidRPr="004824B2">
        <w:rPr>
          <w:rFonts w:eastAsia="Times New Roman" w:cs="Times New Roman"/>
          <w:szCs w:val="24"/>
          <w:lang w:val="en-AU"/>
        </w:rPr>
        <w:t>.</w:t>
      </w:r>
      <w:r w:rsidR="00F54226" w:rsidRPr="004824B2">
        <w:rPr>
          <w:rFonts w:eastAsia="Times New Roman" w:cs="Times New Roman"/>
          <w:szCs w:val="24"/>
          <w:lang w:val="en-AU"/>
        </w:rPr>
        <w:t xml:space="preserve"> </w:t>
      </w:r>
      <w:r w:rsidR="00704162" w:rsidRPr="004824B2">
        <w:rPr>
          <w:rFonts w:eastAsia="Times New Roman" w:cs="Times New Roman"/>
          <w:szCs w:val="24"/>
          <w:lang w:val="en-AU"/>
        </w:rPr>
        <w:t>For only t</w:t>
      </w:r>
      <w:r w:rsidR="00D753B8" w:rsidRPr="004824B2">
        <w:rPr>
          <w:rFonts w:eastAsia="Times New Roman" w:cs="Times New Roman"/>
          <w:szCs w:val="24"/>
          <w:lang w:val="en-AU"/>
        </w:rPr>
        <w:t xml:space="preserve">he </w:t>
      </w:r>
      <w:r w:rsidR="00704162" w:rsidRPr="004824B2">
        <w:rPr>
          <w:rFonts w:eastAsia="Times New Roman" w:cs="Times New Roman"/>
          <w:szCs w:val="24"/>
          <w:lang w:val="en-AU"/>
        </w:rPr>
        <w:t xml:space="preserve">20% most </w:t>
      </w:r>
      <w:r w:rsidR="00D753B8" w:rsidRPr="004824B2">
        <w:rPr>
          <w:rFonts w:eastAsia="Times New Roman" w:cs="Times New Roman"/>
          <w:szCs w:val="24"/>
          <w:lang w:val="en-AU"/>
        </w:rPr>
        <w:t>and the 20% least cited articles</w:t>
      </w:r>
      <w:r w:rsidR="00704162" w:rsidRPr="004824B2">
        <w:rPr>
          <w:rFonts w:eastAsia="Times New Roman" w:cs="Times New Roman"/>
          <w:szCs w:val="24"/>
          <w:lang w:val="en-AU"/>
        </w:rPr>
        <w:t xml:space="preserve"> the correlation is </w:t>
      </w:r>
      <w:r w:rsidR="00D753B8" w:rsidRPr="004824B2">
        <w:rPr>
          <w:rFonts w:eastAsia="Times New Roman" w:cs="Times New Roman"/>
          <w:szCs w:val="24"/>
          <w:lang w:val="en-AU"/>
        </w:rPr>
        <w:t xml:space="preserve">marginally significant (-0.199, p = 0.048). </w:t>
      </w:r>
      <w:r w:rsidR="005F783B" w:rsidRPr="004824B2">
        <w:rPr>
          <w:rFonts w:eastAsia="Times New Roman" w:cs="Times New Roman"/>
          <w:szCs w:val="24"/>
          <w:lang w:val="en-AU"/>
        </w:rPr>
        <w:t xml:space="preserve">In line with previous findings </w:t>
      </w:r>
      <w:r w:rsidR="00D753B8" w:rsidRPr="004824B2">
        <w:rPr>
          <w:rFonts w:eastAsia="Times New Roman" w:cs="Times New Roman"/>
          <w:szCs w:val="24"/>
          <w:lang w:val="en-AU"/>
        </w:rPr>
        <w:t>the correlation is negative</w:t>
      </w:r>
      <w:r w:rsidR="005F783B" w:rsidRPr="004824B2">
        <w:rPr>
          <w:rFonts w:eastAsia="Times New Roman" w:cs="Times New Roman"/>
          <w:szCs w:val="24"/>
          <w:lang w:val="en-AU"/>
        </w:rPr>
        <w:t xml:space="preserve">: </w:t>
      </w:r>
      <w:r w:rsidR="00704162" w:rsidRPr="004824B2">
        <w:rPr>
          <w:rFonts w:eastAsia="Times New Roman" w:cs="Times New Roman"/>
          <w:szCs w:val="24"/>
          <w:lang w:val="en-AU"/>
        </w:rPr>
        <w:t xml:space="preserve">highly cited </w:t>
      </w:r>
      <w:r w:rsidR="005F783B" w:rsidRPr="004824B2">
        <w:rPr>
          <w:rFonts w:eastAsia="Times New Roman" w:cs="Times New Roman"/>
          <w:szCs w:val="24"/>
          <w:lang w:val="en-AU"/>
        </w:rPr>
        <w:t>a</w:t>
      </w:r>
      <w:r w:rsidR="00D753B8" w:rsidRPr="004824B2">
        <w:rPr>
          <w:rFonts w:eastAsia="Times New Roman" w:cs="Times New Roman"/>
          <w:szCs w:val="24"/>
          <w:lang w:val="en-AU"/>
        </w:rPr>
        <w:t>rticles</w:t>
      </w:r>
      <w:r w:rsidR="00704162" w:rsidRPr="004824B2">
        <w:rPr>
          <w:rFonts w:eastAsia="Times New Roman" w:cs="Times New Roman"/>
          <w:szCs w:val="24"/>
          <w:lang w:val="en-AU"/>
        </w:rPr>
        <w:t xml:space="preserve"> </w:t>
      </w:r>
      <w:r w:rsidR="005F783B" w:rsidRPr="004824B2">
        <w:rPr>
          <w:rFonts w:eastAsia="Times New Roman" w:cs="Times New Roman"/>
          <w:szCs w:val="24"/>
          <w:lang w:val="en-AU"/>
        </w:rPr>
        <w:t>are more difficult to read</w:t>
      </w:r>
      <w:r w:rsidR="00D753B8" w:rsidRPr="004824B2">
        <w:rPr>
          <w:rFonts w:eastAsia="Times New Roman" w:cs="Times New Roman"/>
          <w:szCs w:val="24"/>
          <w:lang w:val="en-AU"/>
        </w:rPr>
        <w:t xml:space="preserve">.  </w:t>
      </w:r>
    </w:p>
    <w:p w14:paraId="01E592C0" w14:textId="3311BCF4" w:rsidR="007D1AB3" w:rsidRDefault="007D1AB3" w:rsidP="004B6693">
      <w:pPr>
        <w:ind w:firstLine="432"/>
      </w:pPr>
      <w:r w:rsidRPr="004824B2">
        <w:t xml:space="preserve">These findings are not encouraging for knowledge development in tourism. Nor do they indicate </w:t>
      </w:r>
      <w:r w:rsidR="00704162" w:rsidRPr="004824B2">
        <w:t xml:space="preserve">potential for </w:t>
      </w:r>
      <w:r w:rsidRPr="004824B2">
        <w:t>successful knowledge transfer to industry. They do, however</w:t>
      </w:r>
      <w:r w:rsidR="00DD31D6">
        <w:t>, reflect</w:t>
      </w:r>
      <w:r>
        <w:t xml:space="preserve"> research</w:t>
      </w:r>
      <w:r w:rsidR="00DD31D6">
        <w:t xml:space="preserve"> findings</w:t>
      </w:r>
      <w:r>
        <w:t xml:space="preserve"> in ot</w:t>
      </w:r>
      <w:r w:rsidR="009E236A">
        <w:t>her fields</w:t>
      </w:r>
      <w:r>
        <w:t>. W</w:t>
      </w:r>
      <w:r w:rsidR="00E56789">
        <w:t>ith one exception: the Dr. Fox p</w:t>
      </w:r>
      <w:r>
        <w:t xml:space="preserve">henomenon </w:t>
      </w:r>
      <w:r w:rsidR="00704162">
        <w:t xml:space="preserve">is </w:t>
      </w:r>
      <w:r>
        <w:t xml:space="preserve">not </w:t>
      </w:r>
      <w:r w:rsidR="00704162">
        <w:t xml:space="preserve">very </w:t>
      </w:r>
      <w:r>
        <w:t xml:space="preserve">strong in tourism research. </w:t>
      </w:r>
      <w:r w:rsidR="005C3499">
        <w:t>C</w:t>
      </w:r>
      <w:r>
        <w:t>itations are no</w:t>
      </w:r>
      <w:r w:rsidR="003B0DA0">
        <w:t>t</w:t>
      </w:r>
      <w:r>
        <w:t xml:space="preserve"> associated with readability. In an extreme group comparison this is only marginally the case.   </w:t>
      </w:r>
    </w:p>
    <w:p w14:paraId="0DCEADA5" w14:textId="6AED1FC2" w:rsidR="00B34E81" w:rsidRDefault="00704162" w:rsidP="004B6693">
      <w:pPr>
        <w:ind w:firstLine="432"/>
      </w:pPr>
      <w:r>
        <w:t xml:space="preserve">This </w:t>
      </w:r>
      <w:r w:rsidR="00CD3C97">
        <w:t xml:space="preserve">is not a desirable situation. What can be done to improve readability of high quality tourism research? </w:t>
      </w:r>
      <w:r>
        <w:t xml:space="preserve">Currently there is little incentive for authors to improve the readability </w:t>
      </w:r>
      <w:r w:rsidR="00B34E81">
        <w:t>of their work. Reading ease may play a role in making</w:t>
      </w:r>
      <w:r w:rsidR="00E56789">
        <w:t xml:space="preserve"> outstanding research </w:t>
      </w:r>
      <w:r w:rsidR="00B34E81">
        <w:t xml:space="preserve">highly influential. But for less influential work, readability does not affect the performance of academic articles. </w:t>
      </w:r>
    </w:p>
    <w:p w14:paraId="0DA3F746" w14:textId="08701E42" w:rsidR="00E56789" w:rsidRDefault="00CD3C97" w:rsidP="00E56789">
      <w:pPr>
        <w:ind w:firstLine="432"/>
        <w:rPr>
          <w:color w:val="FF0000"/>
        </w:rPr>
      </w:pPr>
      <w:r>
        <w:t xml:space="preserve">One </w:t>
      </w:r>
      <w:r w:rsidR="00B34E81">
        <w:t xml:space="preserve">recent </w:t>
      </w:r>
      <w:r>
        <w:t xml:space="preserve">development </w:t>
      </w:r>
      <w:r w:rsidR="00B34E81">
        <w:t>in academic publishing</w:t>
      </w:r>
      <w:r>
        <w:t xml:space="preserve"> has the potential to improve the situation</w:t>
      </w:r>
      <w:r w:rsidR="00B34E81">
        <w:t xml:space="preserve">: </w:t>
      </w:r>
      <w:r>
        <w:t xml:space="preserve"> online supplementary materials. Th</w:t>
      </w:r>
      <w:r w:rsidR="009671CA">
        <w:t>e</w:t>
      </w:r>
      <w:r>
        <w:t xml:space="preserve"> additional space can be used to supply details about the study. In so doing, pressure is taken off the main article and authors can refocus on readability. </w:t>
      </w:r>
      <w:r w:rsidR="00E56789">
        <w:t xml:space="preserve">Another option is to focus journal marketing activities on articles with high readability. Such an approach would give authors an incentive to improve the readability of their papers in order to increase citations. </w:t>
      </w:r>
      <w:r w:rsidR="009E236A">
        <w:t>A m</w:t>
      </w:r>
      <w:r>
        <w:t xml:space="preserve">ore dictatorial approach </w:t>
      </w:r>
      <w:r w:rsidR="009E236A">
        <w:t xml:space="preserve">is to </w:t>
      </w:r>
      <w:r w:rsidR="00704162">
        <w:t>impos</w:t>
      </w:r>
      <w:r w:rsidR="009E236A">
        <w:t>e</w:t>
      </w:r>
      <w:r w:rsidR="00704162">
        <w:t xml:space="preserve"> a </w:t>
      </w:r>
      <w:r w:rsidR="00D31852">
        <w:t>minimum</w:t>
      </w:r>
      <w:r w:rsidR="00704162">
        <w:t xml:space="preserve"> Flesch score on </w:t>
      </w:r>
      <w:r>
        <w:t>articles to be published, as recommended by Armstrong</w:t>
      </w:r>
      <w:r w:rsidR="00F54505">
        <w:t xml:space="preserve"> (1980)</w:t>
      </w:r>
      <w:r>
        <w:t xml:space="preserve">. </w:t>
      </w:r>
      <w:r w:rsidR="009671CA">
        <w:t>The Flesch score can be computed in Word (</w:t>
      </w:r>
      <w:r w:rsidR="00660411">
        <w:t xml:space="preserve">Review &gt; </w:t>
      </w:r>
      <w:r w:rsidR="009671CA" w:rsidRPr="002E200B">
        <w:t>Spelling and grammar &gt; Options &gt; Proofing &gt; When correcting grammar in Word &gt; Show readability statistics</w:t>
      </w:r>
      <w:r w:rsidR="009E236A" w:rsidRPr="002E200B">
        <w:t>. The Flesch score appears after the Spelling and Grammar Check is completed.</w:t>
      </w:r>
      <w:r w:rsidR="009671CA" w:rsidRPr="002E200B">
        <w:t xml:space="preserve">). </w:t>
      </w:r>
      <w:r w:rsidR="006343E2" w:rsidRPr="002E200B">
        <w:t xml:space="preserve">In calculating the Flesch score, it is critical that only the </w:t>
      </w:r>
      <w:r w:rsidR="00C435EF" w:rsidRPr="002E200B">
        <w:t xml:space="preserve">main </w:t>
      </w:r>
      <w:r w:rsidR="006343E2" w:rsidRPr="002E200B">
        <w:t>text of the manuscript is tested. For calculating the score for this article,</w:t>
      </w:r>
      <w:r w:rsidR="00A5535A" w:rsidRPr="002E200B">
        <w:t xml:space="preserve"> the core text was copied to a blank document. A</w:t>
      </w:r>
      <w:r w:rsidR="006343E2" w:rsidRPr="002E200B">
        <w:t xml:space="preserve">ll </w:t>
      </w:r>
      <w:r w:rsidR="000F6ACE" w:rsidRPr="002E200B">
        <w:t xml:space="preserve">full stops in contractions and citations, as well as </w:t>
      </w:r>
      <w:r w:rsidR="002E200B" w:rsidRPr="002E200B">
        <w:t>in</w:t>
      </w:r>
      <w:r w:rsidR="000F6ACE" w:rsidRPr="002E200B">
        <w:t xml:space="preserve"> </w:t>
      </w:r>
      <w:r w:rsidR="006343E2" w:rsidRPr="002E200B">
        <w:t>tables</w:t>
      </w:r>
      <w:r w:rsidR="000F6ACE" w:rsidRPr="002E200B">
        <w:t xml:space="preserve"> and </w:t>
      </w:r>
      <w:r w:rsidR="006343E2" w:rsidRPr="002E200B">
        <w:t>figures were removed.</w:t>
      </w:r>
    </w:p>
    <w:p w14:paraId="16321E1D" w14:textId="62F84241" w:rsidR="001D6513" w:rsidRDefault="00E56789" w:rsidP="004B6693">
      <w:pPr>
        <w:ind w:firstLine="432"/>
      </w:pPr>
      <w:r>
        <w:t xml:space="preserve">The </w:t>
      </w:r>
      <w:r w:rsidR="00B34E81">
        <w:t>authors are not suggesting that academic articles can be written</w:t>
      </w:r>
      <w:r>
        <w:t xml:space="preserve"> in a way that leads to </w:t>
      </w:r>
      <w:r w:rsidR="00B34E81">
        <w:t>very</w:t>
      </w:r>
      <w:r w:rsidR="009E236A">
        <w:t xml:space="preserve"> high</w:t>
      </w:r>
      <w:r w:rsidR="00B34E81">
        <w:t xml:space="preserve"> Flesch scores. Academic writing is targeted at a</w:t>
      </w:r>
      <w:r w:rsidR="003A62D4">
        <w:t xml:space="preserve"> specialized audience</w:t>
      </w:r>
      <w:r w:rsidR="00B34E81">
        <w:t xml:space="preserve">. Academic writing also requires the use of technical terms, which </w:t>
      </w:r>
      <w:r w:rsidR="009E236A">
        <w:t xml:space="preserve">tend to be </w:t>
      </w:r>
      <w:r w:rsidR="00B34E81">
        <w:t>long. Yet,</w:t>
      </w:r>
      <w:r w:rsidR="001D6513">
        <w:t xml:space="preserve"> readability is important</w:t>
      </w:r>
      <w:r w:rsidR="00DD31D6">
        <w:t xml:space="preserve">. Only if readers understand the study can they built upon it and cite the study correctly. </w:t>
      </w:r>
      <w:r w:rsidR="001D6513">
        <w:t xml:space="preserve"> Incorrect citations are a major problem in academic with estimates of as many as one in four articles being inappropriately cited (</w:t>
      </w:r>
      <w:r w:rsidR="00DE0684">
        <w:t>Todd, Guest, Lu, &amp; Chou</w:t>
      </w:r>
      <w:r w:rsidR="001D6513">
        <w:t>, 2010).</w:t>
      </w:r>
      <w:r w:rsidR="003A62D4">
        <w:t xml:space="preserve"> </w:t>
      </w:r>
      <w:r w:rsidR="001D6513">
        <w:t xml:space="preserve">  </w:t>
      </w:r>
      <w:r w:rsidR="00B34E81">
        <w:t xml:space="preserve"> </w:t>
      </w:r>
    </w:p>
    <w:p w14:paraId="7ADC0045" w14:textId="4C634287" w:rsidR="009E236A" w:rsidRDefault="003A62D4" w:rsidP="004B6693">
      <w:pPr>
        <w:ind w:firstLine="432"/>
      </w:pPr>
      <w:r>
        <w:t xml:space="preserve">Tourism researchers should aim to increase the readability of their articles. The Flesch score can be a useful tool to achieve this. </w:t>
      </w:r>
      <w:r w:rsidR="00B34E81">
        <w:t>Flesch scores of above 40 are a realistic aim. To illustrate this: t</w:t>
      </w:r>
      <w:r w:rsidR="005C3499">
        <w:t xml:space="preserve">he </w:t>
      </w:r>
      <w:r w:rsidR="005C3499" w:rsidRPr="00E0036F">
        <w:t xml:space="preserve">original draft of this article had a </w:t>
      </w:r>
      <w:r w:rsidR="00B34E81">
        <w:t xml:space="preserve">Flesch </w:t>
      </w:r>
      <w:r w:rsidR="005C3499" w:rsidRPr="00E0036F">
        <w:t xml:space="preserve">score of 29.3. </w:t>
      </w:r>
      <w:r w:rsidR="00CD3C97" w:rsidRPr="00E0036F">
        <w:t xml:space="preserve">The </w:t>
      </w:r>
      <w:r w:rsidR="00B34E81">
        <w:t xml:space="preserve">first revision improved to </w:t>
      </w:r>
      <w:r w:rsidR="00F77CBC" w:rsidRPr="00E0036F">
        <w:t>41.5.</w:t>
      </w:r>
      <w:r w:rsidR="00B34E81">
        <w:t xml:space="preserve"> The current version </w:t>
      </w:r>
      <w:r w:rsidR="00B34E81" w:rsidRPr="00944CAF">
        <w:t xml:space="preserve">has </w:t>
      </w:r>
      <w:r w:rsidR="008921E2">
        <w:t>a score of 45</w:t>
      </w:r>
      <w:r w:rsidR="00315816" w:rsidRPr="00944CAF">
        <w:t>.</w:t>
      </w:r>
      <w:r w:rsidR="000F5517">
        <w:t>7.</w:t>
      </w:r>
      <w:r w:rsidR="00B34E81" w:rsidRPr="00944CAF">
        <w:t xml:space="preserve"> It took the authors five hours to improve the Flesch score from 29.3 to </w:t>
      </w:r>
      <w:r w:rsidR="00315816" w:rsidRPr="00944CAF">
        <w:t>4</w:t>
      </w:r>
      <w:r w:rsidR="000F5517">
        <w:t>5.7</w:t>
      </w:r>
      <w:r w:rsidR="00315816" w:rsidRPr="00944CAF">
        <w:t>.</w:t>
      </w:r>
      <w:r w:rsidR="009E236A">
        <w:t xml:space="preserve"> That is a lot of time. But then again: it took the authors one year to complete the research</w:t>
      </w:r>
      <w:r w:rsidR="00E56789">
        <w:t xml:space="preserve"> reported in this article. </w:t>
      </w:r>
      <w:r w:rsidR="009E236A">
        <w:t xml:space="preserve"> </w:t>
      </w:r>
      <w:r w:rsidR="00B34E81" w:rsidRPr="00944CAF">
        <w:t xml:space="preserve"> </w:t>
      </w:r>
    </w:p>
    <w:p w14:paraId="22F8624C" w14:textId="1B2AA8F8" w:rsidR="00CD3C97" w:rsidRDefault="00CD3C97" w:rsidP="004B6693">
      <w:pPr>
        <w:ind w:firstLine="432"/>
      </w:pPr>
      <w:r w:rsidRPr="00944CAF">
        <w:lastRenderedPageBreak/>
        <w:t>“Clear writing is possible, but it is not always easy”</w:t>
      </w:r>
      <w:r w:rsidR="00B34E81" w:rsidRPr="00944CAF">
        <w:t xml:space="preserve"> (Hartley, 2002, p. 332)</w:t>
      </w:r>
      <w:r w:rsidRPr="00944CAF">
        <w:t xml:space="preserve">. </w:t>
      </w:r>
      <w:r w:rsidR="009E236A">
        <w:t xml:space="preserve">It </w:t>
      </w:r>
      <w:r w:rsidRPr="00944CAF">
        <w:t>is worth the</w:t>
      </w:r>
      <w:r>
        <w:t xml:space="preserve"> effort. Good research deserves to be understood.  </w:t>
      </w:r>
    </w:p>
    <w:p w14:paraId="6ED7D2D5" w14:textId="2004E371" w:rsidR="00412BB1" w:rsidRDefault="00412BB1">
      <w:pPr>
        <w:rPr>
          <w:rFonts w:ascii="Arial" w:eastAsiaTheme="majorEastAsia" w:hAnsi="Arial" w:cs="Arial"/>
          <w:bCs/>
          <w:szCs w:val="24"/>
        </w:rPr>
      </w:pPr>
    </w:p>
    <w:p w14:paraId="1D32BF5C" w14:textId="58E89CE5" w:rsidR="000506E5" w:rsidRPr="001F67C7" w:rsidRDefault="001F67C7" w:rsidP="00D52A5F">
      <w:pPr>
        <w:pStyle w:val="Heading1"/>
        <w:numPr>
          <w:ilvl w:val="0"/>
          <w:numId w:val="0"/>
        </w:numPr>
        <w:ind w:left="432" w:hanging="432"/>
        <w:jc w:val="center"/>
        <w:rPr>
          <w:b w:val="0"/>
        </w:rPr>
      </w:pPr>
      <w:r w:rsidRPr="001F67C7">
        <w:rPr>
          <w:b w:val="0"/>
        </w:rPr>
        <w:t>REFERENCES</w:t>
      </w:r>
    </w:p>
    <w:p w14:paraId="120114EC" w14:textId="77777777" w:rsidR="004824B2" w:rsidRPr="00AA5422" w:rsidRDefault="004824B2" w:rsidP="004824B2">
      <w:pPr>
        <w:spacing w:after="200"/>
        <w:ind w:left="567" w:hanging="567"/>
      </w:pPr>
      <w:r w:rsidRPr="00AA5422">
        <w:t xml:space="preserve">Armstrong, J. S. (1980). Unintelligible management research and academic prestige. </w:t>
      </w:r>
      <w:r w:rsidRPr="00941B53">
        <w:rPr>
          <w:i/>
          <w:iCs/>
        </w:rPr>
        <w:t>Interfaces</w:t>
      </w:r>
      <w:r w:rsidRPr="00AA5422">
        <w:rPr>
          <w:i/>
          <w:iCs/>
        </w:rPr>
        <w:t xml:space="preserve">, </w:t>
      </w:r>
      <w:r w:rsidRPr="00AA5422">
        <w:t>10(2), 80-86.</w:t>
      </w:r>
    </w:p>
    <w:p w14:paraId="4E8C6698" w14:textId="032ED39B" w:rsidR="004824B2" w:rsidRPr="005C4D24" w:rsidRDefault="004824B2" w:rsidP="004824B2">
      <w:pPr>
        <w:spacing w:after="200"/>
        <w:ind w:left="567" w:hanging="567"/>
      </w:pPr>
      <w:r>
        <w:t xml:space="preserve">Bauerly, R. J., Johnson, D. T., &amp; Singh, M. (2006). Readability and </w:t>
      </w:r>
      <w:r w:rsidR="00941B53">
        <w:t>w</w:t>
      </w:r>
      <w:r>
        <w:t xml:space="preserve">riting </w:t>
      </w:r>
      <w:r w:rsidR="00941B53">
        <w:t>w</w:t>
      </w:r>
      <w:r>
        <w:t xml:space="preserve">ell. </w:t>
      </w:r>
      <w:r w:rsidRPr="00941B53">
        <w:rPr>
          <w:i/>
        </w:rPr>
        <w:t>Marketing Management Journal</w:t>
      </w:r>
      <w:r>
        <w:t>, 16(1), 216-227.</w:t>
      </w:r>
    </w:p>
    <w:p w14:paraId="7B48AC48" w14:textId="77777777" w:rsidR="004824B2" w:rsidRPr="005C4D24" w:rsidRDefault="004824B2" w:rsidP="004824B2">
      <w:pPr>
        <w:spacing w:after="200"/>
        <w:ind w:left="567" w:hanging="567"/>
      </w:pPr>
      <w:r w:rsidRPr="005C4D24">
        <w:t>Bottle, R., Rennie,</w:t>
      </w:r>
      <w:r w:rsidRPr="003210AF">
        <w:t xml:space="preserve"> </w:t>
      </w:r>
      <w:r w:rsidRPr="005C4D24">
        <w:t>J.</w:t>
      </w:r>
      <w:r>
        <w:t>,</w:t>
      </w:r>
      <w:r w:rsidRPr="005C4D24">
        <w:t xml:space="preserve"> Russ</w:t>
      </w:r>
      <w:r>
        <w:t xml:space="preserve">, </w:t>
      </w:r>
      <w:r w:rsidRPr="005C4D24">
        <w:t>S.</w:t>
      </w:r>
      <w:r>
        <w:t>,</w:t>
      </w:r>
      <w:r w:rsidRPr="005C4D24">
        <w:t xml:space="preserve"> </w:t>
      </w:r>
      <w:r>
        <w:t>&amp;</w:t>
      </w:r>
      <w:r w:rsidRPr="005C4D24">
        <w:t xml:space="preserve"> Sardar Z. (1983). Changes in the communication of chemical information I: some effects of growth. </w:t>
      </w:r>
      <w:r w:rsidRPr="00941B53">
        <w:rPr>
          <w:i/>
          <w:iCs/>
        </w:rPr>
        <w:t>Journal of Information Science</w:t>
      </w:r>
      <w:r w:rsidRPr="005C4D24">
        <w:rPr>
          <w:i/>
          <w:iCs/>
        </w:rPr>
        <w:t xml:space="preserve">, </w:t>
      </w:r>
      <w:r w:rsidRPr="005C4D24">
        <w:t>6(4), 103-108.</w:t>
      </w:r>
    </w:p>
    <w:p w14:paraId="2E0648E8" w14:textId="77777777" w:rsidR="004824B2" w:rsidRDefault="004824B2" w:rsidP="004824B2">
      <w:pPr>
        <w:spacing w:after="200"/>
        <w:ind w:left="567" w:hanging="567"/>
      </w:pPr>
      <w:r>
        <w:t xml:space="preserve">Crosier, K. (2004). How effectively do marketing journals transfer useful learning from scholars to practitioners? </w:t>
      </w:r>
      <w:r w:rsidRPr="00941B53">
        <w:rPr>
          <w:i/>
        </w:rPr>
        <w:t>Marketing Intelligence &amp; Planning</w:t>
      </w:r>
      <w:r>
        <w:t>, 22(5), 540-556.</w:t>
      </w:r>
    </w:p>
    <w:p w14:paraId="4227C4C6" w14:textId="247508E4" w:rsidR="004824B2" w:rsidRPr="005C4D24" w:rsidRDefault="004824B2" w:rsidP="004824B2">
      <w:pPr>
        <w:spacing w:after="200"/>
        <w:ind w:left="567" w:hanging="567"/>
        <w:rPr>
          <w:i/>
          <w:iCs/>
        </w:rPr>
      </w:pPr>
      <w:r w:rsidRPr="005C4D24">
        <w:t xml:space="preserve">DuBay, W. H. (2004). </w:t>
      </w:r>
      <w:r w:rsidRPr="00941B53">
        <w:rPr>
          <w:i/>
        </w:rPr>
        <w:t xml:space="preserve">The </w:t>
      </w:r>
      <w:r w:rsidR="00941B53" w:rsidRPr="00941B53">
        <w:rPr>
          <w:i/>
        </w:rPr>
        <w:t>principles of r</w:t>
      </w:r>
      <w:r w:rsidRPr="00941B53">
        <w:rPr>
          <w:i/>
        </w:rPr>
        <w:t>eadability.</w:t>
      </w:r>
      <w:r w:rsidRPr="005C4D24">
        <w:t xml:space="preserve"> </w:t>
      </w:r>
      <w:r>
        <w:t xml:space="preserve">Impact Information, available at </w:t>
      </w:r>
      <w:hyperlink r:id="rId11" w:history="1">
        <w:r w:rsidR="00941B53" w:rsidRPr="00111F12">
          <w:rPr>
            <w:rStyle w:val="Hyperlink"/>
          </w:rPr>
          <w:t>http://www.impact-information.com/impactinfo/readability02.pdf</w:t>
        </w:r>
      </w:hyperlink>
      <w:r w:rsidR="00941B53">
        <w:t>, last accessed 10.2.2015.</w:t>
      </w:r>
      <w:r w:rsidRPr="005C4D24">
        <w:t xml:space="preserve"> </w:t>
      </w:r>
    </w:p>
    <w:p w14:paraId="0AB4A744" w14:textId="3762F83E" w:rsidR="004824B2" w:rsidRDefault="004824B2" w:rsidP="004824B2">
      <w:pPr>
        <w:spacing w:after="200"/>
        <w:ind w:left="567" w:hanging="567"/>
      </w:pPr>
      <w:r>
        <w:t xml:space="preserve">Farr, J. N., Jenkins, J. J., &amp; Paterson, D. G. (1951). Simplification of Flesch </w:t>
      </w:r>
      <w:r w:rsidR="00941B53">
        <w:t>r</w:t>
      </w:r>
      <w:r>
        <w:t xml:space="preserve">eading </w:t>
      </w:r>
      <w:r w:rsidR="00941B53">
        <w:t>e</w:t>
      </w:r>
      <w:r>
        <w:t xml:space="preserve">ase </w:t>
      </w:r>
      <w:r w:rsidR="00941B53">
        <w:t>f</w:t>
      </w:r>
      <w:r>
        <w:t xml:space="preserve">ormula. </w:t>
      </w:r>
      <w:r w:rsidRPr="00941B53">
        <w:rPr>
          <w:i/>
        </w:rPr>
        <w:t>Journal of Applied Psychology</w:t>
      </w:r>
      <w:r>
        <w:t>, 35(5), 333-337.</w:t>
      </w:r>
    </w:p>
    <w:p w14:paraId="4F818C2E" w14:textId="6E5B4F81" w:rsidR="004824B2" w:rsidRPr="008E06D3" w:rsidRDefault="00941B53" w:rsidP="004824B2">
      <w:pPr>
        <w:spacing w:after="200"/>
        <w:ind w:left="567" w:hanging="567"/>
      </w:pPr>
      <w:r>
        <w:t>Flesch, R. (1948). A new readability y</w:t>
      </w:r>
      <w:r w:rsidR="004824B2" w:rsidRPr="005C4D24">
        <w:t xml:space="preserve">ardstick. </w:t>
      </w:r>
      <w:r w:rsidR="004824B2" w:rsidRPr="00941B53">
        <w:rPr>
          <w:i/>
          <w:iCs/>
        </w:rPr>
        <w:t>Journal of Applied Psychology</w:t>
      </w:r>
      <w:r w:rsidR="004824B2" w:rsidRPr="008E06D3">
        <w:rPr>
          <w:iCs/>
        </w:rPr>
        <w:t xml:space="preserve">, </w:t>
      </w:r>
      <w:r w:rsidR="004824B2" w:rsidRPr="008E06D3">
        <w:t>32(3), 221-233.</w:t>
      </w:r>
    </w:p>
    <w:p w14:paraId="37EBAE8E" w14:textId="0920FF8F" w:rsidR="004824B2" w:rsidRPr="008E06D3" w:rsidRDefault="004824B2" w:rsidP="004824B2">
      <w:pPr>
        <w:spacing w:after="200"/>
        <w:ind w:left="567" w:hanging="567"/>
      </w:pPr>
      <w:r w:rsidRPr="008E06D3">
        <w:t xml:space="preserve">Gazni, A. (2011). Are the abstracts of high impact articles more readable? Investigating the evidence from top research institutions in the world. </w:t>
      </w:r>
      <w:r w:rsidRPr="00941B53">
        <w:rPr>
          <w:i/>
          <w:iCs/>
        </w:rPr>
        <w:t>Journal of Information Science</w:t>
      </w:r>
      <w:r w:rsidRPr="008E06D3">
        <w:rPr>
          <w:iCs/>
        </w:rPr>
        <w:t xml:space="preserve">, </w:t>
      </w:r>
      <w:r w:rsidRPr="008E06D3">
        <w:t>37(3), 273-281.</w:t>
      </w:r>
    </w:p>
    <w:p w14:paraId="6794625D" w14:textId="2172F048" w:rsidR="004824B2" w:rsidRPr="00802015" w:rsidRDefault="00941B53" w:rsidP="004824B2">
      <w:pPr>
        <w:spacing w:after="200"/>
        <w:ind w:left="567" w:hanging="567"/>
      </w:pPr>
      <w:r>
        <w:t xml:space="preserve">Goodsell, M. (1978). </w:t>
      </w:r>
      <w:r w:rsidRPr="00941B53">
        <w:rPr>
          <w:i/>
        </w:rPr>
        <w:t>The r</w:t>
      </w:r>
      <w:r w:rsidR="004824B2" w:rsidRPr="00941B53">
        <w:rPr>
          <w:i/>
        </w:rPr>
        <w:t>eadabi</w:t>
      </w:r>
      <w:r w:rsidRPr="00941B53">
        <w:rPr>
          <w:i/>
        </w:rPr>
        <w:t>lity and presentation of medical l</w:t>
      </w:r>
      <w:r w:rsidR="004824B2" w:rsidRPr="00941B53">
        <w:rPr>
          <w:i/>
        </w:rPr>
        <w:t>iterature.</w:t>
      </w:r>
      <w:r w:rsidR="004824B2">
        <w:t xml:space="preserve"> M.Sc. Thesis, The City University, London.</w:t>
      </w:r>
    </w:p>
    <w:p w14:paraId="428E6F63" w14:textId="6DB4F1AC" w:rsidR="004824B2" w:rsidRDefault="004824B2" w:rsidP="004824B2">
      <w:pPr>
        <w:spacing w:after="200"/>
        <w:ind w:left="567" w:hanging="567"/>
      </w:pPr>
      <w:r>
        <w:t xml:space="preserve">Hartley, J., Pennebaker, J. W., &amp; Fox, C. (2003). Abstracts, </w:t>
      </w:r>
      <w:r w:rsidR="00941B53">
        <w:t>introductions and discussions: h</w:t>
      </w:r>
      <w:r>
        <w:t xml:space="preserve">ow far do they differ in style. </w:t>
      </w:r>
      <w:r w:rsidRPr="00941B53">
        <w:rPr>
          <w:i/>
        </w:rPr>
        <w:t>Scientometrics</w:t>
      </w:r>
      <w:r>
        <w:t>, 57(3), 389-398.</w:t>
      </w:r>
    </w:p>
    <w:p w14:paraId="6D540E7E" w14:textId="17F131E0" w:rsidR="004824B2" w:rsidRPr="004824B2" w:rsidRDefault="004824B2" w:rsidP="004824B2">
      <w:pPr>
        <w:spacing w:after="200"/>
        <w:ind w:left="567" w:hanging="567"/>
      </w:pPr>
      <w:r>
        <w:t>Hartley, J., Sotto, E., &amp; Pe</w:t>
      </w:r>
      <w:r w:rsidR="00941B53">
        <w:t>nnebaker, J. (2002). Style and substance in psychology: a</w:t>
      </w:r>
      <w:r>
        <w:t xml:space="preserve">re </w:t>
      </w:r>
      <w:r w:rsidR="00941B53">
        <w:t>i</w:t>
      </w:r>
      <w:r>
        <w:t xml:space="preserve">nfluential </w:t>
      </w:r>
      <w:r w:rsidR="00941B53">
        <w:t>articles more r</w:t>
      </w:r>
      <w:r>
        <w:t xml:space="preserve">eadable </w:t>
      </w:r>
      <w:r w:rsidR="00941B53">
        <w:t>than less influential o</w:t>
      </w:r>
      <w:r w:rsidRPr="004824B2">
        <w:t xml:space="preserve">nes? </w:t>
      </w:r>
      <w:r w:rsidRPr="00941B53">
        <w:rPr>
          <w:i/>
        </w:rPr>
        <w:t>Social Studies of Science</w:t>
      </w:r>
      <w:r w:rsidRPr="004824B2">
        <w:t>, 32(2), 321-334.</w:t>
      </w:r>
    </w:p>
    <w:p w14:paraId="03775D90" w14:textId="66C63AA3" w:rsidR="004824B2" w:rsidRPr="004824B2" w:rsidRDefault="004824B2" w:rsidP="004824B2">
      <w:pPr>
        <w:spacing w:after="200"/>
        <w:ind w:left="567" w:hanging="567"/>
      </w:pPr>
      <w:r w:rsidRPr="004824B2">
        <w:t xml:space="preserve">Hayes, P. M., Jenkins, J. J., &amp; Walker, B. J. (1950). Reliability of the Flesch readability formulas. </w:t>
      </w:r>
      <w:r w:rsidRPr="00941B53">
        <w:rPr>
          <w:i/>
          <w:iCs/>
        </w:rPr>
        <w:t>Journal of Applied Psychology</w:t>
      </w:r>
      <w:r w:rsidRPr="004824B2">
        <w:rPr>
          <w:iCs/>
        </w:rPr>
        <w:t xml:space="preserve">, </w:t>
      </w:r>
      <w:r w:rsidRPr="004824B2">
        <w:t>34(1), 22</w:t>
      </w:r>
      <w:r w:rsidR="007E475C">
        <w:t>-26</w:t>
      </w:r>
      <w:r w:rsidRPr="004824B2">
        <w:t>.</w:t>
      </w:r>
    </w:p>
    <w:p w14:paraId="154D1942" w14:textId="475E35D2" w:rsidR="004824B2" w:rsidRPr="004824B2" w:rsidRDefault="004824B2" w:rsidP="004824B2">
      <w:pPr>
        <w:spacing w:after="200"/>
        <w:ind w:left="567" w:hanging="567"/>
      </w:pPr>
      <w:r w:rsidRPr="004824B2">
        <w:t xml:space="preserve">Klare, G. R. (1963). </w:t>
      </w:r>
      <w:r w:rsidRPr="00941B53">
        <w:rPr>
          <w:i/>
        </w:rPr>
        <w:t xml:space="preserve">The </w:t>
      </w:r>
      <w:r w:rsidR="00941B53">
        <w:rPr>
          <w:i/>
        </w:rPr>
        <w:t>m</w:t>
      </w:r>
      <w:r w:rsidRPr="00941B53">
        <w:rPr>
          <w:i/>
        </w:rPr>
        <w:t>easurement of readability.</w:t>
      </w:r>
      <w:r w:rsidRPr="004824B2">
        <w:t xml:space="preserve"> Iowa: The Iowa State University Press. </w:t>
      </w:r>
    </w:p>
    <w:p w14:paraId="49CEB871" w14:textId="6A94897C" w:rsidR="004824B2" w:rsidRPr="004824B2" w:rsidRDefault="004824B2" w:rsidP="004824B2">
      <w:pPr>
        <w:spacing w:after="200"/>
        <w:ind w:left="567" w:hanging="567"/>
        <w:rPr>
          <w:rFonts w:ascii="Helvetica" w:hAnsi="Helvetica" w:cs="Helvetica"/>
          <w:iCs/>
          <w:szCs w:val="24"/>
        </w:rPr>
      </w:pPr>
      <w:r w:rsidRPr="004824B2">
        <w:t xml:space="preserve">Klare, G. R. (2000). The measurement of readability: useful information for communicators. </w:t>
      </w:r>
      <w:r w:rsidRPr="00941B53">
        <w:rPr>
          <w:i/>
          <w:iCs/>
        </w:rPr>
        <w:t>ACM Jo</w:t>
      </w:r>
      <w:r w:rsidR="00941B53">
        <w:rPr>
          <w:i/>
          <w:iCs/>
        </w:rPr>
        <w:t>urnal of Computer Documentation</w:t>
      </w:r>
      <w:r w:rsidRPr="004824B2">
        <w:rPr>
          <w:iCs/>
        </w:rPr>
        <w:t xml:space="preserve">, </w:t>
      </w:r>
      <w:r w:rsidRPr="004824B2">
        <w:t>24(3), 107-121.</w:t>
      </w:r>
    </w:p>
    <w:p w14:paraId="1A869B1F" w14:textId="77777777" w:rsidR="004824B2" w:rsidRPr="004824B2" w:rsidRDefault="004824B2" w:rsidP="004824B2">
      <w:pPr>
        <w:spacing w:after="200"/>
        <w:ind w:left="567" w:hanging="567"/>
      </w:pPr>
      <w:r w:rsidRPr="004824B2">
        <w:t xml:space="preserve">Loveland, J., Whatley, A., Ray, B., &amp; Reidy, R. (1973). An analysis of the readability of selected management journals. </w:t>
      </w:r>
      <w:r w:rsidRPr="00941B53">
        <w:rPr>
          <w:i/>
        </w:rPr>
        <w:t>The Academy of Management Journal</w:t>
      </w:r>
      <w:r w:rsidRPr="004824B2">
        <w:t>, 16(3), 522-524.</w:t>
      </w:r>
    </w:p>
    <w:p w14:paraId="38F9C675" w14:textId="43CB682E" w:rsidR="004824B2" w:rsidRPr="004824B2" w:rsidRDefault="004824B2" w:rsidP="004824B2">
      <w:pPr>
        <w:spacing w:after="200"/>
        <w:ind w:left="567" w:hanging="567"/>
      </w:pPr>
      <w:r w:rsidRPr="004824B2">
        <w:lastRenderedPageBreak/>
        <w:t xml:space="preserve">Metoyer-Duran, C. (1993). The </w:t>
      </w:r>
      <w:r w:rsidR="00941B53">
        <w:t>r</w:t>
      </w:r>
      <w:r w:rsidRPr="004824B2">
        <w:t xml:space="preserve">eadability </w:t>
      </w:r>
      <w:r w:rsidR="00941B53">
        <w:t>of p</w:t>
      </w:r>
      <w:r w:rsidRPr="004824B2">
        <w:t xml:space="preserve">ublished, </w:t>
      </w:r>
      <w:r w:rsidR="00941B53">
        <w:t>a</w:t>
      </w:r>
      <w:r w:rsidRPr="004824B2">
        <w:t xml:space="preserve">ccepted, and </w:t>
      </w:r>
      <w:r w:rsidR="00941B53">
        <w:t>r</w:t>
      </w:r>
      <w:r w:rsidRPr="004824B2">
        <w:t xml:space="preserve">ejected </w:t>
      </w:r>
      <w:r w:rsidR="00941B53">
        <w:t>p</w:t>
      </w:r>
      <w:r w:rsidRPr="004824B2">
        <w:t xml:space="preserve">apers </w:t>
      </w:r>
      <w:r w:rsidR="00941B53">
        <w:t>appearing in C</w:t>
      </w:r>
      <w:r w:rsidRPr="004824B2">
        <w:t>ollege</w:t>
      </w:r>
      <w:r w:rsidR="00941B53">
        <w:t xml:space="preserve"> &amp; R</w:t>
      </w:r>
      <w:r w:rsidRPr="004824B2">
        <w:t xml:space="preserve">esearch </w:t>
      </w:r>
      <w:r w:rsidR="00941B53">
        <w:t>L</w:t>
      </w:r>
      <w:r w:rsidRPr="004824B2">
        <w:t xml:space="preserve">ibraries. </w:t>
      </w:r>
      <w:r w:rsidRPr="00941B53">
        <w:rPr>
          <w:i/>
        </w:rPr>
        <w:t>College &amp; Research Libraries</w:t>
      </w:r>
      <w:r w:rsidRPr="004824B2">
        <w:t>, 54(6), 517-526.</w:t>
      </w:r>
    </w:p>
    <w:p w14:paraId="613F5A4F" w14:textId="7D2CB01D" w:rsidR="004824B2" w:rsidRPr="004824B2" w:rsidRDefault="004824B2" w:rsidP="004824B2">
      <w:pPr>
        <w:spacing w:after="200"/>
        <w:ind w:left="567" w:hanging="567"/>
      </w:pPr>
      <w:r w:rsidRPr="004824B2">
        <w:t>Naftulin, D. H., Ware, J. E. Jr., &amp; Donnelly</w:t>
      </w:r>
      <w:r w:rsidR="00941B53">
        <w:t>, F. A. (1973). The Doctor Fox lecture: a paradigm of e</w:t>
      </w:r>
      <w:r w:rsidRPr="004824B2">
        <w:t>ducatio</w:t>
      </w:r>
      <w:r w:rsidR="00941B53">
        <w:t>nal s</w:t>
      </w:r>
      <w:r w:rsidRPr="004824B2">
        <w:t xml:space="preserve">eduction. </w:t>
      </w:r>
      <w:r w:rsidRPr="00941B53">
        <w:rPr>
          <w:i/>
        </w:rPr>
        <w:t>Journal of Medical Education</w:t>
      </w:r>
      <w:r w:rsidRPr="004824B2">
        <w:t>, 48(7), 630-635.</w:t>
      </w:r>
    </w:p>
    <w:p w14:paraId="56786070" w14:textId="7CC11C73" w:rsidR="004824B2" w:rsidRPr="004513E1" w:rsidRDefault="004824B2" w:rsidP="004824B2">
      <w:pPr>
        <w:spacing w:after="200"/>
        <w:ind w:left="567" w:hanging="567"/>
      </w:pPr>
      <w:r w:rsidRPr="004824B2">
        <w:t>Oliver, B., Dallas, M. J.</w:t>
      </w:r>
      <w:r w:rsidR="003120D0">
        <w:t>,</w:t>
      </w:r>
      <w:r w:rsidRPr="004824B2">
        <w:t xml:space="preserve"> &amp; Eckma</w:t>
      </w:r>
      <w:r w:rsidR="00941B53">
        <w:t>n, M. (1998). Communication of empirical knowledge: an investigation of readability and quality of research in textiles and a</w:t>
      </w:r>
      <w:r w:rsidRPr="004824B2">
        <w:t>pparel</w:t>
      </w:r>
      <w:r w:rsidRPr="004513E1">
        <w:t xml:space="preserve">. </w:t>
      </w:r>
      <w:r w:rsidRPr="00941B53">
        <w:rPr>
          <w:i/>
          <w:iCs/>
        </w:rPr>
        <w:t>Clothing and Textiles Research Journal</w:t>
      </w:r>
      <w:r w:rsidRPr="004513E1">
        <w:rPr>
          <w:iCs/>
        </w:rPr>
        <w:t xml:space="preserve">, </w:t>
      </w:r>
      <w:r w:rsidRPr="004513E1">
        <w:t>16(1), 27-35.</w:t>
      </w:r>
    </w:p>
    <w:p w14:paraId="63189D6D" w14:textId="20D8D6F9" w:rsidR="004824B2" w:rsidRPr="004513E1" w:rsidRDefault="004824B2" w:rsidP="004824B2">
      <w:pPr>
        <w:spacing w:after="200"/>
        <w:ind w:left="567" w:hanging="567"/>
      </w:pPr>
      <w:r w:rsidRPr="004513E1">
        <w:t>Parker, H. J., Teddlie</w:t>
      </w:r>
      <w:r>
        <w:t>,</w:t>
      </w:r>
      <w:r w:rsidRPr="004513E1">
        <w:t xml:space="preserve"> J. C.</w:t>
      </w:r>
      <w:r>
        <w:t>,</w:t>
      </w:r>
      <w:r w:rsidRPr="004513E1">
        <w:t xml:space="preserve"> &amp; Chan</w:t>
      </w:r>
      <w:r>
        <w:t>, F.</w:t>
      </w:r>
      <w:r w:rsidR="00941B53">
        <w:t xml:space="preserve"> (1988). Readability and text analysis of rehabilitation j</w:t>
      </w:r>
      <w:r w:rsidRPr="004513E1">
        <w:t xml:space="preserve">ournals. </w:t>
      </w:r>
      <w:r w:rsidRPr="00941B53">
        <w:rPr>
          <w:i/>
          <w:iCs/>
        </w:rPr>
        <w:t>Journal of Rehabilitation</w:t>
      </w:r>
      <w:r w:rsidRPr="004513E1">
        <w:rPr>
          <w:iCs/>
        </w:rPr>
        <w:t xml:space="preserve">, </w:t>
      </w:r>
      <w:r w:rsidRPr="004513E1">
        <w:t>54(2), 70-76.</w:t>
      </w:r>
    </w:p>
    <w:p w14:paraId="425C3849" w14:textId="75EB941B" w:rsidR="004824B2" w:rsidRDefault="004824B2" w:rsidP="004824B2">
      <w:pPr>
        <w:spacing w:after="200"/>
        <w:ind w:left="567" w:hanging="567"/>
      </w:pPr>
      <w:r w:rsidRPr="004513E1">
        <w:t xml:space="preserve">Peterson, M. J. (1956). Comparison of Flesch readability scores with a test of reading comprehension. </w:t>
      </w:r>
      <w:r w:rsidRPr="00941B53">
        <w:rPr>
          <w:i/>
          <w:iCs/>
        </w:rPr>
        <w:t>Journal of Applied Psychology</w:t>
      </w:r>
      <w:r w:rsidRPr="004513E1">
        <w:rPr>
          <w:iCs/>
        </w:rPr>
        <w:t xml:space="preserve">, </w:t>
      </w:r>
      <w:r w:rsidRPr="004513E1">
        <w:t>40(1), 35</w:t>
      </w:r>
      <w:r w:rsidR="003120D0">
        <w:t>-36</w:t>
      </w:r>
      <w:r w:rsidRPr="004513E1">
        <w:t xml:space="preserve">. </w:t>
      </w:r>
    </w:p>
    <w:p w14:paraId="66E8329E" w14:textId="77777777" w:rsidR="004824B2" w:rsidRPr="00B37A80" w:rsidRDefault="004824B2" w:rsidP="004824B2">
      <w:pPr>
        <w:spacing w:after="200"/>
        <w:ind w:left="567" w:hanging="567"/>
      </w:pPr>
      <w:r>
        <w:t xml:space="preserve">Roberts, J. C., Fletcher, R. H., &amp; Fletcher, S. W. (1994). </w:t>
      </w:r>
      <w:r w:rsidRPr="00B37A80">
        <w:t xml:space="preserve">Effects of peer review and editing on the readability of articles published in Annals of Internal Medicine. </w:t>
      </w:r>
      <w:r w:rsidRPr="00941B53">
        <w:rPr>
          <w:i/>
        </w:rPr>
        <w:t>Journal of the American Medical Association</w:t>
      </w:r>
      <w:r w:rsidRPr="00B37A80">
        <w:t>, 272(2)</w:t>
      </w:r>
      <w:r>
        <w:t xml:space="preserve">, </w:t>
      </w:r>
      <w:r w:rsidRPr="00B37A80">
        <w:t>119</w:t>
      </w:r>
      <w:r w:rsidRPr="00B37A80">
        <w:rPr>
          <w:rFonts w:cs="Times New Roman"/>
        </w:rPr>
        <w:t>–</w:t>
      </w:r>
      <w:r w:rsidRPr="00B37A80">
        <w:t>121.</w:t>
      </w:r>
    </w:p>
    <w:p w14:paraId="74EAB907" w14:textId="0FFED762" w:rsidR="004824B2" w:rsidRPr="00936FEB" w:rsidRDefault="00941B53" w:rsidP="004824B2">
      <w:pPr>
        <w:spacing w:after="200"/>
        <w:ind w:left="567" w:hanging="567"/>
      </w:pPr>
      <w:r>
        <w:t xml:space="preserve">Sardar, Z. (1975). </w:t>
      </w:r>
      <w:r w:rsidRPr="00941B53">
        <w:rPr>
          <w:i/>
        </w:rPr>
        <w:t>Noise in written c</w:t>
      </w:r>
      <w:r w:rsidR="004824B2" w:rsidRPr="00941B53">
        <w:rPr>
          <w:i/>
        </w:rPr>
        <w:t>ommunication.</w:t>
      </w:r>
      <w:r w:rsidR="004824B2" w:rsidRPr="00936FEB">
        <w:t xml:space="preserve"> M.Sc. Thesis, The City University, London.</w:t>
      </w:r>
    </w:p>
    <w:p w14:paraId="6BC93561" w14:textId="60C741BC" w:rsidR="004824B2" w:rsidRPr="004513E1" w:rsidRDefault="004824B2" w:rsidP="004824B2">
      <w:pPr>
        <w:spacing w:after="200"/>
        <w:ind w:left="567" w:hanging="567"/>
      </w:pPr>
      <w:r w:rsidRPr="004513E1">
        <w:t>Sawyer, A. G., Laran</w:t>
      </w:r>
      <w:r>
        <w:t>,</w:t>
      </w:r>
      <w:r w:rsidRPr="004513E1">
        <w:t xml:space="preserve"> J.</w:t>
      </w:r>
      <w:r>
        <w:t>,</w:t>
      </w:r>
      <w:r w:rsidRPr="004513E1">
        <w:t xml:space="preserve"> &amp; Xu</w:t>
      </w:r>
      <w:r>
        <w:t xml:space="preserve">, </w:t>
      </w:r>
      <w:r w:rsidRPr="004513E1">
        <w:t>J.</w:t>
      </w:r>
      <w:r w:rsidR="00941B53">
        <w:t xml:space="preserve">  (2008). The readability of marketing journals: are a</w:t>
      </w:r>
      <w:r w:rsidRPr="004513E1">
        <w:t>ward-</w:t>
      </w:r>
      <w:r w:rsidR="00941B53">
        <w:t>winning articles better w</w:t>
      </w:r>
      <w:r w:rsidRPr="004513E1">
        <w:t xml:space="preserve">ritten? </w:t>
      </w:r>
      <w:r w:rsidRPr="00941B53">
        <w:rPr>
          <w:i/>
        </w:rPr>
        <w:t>Journal of Marketing</w:t>
      </w:r>
      <w:r w:rsidRPr="004513E1">
        <w:t>, 72(1), 108-117.</w:t>
      </w:r>
    </w:p>
    <w:p w14:paraId="2111C366" w14:textId="6F9ED2A5" w:rsidR="004824B2" w:rsidRPr="004513E1" w:rsidRDefault="004824B2" w:rsidP="004824B2">
      <w:pPr>
        <w:spacing w:after="200"/>
        <w:ind w:left="567" w:hanging="567"/>
      </w:pPr>
      <w:r w:rsidRPr="004513E1">
        <w:t>Shelley, M. C. &amp; Schuh</w:t>
      </w:r>
      <w:r w:rsidR="006B6420">
        <w:t xml:space="preserve">, </w:t>
      </w:r>
      <w:r w:rsidR="006B6420" w:rsidRPr="004513E1">
        <w:t>J. H.</w:t>
      </w:r>
      <w:r w:rsidRPr="004513E1">
        <w:t xml:space="preserve"> (2001). Are the best higher education journals really the best? A meta-analysis of writing quali</w:t>
      </w:r>
      <w:r>
        <w:t xml:space="preserve">ty and readability. </w:t>
      </w:r>
      <w:r w:rsidRPr="00941B53">
        <w:rPr>
          <w:i/>
        </w:rPr>
        <w:t>Journal of Scholarly Publishing</w:t>
      </w:r>
      <w:r w:rsidRPr="004513E1">
        <w:t>, 33(1), 11-22.</w:t>
      </w:r>
    </w:p>
    <w:p w14:paraId="30B8EABF" w14:textId="2893CD23" w:rsidR="004824B2" w:rsidRDefault="004824B2" w:rsidP="004824B2">
      <w:pPr>
        <w:spacing w:after="200"/>
        <w:ind w:left="567" w:hanging="567"/>
      </w:pPr>
      <w:r>
        <w:t xml:space="preserve">Stremersch, S., Verniers, I., &amp; Verhoef, P. C. (2007). The quest for citations: </w:t>
      </w:r>
      <w:r w:rsidR="00941B53">
        <w:t>d</w:t>
      </w:r>
      <w:r>
        <w:t xml:space="preserve">rivers of article impact. </w:t>
      </w:r>
      <w:r w:rsidRPr="00941B53">
        <w:rPr>
          <w:i/>
        </w:rPr>
        <w:t>Journal of Marketing</w:t>
      </w:r>
      <w:r>
        <w:t>, 71(3), 171-193.</w:t>
      </w:r>
    </w:p>
    <w:p w14:paraId="41126EA3" w14:textId="77777777" w:rsidR="004824B2" w:rsidRDefault="004824B2" w:rsidP="004824B2">
      <w:pPr>
        <w:spacing w:after="200"/>
        <w:ind w:left="567" w:hanging="567"/>
      </w:pPr>
      <w:r>
        <w:t xml:space="preserve">Swanson, C. E. &amp; Fox, H. G. (1953). Validity of readability formulas. </w:t>
      </w:r>
      <w:r w:rsidRPr="00941B53">
        <w:rPr>
          <w:i/>
        </w:rPr>
        <w:t>Journal of Applied Psychology</w:t>
      </w:r>
      <w:r>
        <w:t>, 37(2</w:t>
      </w:r>
      <w:r w:rsidRPr="0081298F">
        <w:t>), 114-118.</w:t>
      </w:r>
    </w:p>
    <w:p w14:paraId="7B2B4777" w14:textId="6447AAFB" w:rsidR="004824B2" w:rsidRPr="004824B2" w:rsidRDefault="004824B2" w:rsidP="004824B2">
      <w:pPr>
        <w:spacing w:after="200"/>
        <w:ind w:left="567" w:hanging="567"/>
      </w:pPr>
      <w:r w:rsidRPr="004824B2">
        <w:t xml:space="preserve">The International Federation of Audit </w:t>
      </w:r>
      <w:r w:rsidR="00941B53" w:rsidRPr="004824B2">
        <w:t>Bureau</w:t>
      </w:r>
      <w:r w:rsidRPr="004824B2">
        <w:t xml:space="preserve"> of Circulations (IFABC) (2012). </w:t>
      </w:r>
      <w:r w:rsidRPr="00941B53">
        <w:rPr>
          <w:i/>
        </w:rPr>
        <w:t xml:space="preserve">Circulation </w:t>
      </w:r>
      <w:r w:rsidR="00941B53" w:rsidRPr="00941B53">
        <w:rPr>
          <w:i/>
        </w:rPr>
        <w:t>d</w:t>
      </w:r>
      <w:r w:rsidRPr="00941B53">
        <w:rPr>
          <w:i/>
        </w:rPr>
        <w:t xml:space="preserve">ata </w:t>
      </w:r>
      <w:r w:rsidR="00941B53" w:rsidRPr="00941B53">
        <w:rPr>
          <w:i/>
        </w:rPr>
        <w:t>for national n</w:t>
      </w:r>
      <w:r w:rsidRPr="00941B53">
        <w:rPr>
          <w:i/>
        </w:rPr>
        <w:t>ewspape</w:t>
      </w:r>
      <w:r w:rsidR="00941B53">
        <w:rPr>
          <w:i/>
        </w:rPr>
        <w:t>rs</w:t>
      </w:r>
      <w:r w:rsidRPr="004824B2">
        <w:t>,</w:t>
      </w:r>
      <w:r w:rsidR="00941B53">
        <w:t xml:space="preserve"> </w:t>
      </w:r>
      <w:r w:rsidRPr="004824B2">
        <w:t xml:space="preserve">available at: </w:t>
      </w:r>
      <w:hyperlink r:id="rId12" w:history="1">
        <w:r w:rsidRPr="004824B2">
          <w:t>http://www.ifabc.org/resources/data-reports%2065/data-reports-65</w:t>
        </w:r>
      </w:hyperlink>
      <w:r w:rsidR="00941B53">
        <w:t>, last accessed 10.2.2015.</w:t>
      </w:r>
    </w:p>
    <w:p w14:paraId="4661A1C8" w14:textId="0DA4C07A" w:rsidR="004824B2" w:rsidRPr="000445CF" w:rsidRDefault="00B83CD7" w:rsidP="004824B2">
      <w:pPr>
        <w:spacing w:after="200"/>
        <w:ind w:left="567" w:hanging="567"/>
      </w:pPr>
      <w:r w:rsidRPr="000445CF">
        <w:t xml:space="preserve">Todd, P. A., Guest, J. R., Lu, J., &amp; Chou, L. M. (2010). One in four citations in marine biology papers is inappropriate. </w:t>
      </w:r>
      <w:r w:rsidRPr="004155C1">
        <w:rPr>
          <w:i/>
        </w:rPr>
        <w:t>Marine Ecology Progress Series</w:t>
      </w:r>
      <w:r w:rsidRPr="000445CF">
        <w:t>, 408, 299-303.</w:t>
      </w:r>
    </w:p>
    <w:p w14:paraId="018CFAAE" w14:textId="77777777" w:rsidR="00DB7FAD" w:rsidRPr="000506E5" w:rsidRDefault="00DB7FAD" w:rsidP="00624BCB">
      <w:pPr>
        <w:spacing w:after="200"/>
      </w:pPr>
    </w:p>
    <w:sectPr w:rsidR="00DB7FAD" w:rsidRPr="000506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724BF7" w14:textId="77777777" w:rsidR="00CB23A3" w:rsidRDefault="00CB23A3" w:rsidP="00194668">
      <w:pPr>
        <w:spacing w:before="0" w:after="0"/>
      </w:pPr>
      <w:r>
        <w:separator/>
      </w:r>
    </w:p>
  </w:endnote>
  <w:endnote w:type="continuationSeparator" w:id="0">
    <w:p w14:paraId="32893CF9" w14:textId="77777777" w:rsidR="00CB23A3" w:rsidRDefault="00CB23A3" w:rsidP="0019466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charset w:val="01"/>
    <w:family w:val="roman"/>
    <w:pitch w:val="variable"/>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1134641"/>
      <w:docPartObj>
        <w:docPartGallery w:val="Page Numbers (Bottom of Page)"/>
        <w:docPartUnique/>
      </w:docPartObj>
    </w:sdtPr>
    <w:sdtEndPr>
      <w:rPr>
        <w:noProof/>
      </w:rPr>
    </w:sdtEndPr>
    <w:sdtContent>
      <w:p w14:paraId="47BC8429" w14:textId="41B34B84" w:rsidR="002B3FBF" w:rsidRDefault="002B3FBF">
        <w:pPr>
          <w:pStyle w:val="Footer"/>
          <w:jc w:val="center"/>
        </w:pPr>
        <w:r>
          <w:fldChar w:fldCharType="begin"/>
        </w:r>
        <w:r>
          <w:instrText xml:space="preserve"> PAGE   \* MERGEFORMAT </w:instrText>
        </w:r>
        <w:r>
          <w:fldChar w:fldCharType="separate"/>
        </w:r>
        <w:r w:rsidR="00402E88">
          <w:rPr>
            <w:noProof/>
          </w:rPr>
          <w:t>2</w:t>
        </w:r>
        <w:r>
          <w:rPr>
            <w:noProof/>
          </w:rPr>
          <w:fldChar w:fldCharType="end"/>
        </w:r>
      </w:p>
    </w:sdtContent>
  </w:sdt>
  <w:p w14:paraId="04EB116F" w14:textId="77777777" w:rsidR="002B3FBF" w:rsidRDefault="002B3F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132CBE" w14:textId="77777777" w:rsidR="00CB23A3" w:rsidRDefault="00CB23A3" w:rsidP="00194668">
      <w:pPr>
        <w:spacing w:before="0" w:after="0"/>
      </w:pPr>
      <w:r>
        <w:separator/>
      </w:r>
    </w:p>
  </w:footnote>
  <w:footnote w:type="continuationSeparator" w:id="0">
    <w:p w14:paraId="5555DE62" w14:textId="77777777" w:rsidR="00CB23A3" w:rsidRDefault="00CB23A3" w:rsidP="00194668">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F51F9"/>
    <w:multiLevelType w:val="hybridMultilevel"/>
    <w:tmpl w:val="F410898E"/>
    <w:lvl w:ilvl="0" w:tplc="04090001">
      <w:start w:val="1"/>
      <w:numFmt w:val="bullet"/>
      <w:lvlText w:val=""/>
      <w:lvlJc w:val="left"/>
      <w:pPr>
        <w:ind w:left="791" w:hanging="360"/>
      </w:pPr>
      <w:rPr>
        <w:rFonts w:ascii="Symbol" w:hAnsi="Symbol" w:hint="default"/>
      </w:rPr>
    </w:lvl>
    <w:lvl w:ilvl="1" w:tplc="04090003">
      <w:start w:val="1"/>
      <w:numFmt w:val="bullet"/>
      <w:lvlText w:val="o"/>
      <w:lvlJc w:val="left"/>
      <w:pPr>
        <w:ind w:left="1511" w:hanging="360"/>
      </w:pPr>
      <w:rPr>
        <w:rFonts w:ascii="Courier New" w:hAnsi="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1">
    <w:nsid w:val="037A216F"/>
    <w:multiLevelType w:val="hybridMultilevel"/>
    <w:tmpl w:val="B1B275DA"/>
    <w:lvl w:ilvl="0" w:tplc="862A71A8">
      <w:start w:val="3"/>
      <w:numFmt w:val="bullet"/>
      <w:lvlText w:val="-"/>
      <w:lvlJc w:val="left"/>
      <w:pPr>
        <w:ind w:left="1080" w:hanging="360"/>
      </w:pPr>
      <w:rPr>
        <w:rFonts w:ascii="Times New Roman" w:eastAsiaTheme="minorHAnsi" w:hAnsi="Times New Roman"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921FC5"/>
    <w:multiLevelType w:val="hybridMultilevel"/>
    <w:tmpl w:val="E190FF7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654E7"/>
    <w:multiLevelType w:val="hybridMultilevel"/>
    <w:tmpl w:val="6CAA41EC"/>
    <w:lvl w:ilvl="0" w:tplc="4112D0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6E4CFC"/>
    <w:multiLevelType w:val="multilevel"/>
    <w:tmpl w:val="5D1A480E"/>
    <w:lvl w:ilvl="0">
      <w:start w:val="1"/>
      <w:numFmt w:val="decimal"/>
      <w:lvlText w:val="%1"/>
      <w:lvlJc w:val="left"/>
      <w:pPr>
        <w:ind w:left="432" w:hanging="432"/>
      </w:pPr>
    </w:lvl>
    <w:lvl w:ilvl="1">
      <w:start w:val="1"/>
      <w:numFmt w:val="decimal"/>
      <w:pStyle w:val="Heading2"/>
      <w:lvlText w:val="%1.%2"/>
      <w:lvlJc w:val="left"/>
      <w:pPr>
        <w:ind w:left="2845"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21C679E"/>
    <w:multiLevelType w:val="hybridMultilevel"/>
    <w:tmpl w:val="6AC8040E"/>
    <w:lvl w:ilvl="0" w:tplc="04090005">
      <w:start w:val="1"/>
      <w:numFmt w:val="bullet"/>
      <w:lvlText w:val=""/>
      <w:lvlJc w:val="left"/>
      <w:pPr>
        <w:ind w:left="1511" w:hanging="360"/>
      </w:pPr>
      <w:rPr>
        <w:rFonts w:ascii="Wingdings" w:hAnsi="Wingdings" w:hint="default"/>
      </w:rPr>
    </w:lvl>
    <w:lvl w:ilvl="1" w:tplc="04090003" w:tentative="1">
      <w:start w:val="1"/>
      <w:numFmt w:val="bullet"/>
      <w:lvlText w:val="o"/>
      <w:lvlJc w:val="left"/>
      <w:pPr>
        <w:ind w:left="2231" w:hanging="360"/>
      </w:pPr>
      <w:rPr>
        <w:rFonts w:ascii="Courier New" w:hAnsi="Courier New" w:hint="default"/>
      </w:rPr>
    </w:lvl>
    <w:lvl w:ilvl="2" w:tplc="04090005" w:tentative="1">
      <w:start w:val="1"/>
      <w:numFmt w:val="bullet"/>
      <w:lvlText w:val=""/>
      <w:lvlJc w:val="left"/>
      <w:pPr>
        <w:ind w:left="2951" w:hanging="360"/>
      </w:pPr>
      <w:rPr>
        <w:rFonts w:ascii="Wingdings" w:hAnsi="Wingdings" w:hint="default"/>
      </w:rPr>
    </w:lvl>
    <w:lvl w:ilvl="3" w:tplc="04090001" w:tentative="1">
      <w:start w:val="1"/>
      <w:numFmt w:val="bullet"/>
      <w:lvlText w:val=""/>
      <w:lvlJc w:val="left"/>
      <w:pPr>
        <w:ind w:left="3671" w:hanging="360"/>
      </w:pPr>
      <w:rPr>
        <w:rFonts w:ascii="Symbol" w:hAnsi="Symbol" w:hint="default"/>
      </w:rPr>
    </w:lvl>
    <w:lvl w:ilvl="4" w:tplc="04090003" w:tentative="1">
      <w:start w:val="1"/>
      <w:numFmt w:val="bullet"/>
      <w:lvlText w:val="o"/>
      <w:lvlJc w:val="left"/>
      <w:pPr>
        <w:ind w:left="4391" w:hanging="360"/>
      </w:pPr>
      <w:rPr>
        <w:rFonts w:ascii="Courier New" w:hAnsi="Courier New" w:hint="default"/>
      </w:rPr>
    </w:lvl>
    <w:lvl w:ilvl="5" w:tplc="04090005" w:tentative="1">
      <w:start w:val="1"/>
      <w:numFmt w:val="bullet"/>
      <w:lvlText w:val=""/>
      <w:lvlJc w:val="left"/>
      <w:pPr>
        <w:ind w:left="5111" w:hanging="360"/>
      </w:pPr>
      <w:rPr>
        <w:rFonts w:ascii="Wingdings" w:hAnsi="Wingdings" w:hint="default"/>
      </w:rPr>
    </w:lvl>
    <w:lvl w:ilvl="6" w:tplc="04090001" w:tentative="1">
      <w:start w:val="1"/>
      <w:numFmt w:val="bullet"/>
      <w:lvlText w:val=""/>
      <w:lvlJc w:val="left"/>
      <w:pPr>
        <w:ind w:left="5831" w:hanging="360"/>
      </w:pPr>
      <w:rPr>
        <w:rFonts w:ascii="Symbol" w:hAnsi="Symbol" w:hint="default"/>
      </w:rPr>
    </w:lvl>
    <w:lvl w:ilvl="7" w:tplc="04090003" w:tentative="1">
      <w:start w:val="1"/>
      <w:numFmt w:val="bullet"/>
      <w:lvlText w:val="o"/>
      <w:lvlJc w:val="left"/>
      <w:pPr>
        <w:ind w:left="6551" w:hanging="360"/>
      </w:pPr>
      <w:rPr>
        <w:rFonts w:ascii="Courier New" w:hAnsi="Courier New" w:hint="default"/>
      </w:rPr>
    </w:lvl>
    <w:lvl w:ilvl="8" w:tplc="04090005" w:tentative="1">
      <w:start w:val="1"/>
      <w:numFmt w:val="bullet"/>
      <w:lvlText w:val=""/>
      <w:lvlJc w:val="left"/>
      <w:pPr>
        <w:ind w:left="7271" w:hanging="360"/>
      </w:pPr>
      <w:rPr>
        <w:rFonts w:ascii="Wingdings" w:hAnsi="Wingdings" w:hint="default"/>
      </w:rPr>
    </w:lvl>
  </w:abstractNum>
  <w:abstractNum w:abstractNumId="6">
    <w:nsid w:val="12236EB1"/>
    <w:multiLevelType w:val="multilevel"/>
    <w:tmpl w:val="F410898E"/>
    <w:lvl w:ilvl="0">
      <w:start w:val="1"/>
      <w:numFmt w:val="bullet"/>
      <w:lvlText w:val=""/>
      <w:lvlJc w:val="left"/>
      <w:pPr>
        <w:ind w:left="791" w:hanging="360"/>
      </w:pPr>
      <w:rPr>
        <w:rFonts w:ascii="Symbol" w:hAnsi="Symbol" w:hint="default"/>
      </w:rPr>
    </w:lvl>
    <w:lvl w:ilvl="1">
      <w:start w:val="1"/>
      <w:numFmt w:val="bullet"/>
      <w:lvlText w:val="o"/>
      <w:lvlJc w:val="left"/>
      <w:pPr>
        <w:ind w:left="1511" w:hanging="360"/>
      </w:pPr>
      <w:rPr>
        <w:rFonts w:ascii="Courier New" w:hAnsi="Courier New" w:hint="default"/>
      </w:rPr>
    </w:lvl>
    <w:lvl w:ilvl="2">
      <w:start w:val="1"/>
      <w:numFmt w:val="bullet"/>
      <w:lvlText w:val=""/>
      <w:lvlJc w:val="left"/>
      <w:pPr>
        <w:ind w:left="2231" w:hanging="360"/>
      </w:pPr>
      <w:rPr>
        <w:rFonts w:ascii="Wingdings" w:hAnsi="Wingdings" w:hint="default"/>
      </w:rPr>
    </w:lvl>
    <w:lvl w:ilvl="3">
      <w:start w:val="1"/>
      <w:numFmt w:val="bullet"/>
      <w:lvlText w:val=""/>
      <w:lvlJc w:val="left"/>
      <w:pPr>
        <w:ind w:left="2951" w:hanging="360"/>
      </w:pPr>
      <w:rPr>
        <w:rFonts w:ascii="Symbol" w:hAnsi="Symbol" w:hint="default"/>
      </w:rPr>
    </w:lvl>
    <w:lvl w:ilvl="4">
      <w:start w:val="1"/>
      <w:numFmt w:val="bullet"/>
      <w:lvlText w:val="o"/>
      <w:lvlJc w:val="left"/>
      <w:pPr>
        <w:ind w:left="3671" w:hanging="360"/>
      </w:pPr>
      <w:rPr>
        <w:rFonts w:ascii="Courier New" w:hAnsi="Courier New" w:hint="default"/>
      </w:rPr>
    </w:lvl>
    <w:lvl w:ilvl="5">
      <w:start w:val="1"/>
      <w:numFmt w:val="bullet"/>
      <w:lvlText w:val=""/>
      <w:lvlJc w:val="left"/>
      <w:pPr>
        <w:ind w:left="4391" w:hanging="360"/>
      </w:pPr>
      <w:rPr>
        <w:rFonts w:ascii="Wingdings" w:hAnsi="Wingdings" w:hint="default"/>
      </w:rPr>
    </w:lvl>
    <w:lvl w:ilvl="6">
      <w:start w:val="1"/>
      <w:numFmt w:val="bullet"/>
      <w:lvlText w:val=""/>
      <w:lvlJc w:val="left"/>
      <w:pPr>
        <w:ind w:left="5111" w:hanging="360"/>
      </w:pPr>
      <w:rPr>
        <w:rFonts w:ascii="Symbol" w:hAnsi="Symbol" w:hint="default"/>
      </w:rPr>
    </w:lvl>
    <w:lvl w:ilvl="7">
      <w:start w:val="1"/>
      <w:numFmt w:val="bullet"/>
      <w:lvlText w:val="o"/>
      <w:lvlJc w:val="left"/>
      <w:pPr>
        <w:ind w:left="5831" w:hanging="360"/>
      </w:pPr>
      <w:rPr>
        <w:rFonts w:ascii="Courier New" w:hAnsi="Courier New" w:hint="default"/>
      </w:rPr>
    </w:lvl>
    <w:lvl w:ilvl="8">
      <w:start w:val="1"/>
      <w:numFmt w:val="bullet"/>
      <w:lvlText w:val=""/>
      <w:lvlJc w:val="left"/>
      <w:pPr>
        <w:ind w:left="6551" w:hanging="360"/>
      </w:pPr>
      <w:rPr>
        <w:rFonts w:ascii="Wingdings" w:hAnsi="Wingdings" w:hint="default"/>
      </w:rPr>
    </w:lvl>
  </w:abstractNum>
  <w:abstractNum w:abstractNumId="7">
    <w:nsid w:val="153E2E8F"/>
    <w:multiLevelType w:val="hybridMultilevel"/>
    <w:tmpl w:val="BBFC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39504A"/>
    <w:multiLevelType w:val="hybridMultilevel"/>
    <w:tmpl w:val="F30E140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nsid w:val="1F750608"/>
    <w:multiLevelType w:val="hybridMultilevel"/>
    <w:tmpl w:val="0076F30A"/>
    <w:lvl w:ilvl="0" w:tplc="B49069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242B35"/>
    <w:multiLevelType w:val="multilevel"/>
    <w:tmpl w:val="2CEE2C46"/>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2513EA2"/>
    <w:multiLevelType w:val="hybridMultilevel"/>
    <w:tmpl w:val="D062E5CE"/>
    <w:lvl w:ilvl="0" w:tplc="B7B05C8C">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8131B21"/>
    <w:multiLevelType w:val="multilevel"/>
    <w:tmpl w:val="165E7ED8"/>
    <w:lvl w:ilvl="0">
      <w:start w:val="1"/>
      <w:numFmt w:val="bullet"/>
      <w:lvlText w:val=""/>
      <w:lvlJc w:val="left"/>
      <w:pPr>
        <w:ind w:left="1511" w:hanging="360"/>
      </w:pPr>
      <w:rPr>
        <w:rFonts w:ascii="Wingdings" w:hAnsi="Wingdings" w:hint="default"/>
      </w:rPr>
    </w:lvl>
    <w:lvl w:ilvl="1">
      <w:start w:val="1"/>
      <w:numFmt w:val="bullet"/>
      <w:lvlText w:val="o"/>
      <w:lvlJc w:val="left"/>
      <w:pPr>
        <w:ind w:left="2231" w:hanging="360"/>
      </w:pPr>
      <w:rPr>
        <w:rFonts w:ascii="Courier New" w:hAnsi="Courier New" w:hint="default"/>
      </w:rPr>
    </w:lvl>
    <w:lvl w:ilvl="2">
      <w:start w:val="1"/>
      <w:numFmt w:val="bullet"/>
      <w:lvlText w:val=""/>
      <w:lvlJc w:val="left"/>
      <w:pPr>
        <w:ind w:left="2951" w:hanging="360"/>
      </w:pPr>
      <w:rPr>
        <w:rFonts w:ascii="Wingdings" w:hAnsi="Wingdings" w:hint="default"/>
      </w:rPr>
    </w:lvl>
    <w:lvl w:ilvl="3">
      <w:start w:val="1"/>
      <w:numFmt w:val="bullet"/>
      <w:lvlText w:val=""/>
      <w:lvlJc w:val="left"/>
      <w:pPr>
        <w:ind w:left="3671" w:hanging="360"/>
      </w:pPr>
      <w:rPr>
        <w:rFonts w:ascii="Symbol" w:hAnsi="Symbol" w:hint="default"/>
      </w:rPr>
    </w:lvl>
    <w:lvl w:ilvl="4">
      <w:start w:val="1"/>
      <w:numFmt w:val="bullet"/>
      <w:lvlText w:val="o"/>
      <w:lvlJc w:val="left"/>
      <w:pPr>
        <w:ind w:left="4391" w:hanging="360"/>
      </w:pPr>
      <w:rPr>
        <w:rFonts w:ascii="Courier New" w:hAnsi="Courier New" w:hint="default"/>
      </w:rPr>
    </w:lvl>
    <w:lvl w:ilvl="5">
      <w:start w:val="1"/>
      <w:numFmt w:val="bullet"/>
      <w:lvlText w:val=""/>
      <w:lvlJc w:val="left"/>
      <w:pPr>
        <w:ind w:left="5111" w:hanging="360"/>
      </w:pPr>
      <w:rPr>
        <w:rFonts w:ascii="Wingdings" w:hAnsi="Wingdings" w:hint="default"/>
      </w:rPr>
    </w:lvl>
    <w:lvl w:ilvl="6">
      <w:start w:val="1"/>
      <w:numFmt w:val="bullet"/>
      <w:lvlText w:val=""/>
      <w:lvlJc w:val="left"/>
      <w:pPr>
        <w:ind w:left="5831" w:hanging="360"/>
      </w:pPr>
      <w:rPr>
        <w:rFonts w:ascii="Symbol" w:hAnsi="Symbol" w:hint="default"/>
      </w:rPr>
    </w:lvl>
    <w:lvl w:ilvl="7">
      <w:start w:val="1"/>
      <w:numFmt w:val="bullet"/>
      <w:lvlText w:val="o"/>
      <w:lvlJc w:val="left"/>
      <w:pPr>
        <w:ind w:left="6551" w:hanging="360"/>
      </w:pPr>
      <w:rPr>
        <w:rFonts w:ascii="Courier New" w:hAnsi="Courier New" w:hint="default"/>
      </w:rPr>
    </w:lvl>
    <w:lvl w:ilvl="8">
      <w:start w:val="1"/>
      <w:numFmt w:val="bullet"/>
      <w:lvlText w:val=""/>
      <w:lvlJc w:val="left"/>
      <w:pPr>
        <w:ind w:left="7271" w:hanging="360"/>
      </w:pPr>
      <w:rPr>
        <w:rFonts w:ascii="Wingdings" w:hAnsi="Wingdings" w:hint="default"/>
      </w:rPr>
    </w:lvl>
  </w:abstractNum>
  <w:abstractNum w:abstractNumId="13">
    <w:nsid w:val="28ED50B4"/>
    <w:multiLevelType w:val="hybridMultilevel"/>
    <w:tmpl w:val="3AD2D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1B250E"/>
    <w:multiLevelType w:val="hybridMultilevel"/>
    <w:tmpl w:val="C0D667D2"/>
    <w:lvl w:ilvl="0" w:tplc="862A71A8">
      <w:start w:val="3"/>
      <w:numFmt w:val="bullet"/>
      <w:lvlText w:val="-"/>
      <w:lvlJc w:val="left"/>
      <w:pPr>
        <w:ind w:left="1080" w:hanging="360"/>
      </w:pPr>
      <w:rPr>
        <w:rFonts w:ascii="Times New Roman" w:eastAsiaTheme="minorHAnsi" w:hAnsi="Times New Roman"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9380CDF"/>
    <w:multiLevelType w:val="hybridMultilevel"/>
    <w:tmpl w:val="D368C99C"/>
    <w:lvl w:ilvl="0" w:tplc="862A71A8">
      <w:start w:val="3"/>
      <w:numFmt w:val="bullet"/>
      <w:lvlText w:val="-"/>
      <w:lvlJc w:val="left"/>
      <w:pPr>
        <w:ind w:left="1080" w:hanging="360"/>
      </w:pPr>
      <w:rPr>
        <w:rFonts w:ascii="Times New Roman" w:eastAsiaTheme="minorHAnsi" w:hAnsi="Times New Roman"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182917"/>
    <w:multiLevelType w:val="hybridMultilevel"/>
    <w:tmpl w:val="2006CCF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87352BB"/>
    <w:multiLevelType w:val="hybridMultilevel"/>
    <w:tmpl w:val="272AE8D4"/>
    <w:lvl w:ilvl="0" w:tplc="04090003">
      <w:start w:val="1"/>
      <w:numFmt w:val="bullet"/>
      <w:lvlText w:val="o"/>
      <w:lvlJc w:val="left"/>
      <w:pPr>
        <w:ind w:left="938" w:hanging="360"/>
      </w:pPr>
      <w:rPr>
        <w:rFonts w:ascii="Courier New" w:hAnsi="Courier New" w:hint="default"/>
      </w:rPr>
    </w:lvl>
    <w:lvl w:ilvl="1" w:tplc="04090003" w:tentative="1">
      <w:start w:val="1"/>
      <w:numFmt w:val="bullet"/>
      <w:lvlText w:val="o"/>
      <w:lvlJc w:val="left"/>
      <w:pPr>
        <w:ind w:left="1658" w:hanging="360"/>
      </w:pPr>
      <w:rPr>
        <w:rFonts w:ascii="Courier New" w:hAnsi="Courier New"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hint="default"/>
      </w:rPr>
    </w:lvl>
    <w:lvl w:ilvl="8" w:tplc="04090005" w:tentative="1">
      <w:start w:val="1"/>
      <w:numFmt w:val="bullet"/>
      <w:lvlText w:val=""/>
      <w:lvlJc w:val="left"/>
      <w:pPr>
        <w:ind w:left="6698" w:hanging="360"/>
      </w:pPr>
      <w:rPr>
        <w:rFonts w:ascii="Wingdings" w:hAnsi="Wingdings" w:hint="default"/>
      </w:rPr>
    </w:lvl>
  </w:abstractNum>
  <w:abstractNum w:abstractNumId="18">
    <w:nsid w:val="3A226229"/>
    <w:multiLevelType w:val="hybridMultilevel"/>
    <w:tmpl w:val="B2A6FF5C"/>
    <w:lvl w:ilvl="0" w:tplc="4AA28DF6">
      <w:start w:val="10"/>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C997DFC"/>
    <w:multiLevelType w:val="hybridMultilevel"/>
    <w:tmpl w:val="165E7ED8"/>
    <w:lvl w:ilvl="0" w:tplc="04090005">
      <w:start w:val="1"/>
      <w:numFmt w:val="bullet"/>
      <w:lvlText w:val=""/>
      <w:lvlJc w:val="left"/>
      <w:pPr>
        <w:ind w:left="1511" w:hanging="360"/>
      </w:pPr>
      <w:rPr>
        <w:rFonts w:ascii="Wingdings" w:hAnsi="Wingdings" w:hint="default"/>
      </w:rPr>
    </w:lvl>
    <w:lvl w:ilvl="1" w:tplc="04090003" w:tentative="1">
      <w:start w:val="1"/>
      <w:numFmt w:val="bullet"/>
      <w:lvlText w:val="o"/>
      <w:lvlJc w:val="left"/>
      <w:pPr>
        <w:ind w:left="2231" w:hanging="360"/>
      </w:pPr>
      <w:rPr>
        <w:rFonts w:ascii="Courier New" w:hAnsi="Courier New" w:hint="default"/>
      </w:rPr>
    </w:lvl>
    <w:lvl w:ilvl="2" w:tplc="04090005" w:tentative="1">
      <w:start w:val="1"/>
      <w:numFmt w:val="bullet"/>
      <w:lvlText w:val=""/>
      <w:lvlJc w:val="left"/>
      <w:pPr>
        <w:ind w:left="2951" w:hanging="360"/>
      </w:pPr>
      <w:rPr>
        <w:rFonts w:ascii="Wingdings" w:hAnsi="Wingdings" w:hint="default"/>
      </w:rPr>
    </w:lvl>
    <w:lvl w:ilvl="3" w:tplc="04090001" w:tentative="1">
      <w:start w:val="1"/>
      <w:numFmt w:val="bullet"/>
      <w:lvlText w:val=""/>
      <w:lvlJc w:val="left"/>
      <w:pPr>
        <w:ind w:left="3671" w:hanging="360"/>
      </w:pPr>
      <w:rPr>
        <w:rFonts w:ascii="Symbol" w:hAnsi="Symbol" w:hint="default"/>
      </w:rPr>
    </w:lvl>
    <w:lvl w:ilvl="4" w:tplc="04090003" w:tentative="1">
      <w:start w:val="1"/>
      <w:numFmt w:val="bullet"/>
      <w:lvlText w:val="o"/>
      <w:lvlJc w:val="left"/>
      <w:pPr>
        <w:ind w:left="4391" w:hanging="360"/>
      </w:pPr>
      <w:rPr>
        <w:rFonts w:ascii="Courier New" w:hAnsi="Courier New" w:hint="default"/>
      </w:rPr>
    </w:lvl>
    <w:lvl w:ilvl="5" w:tplc="04090005" w:tentative="1">
      <w:start w:val="1"/>
      <w:numFmt w:val="bullet"/>
      <w:lvlText w:val=""/>
      <w:lvlJc w:val="left"/>
      <w:pPr>
        <w:ind w:left="5111" w:hanging="360"/>
      </w:pPr>
      <w:rPr>
        <w:rFonts w:ascii="Wingdings" w:hAnsi="Wingdings" w:hint="default"/>
      </w:rPr>
    </w:lvl>
    <w:lvl w:ilvl="6" w:tplc="04090001" w:tentative="1">
      <w:start w:val="1"/>
      <w:numFmt w:val="bullet"/>
      <w:lvlText w:val=""/>
      <w:lvlJc w:val="left"/>
      <w:pPr>
        <w:ind w:left="5831" w:hanging="360"/>
      </w:pPr>
      <w:rPr>
        <w:rFonts w:ascii="Symbol" w:hAnsi="Symbol" w:hint="default"/>
      </w:rPr>
    </w:lvl>
    <w:lvl w:ilvl="7" w:tplc="04090003" w:tentative="1">
      <w:start w:val="1"/>
      <w:numFmt w:val="bullet"/>
      <w:lvlText w:val="o"/>
      <w:lvlJc w:val="left"/>
      <w:pPr>
        <w:ind w:left="6551" w:hanging="360"/>
      </w:pPr>
      <w:rPr>
        <w:rFonts w:ascii="Courier New" w:hAnsi="Courier New" w:hint="default"/>
      </w:rPr>
    </w:lvl>
    <w:lvl w:ilvl="8" w:tplc="04090005" w:tentative="1">
      <w:start w:val="1"/>
      <w:numFmt w:val="bullet"/>
      <w:lvlText w:val=""/>
      <w:lvlJc w:val="left"/>
      <w:pPr>
        <w:ind w:left="7271" w:hanging="360"/>
      </w:pPr>
      <w:rPr>
        <w:rFonts w:ascii="Wingdings" w:hAnsi="Wingdings" w:hint="default"/>
      </w:rPr>
    </w:lvl>
  </w:abstractNum>
  <w:abstractNum w:abstractNumId="20">
    <w:nsid w:val="3E7D0830"/>
    <w:multiLevelType w:val="hybridMultilevel"/>
    <w:tmpl w:val="7E7E1E1A"/>
    <w:lvl w:ilvl="0" w:tplc="04090003">
      <w:start w:val="1"/>
      <w:numFmt w:val="bullet"/>
      <w:lvlText w:val="o"/>
      <w:lvlJc w:val="left"/>
      <w:pPr>
        <w:ind w:left="938" w:hanging="360"/>
      </w:pPr>
      <w:rPr>
        <w:rFonts w:ascii="Courier New" w:hAnsi="Courier New" w:hint="default"/>
      </w:rPr>
    </w:lvl>
    <w:lvl w:ilvl="1" w:tplc="04090003" w:tentative="1">
      <w:start w:val="1"/>
      <w:numFmt w:val="bullet"/>
      <w:lvlText w:val="o"/>
      <w:lvlJc w:val="left"/>
      <w:pPr>
        <w:ind w:left="1658" w:hanging="360"/>
      </w:pPr>
      <w:rPr>
        <w:rFonts w:ascii="Courier New" w:hAnsi="Courier New"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hint="default"/>
      </w:rPr>
    </w:lvl>
    <w:lvl w:ilvl="8" w:tplc="04090005" w:tentative="1">
      <w:start w:val="1"/>
      <w:numFmt w:val="bullet"/>
      <w:lvlText w:val=""/>
      <w:lvlJc w:val="left"/>
      <w:pPr>
        <w:ind w:left="6698" w:hanging="360"/>
      </w:pPr>
      <w:rPr>
        <w:rFonts w:ascii="Wingdings" w:hAnsi="Wingdings" w:hint="default"/>
      </w:rPr>
    </w:lvl>
  </w:abstractNum>
  <w:abstractNum w:abstractNumId="21">
    <w:nsid w:val="41035C86"/>
    <w:multiLevelType w:val="hybridMultilevel"/>
    <w:tmpl w:val="52F4AEF2"/>
    <w:lvl w:ilvl="0" w:tplc="04090001">
      <w:start w:val="1"/>
      <w:numFmt w:val="bullet"/>
      <w:lvlText w:val=""/>
      <w:lvlJc w:val="left"/>
      <w:pPr>
        <w:ind w:left="791" w:hanging="360"/>
      </w:pPr>
      <w:rPr>
        <w:rFonts w:ascii="Symbol" w:hAnsi="Symbol" w:hint="default"/>
      </w:rPr>
    </w:lvl>
    <w:lvl w:ilvl="1" w:tplc="04090003">
      <w:start w:val="1"/>
      <w:numFmt w:val="bullet"/>
      <w:lvlText w:val="o"/>
      <w:lvlJc w:val="left"/>
      <w:pPr>
        <w:ind w:left="1511" w:hanging="360"/>
      </w:pPr>
      <w:rPr>
        <w:rFonts w:ascii="Courier New" w:hAnsi="Courier New" w:hint="default"/>
      </w:rPr>
    </w:lvl>
    <w:lvl w:ilvl="2" w:tplc="04090005">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22">
    <w:nsid w:val="43235B55"/>
    <w:multiLevelType w:val="multilevel"/>
    <w:tmpl w:val="BAB68B12"/>
    <w:lvl w:ilvl="0">
      <w:start w:val="1"/>
      <w:numFmt w:val="bullet"/>
      <w:lvlText w:val=""/>
      <w:lvlJc w:val="left"/>
      <w:pPr>
        <w:ind w:left="791" w:hanging="360"/>
      </w:pPr>
      <w:rPr>
        <w:rFonts w:ascii="Symbol" w:hAnsi="Symbol" w:hint="default"/>
      </w:rPr>
    </w:lvl>
    <w:lvl w:ilvl="1">
      <w:start w:val="1"/>
      <w:numFmt w:val="bullet"/>
      <w:lvlText w:val="o"/>
      <w:lvlJc w:val="left"/>
      <w:pPr>
        <w:ind w:left="1511" w:hanging="360"/>
      </w:pPr>
      <w:rPr>
        <w:rFonts w:ascii="Courier New" w:hAnsi="Courier New" w:hint="default"/>
      </w:rPr>
    </w:lvl>
    <w:lvl w:ilvl="2">
      <w:start w:val="1"/>
      <w:numFmt w:val="bullet"/>
      <w:lvlText w:val=""/>
      <w:lvlJc w:val="left"/>
      <w:pPr>
        <w:ind w:left="2231" w:hanging="360"/>
      </w:pPr>
      <w:rPr>
        <w:rFonts w:ascii="Wingdings" w:hAnsi="Wingdings" w:hint="default"/>
      </w:rPr>
    </w:lvl>
    <w:lvl w:ilvl="3">
      <w:start w:val="1"/>
      <w:numFmt w:val="bullet"/>
      <w:lvlText w:val=""/>
      <w:lvlJc w:val="left"/>
      <w:pPr>
        <w:ind w:left="2951" w:hanging="360"/>
      </w:pPr>
      <w:rPr>
        <w:rFonts w:ascii="Symbol" w:hAnsi="Symbol" w:hint="default"/>
      </w:rPr>
    </w:lvl>
    <w:lvl w:ilvl="4">
      <w:start w:val="1"/>
      <w:numFmt w:val="bullet"/>
      <w:lvlText w:val="o"/>
      <w:lvlJc w:val="left"/>
      <w:pPr>
        <w:ind w:left="3671" w:hanging="360"/>
      </w:pPr>
      <w:rPr>
        <w:rFonts w:ascii="Courier New" w:hAnsi="Courier New" w:hint="default"/>
      </w:rPr>
    </w:lvl>
    <w:lvl w:ilvl="5">
      <w:start w:val="1"/>
      <w:numFmt w:val="bullet"/>
      <w:lvlText w:val=""/>
      <w:lvlJc w:val="left"/>
      <w:pPr>
        <w:ind w:left="4391" w:hanging="360"/>
      </w:pPr>
      <w:rPr>
        <w:rFonts w:ascii="Wingdings" w:hAnsi="Wingdings" w:hint="default"/>
      </w:rPr>
    </w:lvl>
    <w:lvl w:ilvl="6">
      <w:start w:val="1"/>
      <w:numFmt w:val="bullet"/>
      <w:lvlText w:val=""/>
      <w:lvlJc w:val="left"/>
      <w:pPr>
        <w:ind w:left="5111" w:hanging="360"/>
      </w:pPr>
      <w:rPr>
        <w:rFonts w:ascii="Symbol" w:hAnsi="Symbol" w:hint="default"/>
      </w:rPr>
    </w:lvl>
    <w:lvl w:ilvl="7">
      <w:start w:val="1"/>
      <w:numFmt w:val="bullet"/>
      <w:lvlText w:val="o"/>
      <w:lvlJc w:val="left"/>
      <w:pPr>
        <w:ind w:left="5831" w:hanging="360"/>
      </w:pPr>
      <w:rPr>
        <w:rFonts w:ascii="Courier New" w:hAnsi="Courier New" w:hint="default"/>
      </w:rPr>
    </w:lvl>
    <w:lvl w:ilvl="8">
      <w:start w:val="1"/>
      <w:numFmt w:val="bullet"/>
      <w:lvlText w:val=""/>
      <w:lvlJc w:val="left"/>
      <w:pPr>
        <w:ind w:left="6551" w:hanging="360"/>
      </w:pPr>
      <w:rPr>
        <w:rFonts w:ascii="Wingdings" w:hAnsi="Wingdings" w:hint="default"/>
      </w:rPr>
    </w:lvl>
  </w:abstractNum>
  <w:abstractNum w:abstractNumId="23">
    <w:nsid w:val="455D42D9"/>
    <w:multiLevelType w:val="hybridMultilevel"/>
    <w:tmpl w:val="9664EA44"/>
    <w:lvl w:ilvl="0" w:tplc="04090003">
      <w:start w:val="1"/>
      <w:numFmt w:val="bullet"/>
      <w:lvlText w:val="o"/>
      <w:lvlJc w:val="left"/>
      <w:pPr>
        <w:ind w:left="3600" w:hanging="360"/>
      </w:pPr>
      <w:rPr>
        <w:rFonts w:ascii="Courier New" w:hAnsi="Courier New"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nsid w:val="4CB214F9"/>
    <w:multiLevelType w:val="hybridMultilevel"/>
    <w:tmpl w:val="9EF82F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1D1802"/>
    <w:multiLevelType w:val="hybridMultilevel"/>
    <w:tmpl w:val="B9A43DB6"/>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5F3FEA"/>
    <w:multiLevelType w:val="hybridMultilevel"/>
    <w:tmpl w:val="5568C7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1AB48FE"/>
    <w:multiLevelType w:val="hybridMultilevel"/>
    <w:tmpl w:val="EE5AB3D0"/>
    <w:lvl w:ilvl="0" w:tplc="04090003">
      <w:start w:val="1"/>
      <w:numFmt w:val="bullet"/>
      <w:lvlText w:val="o"/>
      <w:lvlJc w:val="left"/>
      <w:pPr>
        <w:ind w:left="6480" w:hanging="360"/>
      </w:pPr>
      <w:rPr>
        <w:rFonts w:ascii="Courier New" w:hAnsi="Courier New" w:hint="default"/>
      </w:rPr>
    </w:lvl>
    <w:lvl w:ilvl="1" w:tplc="04090003" w:tentative="1">
      <w:start w:val="1"/>
      <w:numFmt w:val="bullet"/>
      <w:lvlText w:val="o"/>
      <w:lvlJc w:val="left"/>
      <w:pPr>
        <w:ind w:left="7200" w:hanging="360"/>
      </w:pPr>
      <w:rPr>
        <w:rFonts w:ascii="Courier New" w:hAnsi="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8">
    <w:nsid w:val="5303632A"/>
    <w:multiLevelType w:val="hybridMultilevel"/>
    <w:tmpl w:val="0076F30A"/>
    <w:lvl w:ilvl="0" w:tplc="B49069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796706"/>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555F53A2"/>
    <w:multiLevelType w:val="hybridMultilevel"/>
    <w:tmpl w:val="7B76F10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9E5B84"/>
    <w:multiLevelType w:val="hybridMultilevel"/>
    <w:tmpl w:val="52ACF01E"/>
    <w:lvl w:ilvl="0" w:tplc="862A71A8">
      <w:start w:val="3"/>
      <w:numFmt w:val="bullet"/>
      <w:lvlText w:val="-"/>
      <w:lvlJc w:val="left"/>
      <w:pPr>
        <w:ind w:left="1808" w:hanging="360"/>
      </w:pPr>
      <w:rPr>
        <w:rFonts w:ascii="Times New Roman" w:eastAsiaTheme="minorHAnsi" w:hAnsi="Times New Roman" w:cstheme="minorBidi"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32">
    <w:nsid w:val="583357FB"/>
    <w:multiLevelType w:val="hybridMultilevel"/>
    <w:tmpl w:val="3752AA64"/>
    <w:lvl w:ilvl="0" w:tplc="E47E4C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5FE07AD"/>
    <w:multiLevelType w:val="multilevel"/>
    <w:tmpl w:val="6CAA41E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6ACE1E71"/>
    <w:multiLevelType w:val="multilevel"/>
    <w:tmpl w:val="A3CA22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nsid w:val="6B921D99"/>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6DF639D3"/>
    <w:multiLevelType w:val="hybridMultilevel"/>
    <w:tmpl w:val="4B9C2762"/>
    <w:lvl w:ilvl="0" w:tplc="04090003">
      <w:start w:val="1"/>
      <w:numFmt w:val="bullet"/>
      <w:lvlText w:val="o"/>
      <w:lvlJc w:val="left"/>
      <w:pPr>
        <w:ind w:left="938" w:hanging="360"/>
      </w:pPr>
      <w:rPr>
        <w:rFonts w:ascii="Courier New" w:hAnsi="Courier New" w:hint="default"/>
      </w:rPr>
    </w:lvl>
    <w:lvl w:ilvl="1" w:tplc="04090003" w:tentative="1">
      <w:start w:val="1"/>
      <w:numFmt w:val="bullet"/>
      <w:lvlText w:val="o"/>
      <w:lvlJc w:val="left"/>
      <w:pPr>
        <w:ind w:left="1658" w:hanging="360"/>
      </w:pPr>
      <w:rPr>
        <w:rFonts w:ascii="Courier New" w:hAnsi="Courier New"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hint="default"/>
      </w:rPr>
    </w:lvl>
    <w:lvl w:ilvl="8" w:tplc="04090005" w:tentative="1">
      <w:start w:val="1"/>
      <w:numFmt w:val="bullet"/>
      <w:lvlText w:val=""/>
      <w:lvlJc w:val="left"/>
      <w:pPr>
        <w:ind w:left="6698" w:hanging="360"/>
      </w:pPr>
      <w:rPr>
        <w:rFonts w:ascii="Wingdings" w:hAnsi="Wingdings" w:hint="default"/>
      </w:rPr>
    </w:lvl>
  </w:abstractNum>
  <w:abstractNum w:abstractNumId="37">
    <w:nsid w:val="6EE94278"/>
    <w:multiLevelType w:val="hybridMultilevel"/>
    <w:tmpl w:val="E770453A"/>
    <w:lvl w:ilvl="0" w:tplc="82383B32">
      <w:start w:val="1"/>
      <w:numFmt w:val="bullet"/>
      <w:lvlText w:val=""/>
      <w:lvlJc w:val="left"/>
      <w:pPr>
        <w:ind w:left="1511"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D47182"/>
    <w:multiLevelType w:val="hybridMultilevel"/>
    <w:tmpl w:val="866ECC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4"/>
  </w:num>
  <w:num w:numId="2">
    <w:abstractNumId w:val="28"/>
  </w:num>
  <w:num w:numId="3">
    <w:abstractNumId w:val="3"/>
  </w:num>
  <w:num w:numId="4">
    <w:abstractNumId w:val="0"/>
  </w:num>
  <w:num w:numId="5">
    <w:abstractNumId w:val="38"/>
  </w:num>
  <w:num w:numId="6">
    <w:abstractNumId w:val="20"/>
  </w:num>
  <w:num w:numId="7">
    <w:abstractNumId w:val="36"/>
  </w:num>
  <w:num w:numId="8">
    <w:abstractNumId w:val="17"/>
  </w:num>
  <w:num w:numId="9">
    <w:abstractNumId w:val="6"/>
  </w:num>
  <w:num w:numId="10">
    <w:abstractNumId w:val="19"/>
  </w:num>
  <w:num w:numId="11">
    <w:abstractNumId w:val="12"/>
  </w:num>
  <w:num w:numId="12">
    <w:abstractNumId w:val="37"/>
  </w:num>
  <w:num w:numId="13">
    <w:abstractNumId w:val="21"/>
  </w:num>
  <w:num w:numId="14">
    <w:abstractNumId w:val="22"/>
  </w:num>
  <w:num w:numId="15">
    <w:abstractNumId w:val="5"/>
  </w:num>
  <w:num w:numId="16">
    <w:abstractNumId w:val="26"/>
  </w:num>
  <w:num w:numId="17">
    <w:abstractNumId w:val="24"/>
  </w:num>
  <w:num w:numId="18">
    <w:abstractNumId w:val="33"/>
  </w:num>
  <w:num w:numId="19">
    <w:abstractNumId w:val="7"/>
  </w:num>
  <w:num w:numId="20">
    <w:abstractNumId w:val="13"/>
  </w:num>
  <w:num w:numId="21">
    <w:abstractNumId w:val="2"/>
  </w:num>
  <w:num w:numId="22">
    <w:abstractNumId w:val="32"/>
  </w:num>
  <w:num w:numId="23">
    <w:abstractNumId w:val="16"/>
  </w:num>
  <w:num w:numId="24">
    <w:abstractNumId w:val="30"/>
  </w:num>
  <w:num w:numId="25">
    <w:abstractNumId w:val="23"/>
  </w:num>
  <w:num w:numId="26">
    <w:abstractNumId w:val="27"/>
  </w:num>
  <w:num w:numId="27">
    <w:abstractNumId w:val="25"/>
  </w:num>
  <w:num w:numId="28">
    <w:abstractNumId w:val="14"/>
  </w:num>
  <w:num w:numId="29">
    <w:abstractNumId w:val="15"/>
  </w:num>
  <w:num w:numId="30">
    <w:abstractNumId w:val="1"/>
  </w:num>
  <w:num w:numId="31">
    <w:abstractNumId w:val="31"/>
  </w:num>
  <w:num w:numId="32">
    <w:abstractNumId w:val="9"/>
  </w:num>
  <w:num w:numId="33">
    <w:abstractNumId w:val="4"/>
  </w:num>
  <w:num w:numId="34">
    <w:abstractNumId w:val="29"/>
  </w:num>
  <w:num w:numId="35">
    <w:abstractNumId w:val="35"/>
  </w:num>
  <w:num w:numId="36">
    <w:abstractNumId w:val="10"/>
  </w:num>
  <w:num w:numId="37">
    <w:abstractNumId w:val="11"/>
  </w:num>
  <w:num w:numId="38">
    <w:abstractNumId w:val="18"/>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 1 in tex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f0twefnpzsxqe0t2lvtxtbe5sf5dt2zpfz&quot;&gt;Segmentation Review Endnote file&lt;record-ids&gt;&lt;item&gt;182&lt;/item&gt;&lt;item&gt;183&lt;/item&gt;&lt;item&gt;185&lt;/item&gt;&lt;item&gt;193&lt;/item&gt;&lt;item&gt;340&lt;/item&gt;&lt;item&gt;341&lt;/item&gt;&lt;item&gt;342&lt;/item&gt;&lt;item&gt;343&lt;/item&gt;&lt;item&gt;344&lt;/item&gt;&lt;item&gt;345&lt;/item&gt;&lt;item&gt;346&lt;/item&gt;&lt;item&gt;347&lt;/item&gt;&lt;item&gt;348&lt;/item&gt;&lt;item&gt;349&lt;/item&gt;&lt;item&gt;350&lt;/item&gt;&lt;item&gt;351&lt;/item&gt;&lt;/record-ids&gt;&lt;/item&gt;&lt;/Libraries&gt;"/>
  </w:docVars>
  <w:rsids>
    <w:rsidRoot w:val="009C673E"/>
    <w:rsid w:val="00000D21"/>
    <w:rsid w:val="000030A7"/>
    <w:rsid w:val="00004842"/>
    <w:rsid w:val="000059B8"/>
    <w:rsid w:val="00006815"/>
    <w:rsid w:val="0001014A"/>
    <w:rsid w:val="000141AB"/>
    <w:rsid w:val="00014395"/>
    <w:rsid w:val="000147AF"/>
    <w:rsid w:val="0002012D"/>
    <w:rsid w:val="000211E0"/>
    <w:rsid w:val="00022024"/>
    <w:rsid w:val="00022DA7"/>
    <w:rsid w:val="00023E26"/>
    <w:rsid w:val="000245BB"/>
    <w:rsid w:val="00024AB2"/>
    <w:rsid w:val="00026454"/>
    <w:rsid w:val="000274A0"/>
    <w:rsid w:val="000276A5"/>
    <w:rsid w:val="00027F84"/>
    <w:rsid w:val="00033630"/>
    <w:rsid w:val="00040A84"/>
    <w:rsid w:val="00041CBE"/>
    <w:rsid w:val="00043AC6"/>
    <w:rsid w:val="000445CF"/>
    <w:rsid w:val="000479ED"/>
    <w:rsid w:val="000506E5"/>
    <w:rsid w:val="00051DA7"/>
    <w:rsid w:val="00051E5B"/>
    <w:rsid w:val="00056FD1"/>
    <w:rsid w:val="00057F09"/>
    <w:rsid w:val="00060D6E"/>
    <w:rsid w:val="00061C4B"/>
    <w:rsid w:val="000628B2"/>
    <w:rsid w:val="00063BCC"/>
    <w:rsid w:val="00063FD1"/>
    <w:rsid w:val="00064352"/>
    <w:rsid w:val="0006524D"/>
    <w:rsid w:val="00065FA2"/>
    <w:rsid w:val="00076577"/>
    <w:rsid w:val="000777F3"/>
    <w:rsid w:val="00077BB2"/>
    <w:rsid w:val="00080B90"/>
    <w:rsid w:val="00082162"/>
    <w:rsid w:val="00082F14"/>
    <w:rsid w:val="000837D1"/>
    <w:rsid w:val="00084D40"/>
    <w:rsid w:val="00084E5F"/>
    <w:rsid w:val="0008563A"/>
    <w:rsid w:val="00087C59"/>
    <w:rsid w:val="00090E41"/>
    <w:rsid w:val="00092059"/>
    <w:rsid w:val="000925D4"/>
    <w:rsid w:val="000930CC"/>
    <w:rsid w:val="00095F3B"/>
    <w:rsid w:val="000A1F36"/>
    <w:rsid w:val="000A2D53"/>
    <w:rsid w:val="000A2DDF"/>
    <w:rsid w:val="000A30FC"/>
    <w:rsid w:val="000A79D6"/>
    <w:rsid w:val="000B050E"/>
    <w:rsid w:val="000B0BB1"/>
    <w:rsid w:val="000B1974"/>
    <w:rsid w:val="000B1FF0"/>
    <w:rsid w:val="000B29BE"/>
    <w:rsid w:val="000B2F37"/>
    <w:rsid w:val="000B3436"/>
    <w:rsid w:val="000B3B8F"/>
    <w:rsid w:val="000B5FE3"/>
    <w:rsid w:val="000B71DC"/>
    <w:rsid w:val="000B7E23"/>
    <w:rsid w:val="000C01D0"/>
    <w:rsid w:val="000C26BA"/>
    <w:rsid w:val="000C39F1"/>
    <w:rsid w:val="000C5429"/>
    <w:rsid w:val="000C5814"/>
    <w:rsid w:val="000D2BE7"/>
    <w:rsid w:val="000D2C79"/>
    <w:rsid w:val="000D3125"/>
    <w:rsid w:val="000D6CAC"/>
    <w:rsid w:val="000E297B"/>
    <w:rsid w:val="000E3197"/>
    <w:rsid w:val="000E3DCA"/>
    <w:rsid w:val="000E3FD4"/>
    <w:rsid w:val="000E7EF3"/>
    <w:rsid w:val="000E7FF8"/>
    <w:rsid w:val="000F31DF"/>
    <w:rsid w:val="000F41D6"/>
    <w:rsid w:val="000F5517"/>
    <w:rsid w:val="000F6412"/>
    <w:rsid w:val="000F6ACE"/>
    <w:rsid w:val="000F6E25"/>
    <w:rsid w:val="00101830"/>
    <w:rsid w:val="00103147"/>
    <w:rsid w:val="00105021"/>
    <w:rsid w:val="00105F5C"/>
    <w:rsid w:val="001064F9"/>
    <w:rsid w:val="00106934"/>
    <w:rsid w:val="00106F3F"/>
    <w:rsid w:val="00106F7C"/>
    <w:rsid w:val="00107233"/>
    <w:rsid w:val="00112005"/>
    <w:rsid w:val="0011248A"/>
    <w:rsid w:val="00113173"/>
    <w:rsid w:val="001139AE"/>
    <w:rsid w:val="00113C69"/>
    <w:rsid w:val="00116740"/>
    <w:rsid w:val="0011697B"/>
    <w:rsid w:val="00120008"/>
    <w:rsid w:val="0012074D"/>
    <w:rsid w:val="001220B7"/>
    <w:rsid w:val="0012303A"/>
    <w:rsid w:val="001234BB"/>
    <w:rsid w:val="00123BFB"/>
    <w:rsid w:val="00123D06"/>
    <w:rsid w:val="00124BF1"/>
    <w:rsid w:val="001252BF"/>
    <w:rsid w:val="00125867"/>
    <w:rsid w:val="00126D2D"/>
    <w:rsid w:val="00127C6C"/>
    <w:rsid w:val="001334F5"/>
    <w:rsid w:val="0013460D"/>
    <w:rsid w:val="0013471B"/>
    <w:rsid w:val="00134C73"/>
    <w:rsid w:val="00135010"/>
    <w:rsid w:val="00135106"/>
    <w:rsid w:val="00135FE9"/>
    <w:rsid w:val="00137E83"/>
    <w:rsid w:val="0014044A"/>
    <w:rsid w:val="00140F49"/>
    <w:rsid w:val="00141CCB"/>
    <w:rsid w:val="00142E12"/>
    <w:rsid w:val="00144304"/>
    <w:rsid w:val="00144D9F"/>
    <w:rsid w:val="00145F5F"/>
    <w:rsid w:val="001519B0"/>
    <w:rsid w:val="00152361"/>
    <w:rsid w:val="001526EB"/>
    <w:rsid w:val="00157BFF"/>
    <w:rsid w:val="00160AA6"/>
    <w:rsid w:val="00160B54"/>
    <w:rsid w:val="00161736"/>
    <w:rsid w:val="00161C2C"/>
    <w:rsid w:val="00161C64"/>
    <w:rsid w:val="00161EA8"/>
    <w:rsid w:val="00161F4D"/>
    <w:rsid w:val="00162ADA"/>
    <w:rsid w:val="001647E9"/>
    <w:rsid w:val="00165DF2"/>
    <w:rsid w:val="0016688D"/>
    <w:rsid w:val="001679B8"/>
    <w:rsid w:val="00170BDF"/>
    <w:rsid w:val="001734A3"/>
    <w:rsid w:val="00175D11"/>
    <w:rsid w:val="00177C12"/>
    <w:rsid w:val="00180295"/>
    <w:rsid w:val="00180ABC"/>
    <w:rsid w:val="00183D80"/>
    <w:rsid w:val="00184000"/>
    <w:rsid w:val="001858F9"/>
    <w:rsid w:val="00186A63"/>
    <w:rsid w:val="00187014"/>
    <w:rsid w:val="00187D8F"/>
    <w:rsid w:val="0019292B"/>
    <w:rsid w:val="001937AE"/>
    <w:rsid w:val="001937F6"/>
    <w:rsid w:val="001940F4"/>
    <w:rsid w:val="00194211"/>
    <w:rsid w:val="00194668"/>
    <w:rsid w:val="00194DAD"/>
    <w:rsid w:val="00195141"/>
    <w:rsid w:val="001963CC"/>
    <w:rsid w:val="00196EF9"/>
    <w:rsid w:val="0019729B"/>
    <w:rsid w:val="001A0EA0"/>
    <w:rsid w:val="001A2960"/>
    <w:rsid w:val="001A3CD6"/>
    <w:rsid w:val="001A52B1"/>
    <w:rsid w:val="001B0010"/>
    <w:rsid w:val="001B01F9"/>
    <w:rsid w:val="001B1ABF"/>
    <w:rsid w:val="001B3F81"/>
    <w:rsid w:val="001B4DA4"/>
    <w:rsid w:val="001B671D"/>
    <w:rsid w:val="001C15EA"/>
    <w:rsid w:val="001D0A5E"/>
    <w:rsid w:val="001D1921"/>
    <w:rsid w:val="001D28A4"/>
    <w:rsid w:val="001D46E5"/>
    <w:rsid w:val="001D4C7E"/>
    <w:rsid w:val="001D4FFD"/>
    <w:rsid w:val="001D6513"/>
    <w:rsid w:val="001D7CC5"/>
    <w:rsid w:val="001E107D"/>
    <w:rsid w:val="001E17B1"/>
    <w:rsid w:val="001E2A43"/>
    <w:rsid w:val="001E31AD"/>
    <w:rsid w:val="001E32AD"/>
    <w:rsid w:val="001E3B2A"/>
    <w:rsid w:val="001E601F"/>
    <w:rsid w:val="001E6EA2"/>
    <w:rsid w:val="001F07C7"/>
    <w:rsid w:val="001F2470"/>
    <w:rsid w:val="001F3AC2"/>
    <w:rsid w:val="001F48C6"/>
    <w:rsid w:val="001F49FC"/>
    <w:rsid w:val="001F4EA2"/>
    <w:rsid w:val="001F53C9"/>
    <w:rsid w:val="001F5E98"/>
    <w:rsid w:val="001F67C7"/>
    <w:rsid w:val="001F6C0A"/>
    <w:rsid w:val="001F7295"/>
    <w:rsid w:val="001F7DAE"/>
    <w:rsid w:val="002003DE"/>
    <w:rsid w:val="002004AD"/>
    <w:rsid w:val="00202452"/>
    <w:rsid w:val="00203132"/>
    <w:rsid w:val="002031FD"/>
    <w:rsid w:val="00203CE4"/>
    <w:rsid w:val="0020637B"/>
    <w:rsid w:val="002065ED"/>
    <w:rsid w:val="002079AE"/>
    <w:rsid w:val="00207C5A"/>
    <w:rsid w:val="00207FF2"/>
    <w:rsid w:val="0021163D"/>
    <w:rsid w:val="00211720"/>
    <w:rsid w:val="002123D8"/>
    <w:rsid w:val="00213C9D"/>
    <w:rsid w:val="00215A73"/>
    <w:rsid w:val="00216574"/>
    <w:rsid w:val="002166F6"/>
    <w:rsid w:val="00216B68"/>
    <w:rsid w:val="002175AC"/>
    <w:rsid w:val="00217ECA"/>
    <w:rsid w:val="00220084"/>
    <w:rsid w:val="00220476"/>
    <w:rsid w:val="00220964"/>
    <w:rsid w:val="0022135E"/>
    <w:rsid w:val="002220BA"/>
    <w:rsid w:val="0022249D"/>
    <w:rsid w:val="002275CE"/>
    <w:rsid w:val="00227FAA"/>
    <w:rsid w:val="00233FE3"/>
    <w:rsid w:val="002352DB"/>
    <w:rsid w:val="0023584A"/>
    <w:rsid w:val="002359DE"/>
    <w:rsid w:val="00236B8F"/>
    <w:rsid w:val="00240959"/>
    <w:rsid w:val="002443CC"/>
    <w:rsid w:val="002464A5"/>
    <w:rsid w:val="002513CE"/>
    <w:rsid w:val="002514E9"/>
    <w:rsid w:val="00251D2B"/>
    <w:rsid w:val="00252B4F"/>
    <w:rsid w:val="00252D0E"/>
    <w:rsid w:val="00255F3D"/>
    <w:rsid w:val="00257AD7"/>
    <w:rsid w:val="00260D82"/>
    <w:rsid w:val="002610BF"/>
    <w:rsid w:val="00261CA4"/>
    <w:rsid w:val="00263989"/>
    <w:rsid w:val="00266F9C"/>
    <w:rsid w:val="002718BC"/>
    <w:rsid w:val="00271F97"/>
    <w:rsid w:val="00272A8F"/>
    <w:rsid w:val="00272FE2"/>
    <w:rsid w:val="002735E0"/>
    <w:rsid w:val="00276E4D"/>
    <w:rsid w:val="00277314"/>
    <w:rsid w:val="00280F43"/>
    <w:rsid w:val="00281040"/>
    <w:rsid w:val="002820C7"/>
    <w:rsid w:val="00283703"/>
    <w:rsid w:val="00284604"/>
    <w:rsid w:val="002848C9"/>
    <w:rsid w:val="002875B9"/>
    <w:rsid w:val="002879D1"/>
    <w:rsid w:val="002905F2"/>
    <w:rsid w:val="00290E6C"/>
    <w:rsid w:val="00291E07"/>
    <w:rsid w:val="00292ADF"/>
    <w:rsid w:val="00293466"/>
    <w:rsid w:val="002938B6"/>
    <w:rsid w:val="00296FC3"/>
    <w:rsid w:val="002A0283"/>
    <w:rsid w:val="002A05F1"/>
    <w:rsid w:val="002A285E"/>
    <w:rsid w:val="002A400E"/>
    <w:rsid w:val="002B1A0E"/>
    <w:rsid w:val="002B332E"/>
    <w:rsid w:val="002B3FBF"/>
    <w:rsid w:val="002B5F41"/>
    <w:rsid w:val="002B7428"/>
    <w:rsid w:val="002C0417"/>
    <w:rsid w:val="002C0AA3"/>
    <w:rsid w:val="002C13FA"/>
    <w:rsid w:val="002C7D9A"/>
    <w:rsid w:val="002D0762"/>
    <w:rsid w:val="002D11FD"/>
    <w:rsid w:val="002D212A"/>
    <w:rsid w:val="002D5933"/>
    <w:rsid w:val="002D60DD"/>
    <w:rsid w:val="002D68E2"/>
    <w:rsid w:val="002D7851"/>
    <w:rsid w:val="002E01D2"/>
    <w:rsid w:val="002E101F"/>
    <w:rsid w:val="002E1A11"/>
    <w:rsid w:val="002E200B"/>
    <w:rsid w:val="002E3D18"/>
    <w:rsid w:val="002E43C8"/>
    <w:rsid w:val="002E5048"/>
    <w:rsid w:val="002E588F"/>
    <w:rsid w:val="002E63D8"/>
    <w:rsid w:val="002E67CF"/>
    <w:rsid w:val="002E7170"/>
    <w:rsid w:val="002F1905"/>
    <w:rsid w:val="002F4371"/>
    <w:rsid w:val="002F4913"/>
    <w:rsid w:val="002F4FA5"/>
    <w:rsid w:val="003021DC"/>
    <w:rsid w:val="00302C2D"/>
    <w:rsid w:val="0030311F"/>
    <w:rsid w:val="0030391A"/>
    <w:rsid w:val="00307548"/>
    <w:rsid w:val="00307864"/>
    <w:rsid w:val="003105A3"/>
    <w:rsid w:val="00310BFB"/>
    <w:rsid w:val="003120D0"/>
    <w:rsid w:val="0031407D"/>
    <w:rsid w:val="0031447B"/>
    <w:rsid w:val="00315751"/>
    <w:rsid w:val="00315816"/>
    <w:rsid w:val="0031625C"/>
    <w:rsid w:val="003210AF"/>
    <w:rsid w:val="0032375A"/>
    <w:rsid w:val="00330CCF"/>
    <w:rsid w:val="00331DAF"/>
    <w:rsid w:val="00331FF4"/>
    <w:rsid w:val="003321E6"/>
    <w:rsid w:val="00332FA7"/>
    <w:rsid w:val="003331B5"/>
    <w:rsid w:val="00336B49"/>
    <w:rsid w:val="00336E6F"/>
    <w:rsid w:val="00336F08"/>
    <w:rsid w:val="00337828"/>
    <w:rsid w:val="00337A6B"/>
    <w:rsid w:val="00341008"/>
    <w:rsid w:val="00341DDF"/>
    <w:rsid w:val="00346335"/>
    <w:rsid w:val="0035113E"/>
    <w:rsid w:val="00351908"/>
    <w:rsid w:val="003527E4"/>
    <w:rsid w:val="00357AE5"/>
    <w:rsid w:val="00360365"/>
    <w:rsid w:val="00360548"/>
    <w:rsid w:val="003607E1"/>
    <w:rsid w:val="00361EAD"/>
    <w:rsid w:val="00362148"/>
    <w:rsid w:val="00363DED"/>
    <w:rsid w:val="0036417F"/>
    <w:rsid w:val="003703EF"/>
    <w:rsid w:val="00370CD5"/>
    <w:rsid w:val="00371723"/>
    <w:rsid w:val="003733F9"/>
    <w:rsid w:val="00374356"/>
    <w:rsid w:val="00374ABF"/>
    <w:rsid w:val="003764FC"/>
    <w:rsid w:val="00381AEF"/>
    <w:rsid w:val="0038669C"/>
    <w:rsid w:val="0038701D"/>
    <w:rsid w:val="003875C2"/>
    <w:rsid w:val="0039081A"/>
    <w:rsid w:val="00391767"/>
    <w:rsid w:val="00391C00"/>
    <w:rsid w:val="00392C29"/>
    <w:rsid w:val="00393A95"/>
    <w:rsid w:val="00396C4F"/>
    <w:rsid w:val="003A2E18"/>
    <w:rsid w:val="003A3608"/>
    <w:rsid w:val="003A4243"/>
    <w:rsid w:val="003A45E8"/>
    <w:rsid w:val="003A6027"/>
    <w:rsid w:val="003A62D4"/>
    <w:rsid w:val="003A6C19"/>
    <w:rsid w:val="003A73D3"/>
    <w:rsid w:val="003A7A3C"/>
    <w:rsid w:val="003B0DA0"/>
    <w:rsid w:val="003B36AA"/>
    <w:rsid w:val="003B3CDA"/>
    <w:rsid w:val="003B5BE5"/>
    <w:rsid w:val="003B657F"/>
    <w:rsid w:val="003C32A3"/>
    <w:rsid w:val="003C540E"/>
    <w:rsid w:val="003C6D14"/>
    <w:rsid w:val="003D0405"/>
    <w:rsid w:val="003D1748"/>
    <w:rsid w:val="003D253A"/>
    <w:rsid w:val="003D39FF"/>
    <w:rsid w:val="003D4B6A"/>
    <w:rsid w:val="003D514D"/>
    <w:rsid w:val="003D58C2"/>
    <w:rsid w:val="003D685E"/>
    <w:rsid w:val="003D72A4"/>
    <w:rsid w:val="003E2EC7"/>
    <w:rsid w:val="003E30AD"/>
    <w:rsid w:val="003E3398"/>
    <w:rsid w:val="003E399C"/>
    <w:rsid w:val="003E694D"/>
    <w:rsid w:val="003F1AD1"/>
    <w:rsid w:val="003F3FCF"/>
    <w:rsid w:val="003F647F"/>
    <w:rsid w:val="00401D01"/>
    <w:rsid w:val="004028AC"/>
    <w:rsid w:val="00402E88"/>
    <w:rsid w:val="00403F7B"/>
    <w:rsid w:val="00404F98"/>
    <w:rsid w:val="00407113"/>
    <w:rsid w:val="004100EE"/>
    <w:rsid w:val="0041298A"/>
    <w:rsid w:val="00412BB1"/>
    <w:rsid w:val="004155C1"/>
    <w:rsid w:val="00415ADF"/>
    <w:rsid w:val="00417179"/>
    <w:rsid w:val="00417864"/>
    <w:rsid w:val="00423E77"/>
    <w:rsid w:val="004253D6"/>
    <w:rsid w:val="00430350"/>
    <w:rsid w:val="00430AEB"/>
    <w:rsid w:val="00431D21"/>
    <w:rsid w:val="00431DBC"/>
    <w:rsid w:val="00432382"/>
    <w:rsid w:val="004346EC"/>
    <w:rsid w:val="00436A84"/>
    <w:rsid w:val="00440500"/>
    <w:rsid w:val="00440EE4"/>
    <w:rsid w:val="004410FE"/>
    <w:rsid w:val="0044147F"/>
    <w:rsid w:val="00444A49"/>
    <w:rsid w:val="00444F0F"/>
    <w:rsid w:val="00447A2D"/>
    <w:rsid w:val="00450200"/>
    <w:rsid w:val="004513E1"/>
    <w:rsid w:val="00451B00"/>
    <w:rsid w:val="00452DBA"/>
    <w:rsid w:val="00453380"/>
    <w:rsid w:val="00453A47"/>
    <w:rsid w:val="00453A96"/>
    <w:rsid w:val="00453B50"/>
    <w:rsid w:val="00453DCB"/>
    <w:rsid w:val="00453F36"/>
    <w:rsid w:val="00456647"/>
    <w:rsid w:val="00457652"/>
    <w:rsid w:val="00457777"/>
    <w:rsid w:val="0046020E"/>
    <w:rsid w:val="004604CC"/>
    <w:rsid w:val="00460FE7"/>
    <w:rsid w:val="00461536"/>
    <w:rsid w:val="00461CC4"/>
    <w:rsid w:val="00462C2E"/>
    <w:rsid w:val="00463ADD"/>
    <w:rsid w:val="004677A3"/>
    <w:rsid w:val="00471ADB"/>
    <w:rsid w:val="0047282C"/>
    <w:rsid w:val="00472A03"/>
    <w:rsid w:val="004738BD"/>
    <w:rsid w:val="00473D2B"/>
    <w:rsid w:val="00474315"/>
    <w:rsid w:val="00474833"/>
    <w:rsid w:val="00474CC6"/>
    <w:rsid w:val="004755E3"/>
    <w:rsid w:val="00475B5D"/>
    <w:rsid w:val="00477D0C"/>
    <w:rsid w:val="0048020C"/>
    <w:rsid w:val="00480652"/>
    <w:rsid w:val="00480C9F"/>
    <w:rsid w:val="004824B2"/>
    <w:rsid w:val="004836CC"/>
    <w:rsid w:val="00484098"/>
    <w:rsid w:val="00484CDD"/>
    <w:rsid w:val="00485857"/>
    <w:rsid w:val="00492D05"/>
    <w:rsid w:val="00494EB9"/>
    <w:rsid w:val="00495373"/>
    <w:rsid w:val="00497381"/>
    <w:rsid w:val="004A0EC1"/>
    <w:rsid w:val="004A0F42"/>
    <w:rsid w:val="004A5088"/>
    <w:rsid w:val="004A668E"/>
    <w:rsid w:val="004A726A"/>
    <w:rsid w:val="004A77E6"/>
    <w:rsid w:val="004B033D"/>
    <w:rsid w:val="004B05D1"/>
    <w:rsid w:val="004B0A28"/>
    <w:rsid w:val="004B0DF4"/>
    <w:rsid w:val="004B3ED3"/>
    <w:rsid w:val="004B58BA"/>
    <w:rsid w:val="004B5BE4"/>
    <w:rsid w:val="004B668D"/>
    <w:rsid w:val="004B6693"/>
    <w:rsid w:val="004B6EF7"/>
    <w:rsid w:val="004B7A24"/>
    <w:rsid w:val="004C1A79"/>
    <w:rsid w:val="004C209C"/>
    <w:rsid w:val="004C4CC6"/>
    <w:rsid w:val="004C5205"/>
    <w:rsid w:val="004C5741"/>
    <w:rsid w:val="004D19BC"/>
    <w:rsid w:val="004D1D81"/>
    <w:rsid w:val="004D2BBF"/>
    <w:rsid w:val="004D3951"/>
    <w:rsid w:val="004D6DA3"/>
    <w:rsid w:val="004D714F"/>
    <w:rsid w:val="004D79B8"/>
    <w:rsid w:val="004E046C"/>
    <w:rsid w:val="004E213D"/>
    <w:rsid w:val="004E2847"/>
    <w:rsid w:val="004E64F3"/>
    <w:rsid w:val="004E792B"/>
    <w:rsid w:val="004F0D9A"/>
    <w:rsid w:val="004F214E"/>
    <w:rsid w:val="004F371E"/>
    <w:rsid w:val="004F4858"/>
    <w:rsid w:val="004F4B96"/>
    <w:rsid w:val="00501302"/>
    <w:rsid w:val="005013BE"/>
    <w:rsid w:val="00504F65"/>
    <w:rsid w:val="005065A9"/>
    <w:rsid w:val="00506CBA"/>
    <w:rsid w:val="005075DB"/>
    <w:rsid w:val="005100D5"/>
    <w:rsid w:val="00511615"/>
    <w:rsid w:val="00517045"/>
    <w:rsid w:val="00517659"/>
    <w:rsid w:val="00517701"/>
    <w:rsid w:val="00524048"/>
    <w:rsid w:val="005266F7"/>
    <w:rsid w:val="00527594"/>
    <w:rsid w:val="005275D7"/>
    <w:rsid w:val="00532DF1"/>
    <w:rsid w:val="005361C9"/>
    <w:rsid w:val="00536857"/>
    <w:rsid w:val="00540E39"/>
    <w:rsid w:val="00544FD2"/>
    <w:rsid w:val="00546176"/>
    <w:rsid w:val="00547131"/>
    <w:rsid w:val="00551759"/>
    <w:rsid w:val="00552A85"/>
    <w:rsid w:val="00553280"/>
    <w:rsid w:val="00553D46"/>
    <w:rsid w:val="00553E8F"/>
    <w:rsid w:val="005542E0"/>
    <w:rsid w:val="0055516E"/>
    <w:rsid w:val="005556B4"/>
    <w:rsid w:val="00555D60"/>
    <w:rsid w:val="00556534"/>
    <w:rsid w:val="00563290"/>
    <w:rsid w:val="00563C82"/>
    <w:rsid w:val="00565D51"/>
    <w:rsid w:val="005673B8"/>
    <w:rsid w:val="00571B75"/>
    <w:rsid w:val="00571ED6"/>
    <w:rsid w:val="00571F4C"/>
    <w:rsid w:val="00571FBA"/>
    <w:rsid w:val="0057278A"/>
    <w:rsid w:val="00574CAF"/>
    <w:rsid w:val="0057536C"/>
    <w:rsid w:val="005760C1"/>
    <w:rsid w:val="005762E1"/>
    <w:rsid w:val="005763D6"/>
    <w:rsid w:val="0057793C"/>
    <w:rsid w:val="00591AB2"/>
    <w:rsid w:val="005924A1"/>
    <w:rsid w:val="00593006"/>
    <w:rsid w:val="00593339"/>
    <w:rsid w:val="005944A3"/>
    <w:rsid w:val="0059472B"/>
    <w:rsid w:val="005964C5"/>
    <w:rsid w:val="005A0B68"/>
    <w:rsid w:val="005A2637"/>
    <w:rsid w:val="005A2EB9"/>
    <w:rsid w:val="005A48E6"/>
    <w:rsid w:val="005A63DB"/>
    <w:rsid w:val="005A6B04"/>
    <w:rsid w:val="005A7705"/>
    <w:rsid w:val="005B4132"/>
    <w:rsid w:val="005B4F81"/>
    <w:rsid w:val="005C03E9"/>
    <w:rsid w:val="005C0DC0"/>
    <w:rsid w:val="005C0FDC"/>
    <w:rsid w:val="005C2781"/>
    <w:rsid w:val="005C3499"/>
    <w:rsid w:val="005C4D24"/>
    <w:rsid w:val="005C7A8D"/>
    <w:rsid w:val="005C7E59"/>
    <w:rsid w:val="005D0DDA"/>
    <w:rsid w:val="005D16B5"/>
    <w:rsid w:val="005D220B"/>
    <w:rsid w:val="005D5669"/>
    <w:rsid w:val="005D6E43"/>
    <w:rsid w:val="005E090D"/>
    <w:rsid w:val="005E2A6B"/>
    <w:rsid w:val="005E2EDC"/>
    <w:rsid w:val="005E3AF3"/>
    <w:rsid w:val="005E3C22"/>
    <w:rsid w:val="005E3DCC"/>
    <w:rsid w:val="005E50B7"/>
    <w:rsid w:val="005E58CB"/>
    <w:rsid w:val="005E5A51"/>
    <w:rsid w:val="005E642C"/>
    <w:rsid w:val="005F2BB8"/>
    <w:rsid w:val="005F3B47"/>
    <w:rsid w:val="005F4239"/>
    <w:rsid w:val="005F6F94"/>
    <w:rsid w:val="005F73CB"/>
    <w:rsid w:val="005F783B"/>
    <w:rsid w:val="0060101E"/>
    <w:rsid w:val="006016CA"/>
    <w:rsid w:val="0060198D"/>
    <w:rsid w:val="006023BB"/>
    <w:rsid w:val="00602D79"/>
    <w:rsid w:val="0060362C"/>
    <w:rsid w:val="00606A31"/>
    <w:rsid w:val="00607489"/>
    <w:rsid w:val="00607537"/>
    <w:rsid w:val="00610BA4"/>
    <w:rsid w:val="006120EE"/>
    <w:rsid w:val="00612DC7"/>
    <w:rsid w:val="00615149"/>
    <w:rsid w:val="006152A9"/>
    <w:rsid w:val="0062035D"/>
    <w:rsid w:val="006207D4"/>
    <w:rsid w:val="00620B0C"/>
    <w:rsid w:val="00622125"/>
    <w:rsid w:val="00624BCB"/>
    <w:rsid w:val="00625F3C"/>
    <w:rsid w:val="00630BB8"/>
    <w:rsid w:val="006343E2"/>
    <w:rsid w:val="00634AA8"/>
    <w:rsid w:val="00635207"/>
    <w:rsid w:val="0063638C"/>
    <w:rsid w:val="006363A4"/>
    <w:rsid w:val="00636404"/>
    <w:rsid w:val="00636A07"/>
    <w:rsid w:val="00640E3F"/>
    <w:rsid w:val="00645973"/>
    <w:rsid w:val="0065377F"/>
    <w:rsid w:val="00660411"/>
    <w:rsid w:val="00660F79"/>
    <w:rsid w:val="0066197D"/>
    <w:rsid w:val="00663A0A"/>
    <w:rsid w:val="006642E8"/>
    <w:rsid w:val="00664505"/>
    <w:rsid w:val="00664F37"/>
    <w:rsid w:val="006656B5"/>
    <w:rsid w:val="00666DCC"/>
    <w:rsid w:val="00667039"/>
    <w:rsid w:val="006718DD"/>
    <w:rsid w:val="006727FA"/>
    <w:rsid w:val="00672AD3"/>
    <w:rsid w:val="00672E6C"/>
    <w:rsid w:val="00673FDE"/>
    <w:rsid w:val="00674A2D"/>
    <w:rsid w:val="00675584"/>
    <w:rsid w:val="00676392"/>
    <w:rsid w:val="00677F57"/>
    <w:rsid w:val="0068060A"/>
    <w:rsid w:val="00680D75"/>
    <w:rsid w:val="00681435"/>
    <w:rsid w:val="0068160D"/>
    <w:rsid w:val="00683162"/>
    <w:rsid w:val="00686A82"/>
    <w:rsid w:val="00687BE0"/>
    <w:rsid w:val="00687E7D"/>
    <w:rsid w:val="006908AD"/>
    <w:rsid w:val="006958A2"/>
    <w:rsid w:val="006A15DF"/>
    <w:rsid w:val="006A5AB7"/>
    <w:rsid w:val="006A6A11"/>
    <w:rsid w:val="006A7997"/>
    <w:rsid w:val="006B1CF0"/>
    <w:rsid w:val="006B4DA6"/>
    <w:rsid w:val="006B6420"/>
    <w:rsid w:val="006B6970"/>
    <w:rsid w:val="006B707D"/>
    <w:rsid w:val="006B7CA8"/>
    <w:rsid w:val="006C00AA"/>
    <w:rsid w:val="006C00E8"/>
    <w:rsid w:val="006C18E6"/>
    <w:rsid w:val="006C1D74"/>
    <w:rsid w:val="006C24E0"/>
    <w:rsid w:val="006C5B08"/>
    <w:rsid w:val="006C6558"/>
    <w:rsid w:val="006C7EF7"/>
    <w:rsid w:val="006D25E6"/>
    <w:rsid w:val="006D2BC8"/>
    <w:rsid w:val="006D3808"/>
    <w:rsid w:val="006D40B7"/>
    <w:rsid w:val="006E0066"/>
    <w:rsid w:val="006E361A"/>
    <w:rsid w:val="006F3C64"/>
    <w:rsid w:val="006F4125"/>
    <w:rsid w:val="006F4773"/>
    <w:rsid w:val="006F5C56"/>
    <w:rsid w:val="006F5DF0"/>
    <w:rsid w:val="006F65CC"/>
    <w:rsid w:val="006F68B2"/>
    <w:rsid w:val="00700D4E"/>
    <w:rsid w:val="007027D0"/>
    <w:rsid w:val="00702A6D"/>
    <w:rsid w:val="00704162"/>
    <w:rsid w:val="00704461"/>
    <w:rsid w:val="0070606A"/>
    <w:rsid w:val="007079F3"/>
    <w:rsid w:val="00707B13"/>
    <w:rsid w:val="00711B83"/>
    <w:rsid w:val="0071219A"/>
    <w:rsid w:val="00713E49"/>
    <w:rsid w:val="00714408"/>
    <w:rsid w:val="00714CB1"/>
    <w:rsid w:val="00714FBB"/>
    <w:rsid w:val="00716D7D"/>
    <w:rsid w:val="007172E2"/>
    <w:rsid w:val="00720A9A"/>
    <w:rsid w:val="007232B1"/>
    <w:rsid w:val="00723356"/>
    <w:rsid w:val="00723D63"/>
    <w:rsid w:val="007244D3"/>
    <w:rsid w:val="007258F6"/>
    <w:rsid w:val="00730C98"/>
    <w:rsid w:val="007325C4"/>
    <w:rsid w:val="007332D2"/>
    <w:rsid w:val="00733C5C"/>
    <w:rsid w:val="00734D80"/>
    <w:rsid w:val="00735361"/>
    <w:rsid w:val="00735CD2"/>
    <w:rsid w:val="0073609E"/>
    <w:rsid w:val="00737414"/>
    <w:rsid w:val="00742F62"/>
    <w:rsid w:val="007430AB"/>
    <w:rsid w:val="00747846"/>
    <w:rsid w:val="00747A0B"/>
    <w:rsid w:val="00747A32"/>
    <w:rsid w:val="007513E2"/>
    <w:rsid w:val="0075412E"/>
    <w:rsid w:val="00755454"/>
    <w:rsid w:val="00755E09"/>
    <w:rsid w:val="00757985"/>
    <w:rsid w:val="0076016F"/>
    <w:rsid w:val="00760E8B"/>
    <w:rsid w:val="00763138"/>
    <w:rsid w:val="007632DF"/>
    <w:rsid w:val="007644A9"/>
    <w:rsid w:val="007648CC"/>
    <w:rsid w:val="00765703"/>
    <w:rsid w:val="00765A0F"/>
    <w:rsid w:val="00765D00"/>
    <w:rsid w:val="007662A0"/>
    <w:rsid w:val="00766485"/>
    <w:rsid w:val="00770425"/>
    <w:rsid w:val="007717B6"/>
    <w:rsid w:val="00772583"/>
    <w:rsid w:val="00772A05"/>
    <w:rsid w:val="0077429D"/>
    <w:rsid w:val="007746A6"/>
    <w:rsid w:val="00775D60"/>
    <w:rsid w:val="00777614"/>
    <w:rsid w:val="007807E9"/>
    <w:rsid w:val="00780944"/>
    <w:rsid w:val="00782F47"/>
    <w:rsid w:val="00787955"/>
    <w:rsid w:val="00790125"/>
    <w:rsid w:val="00792DEB"/>
    <w:rsid w:val="00794C95"/>
    <w:rsid w:val="007960CC"/>
    <w:rsid w:val="007A2C5B"/>
    <w:rsid w:val="007A2FC8"/>
    <w:rsid w:val="007A5477"/>
    <w:rsid w:val="007A6803"/>
    <w:rsid w:val="007A7662"/>
    <w:rsid w:val="007B2CD5"/>
    <w:rsid w:val="007B41EF"/>
    <w:rsid w:val="007B534C"/>
    <w:rsid w:val="007B62BF"/>
    <w:rsid w:val="007B780F"/>
    <w:rsid w:val="007C1BBB"/>
    <w:rsid w:val="007C1D12"/>
    <w:rsid w:val="007C254C"/>
    <w:rsid w:val="007C3095"/>
    <w:rsid w:val="007C4808"/>
    <w:rsid w:val="007C53FA"/>
    <w:rsid w:val="007C7014"/>
    <w:rsid w:val="007C7832"/>
    <w:rsid w:val="007D01D1"/>
    <w:rsid w:val="007D1AB3"/>
    <w:rsid w:val="007D315A"/>
    <w:rsid w:val="007D360A"/>
    <w:rsid w:val="007D3FC2"/>
    <w:rsid w:val="007D7950"/>
    <w:rsid w:val="007E00D2"/>
    <w:rsid w:val="007E06BC"/>
    <w:rsid w:val="007E27DF"/>
    <w:rsid w:val="007E475C"/>
    <w:rsid w:val="007E4914"/>
    <w:rsid w:val="007E4AFE"/>
    <w:rsid w:val="007E5E98"/>
    <w:rsid w:val="007E7798"/>
    <w:rsid w:val="007E7A11"/>
    <w:rsid w:val="007F1B3C"/>
    <w:rsid w:val="007F27C6"/>
    <w:rsid w:val="007F3924"/>
    <w:rsid w:val="007F41CE"/>
    <w:rsid w:val="007F4816"/>
    <w:rsid w:val="007F752B"/>
    <w:rsid w:val="007F7D1E"/>
    <w:rsid w:val="007F7FD9"/>
    <w:rsid w:val="00801F27"/>
    <w:rsid w:val="00802015"/>
    <w:rsid w:val="0080281A"/>
    <w:rsid w:val="00802F85"/>
    <w:rsid w:val="00805541"/>
    <w:rsid w:val="00806F71"/>
    <w:rsid w:val="0081035A"/>
    <w:rsid w:val="008118EC"/>
    <w:rsid w:val="0081298F"/>
    <w:rsid w:val="00812F01"/>
    <w:rsid w:val="00813495"/>
    <w:rsid w:val="00815EF0"/>
    <w:rsid w:val="00816013"/>
    <w:rsid w:val="0082087B"/>
    <w:rsid w:val="00822D76"/>
    <w:rsid w:val="008239B9"/>
    <w:rsid w:val="0082495E"/>
    <w:rsid w:val="00824D3C"/>
    <w:rsid w:val="00825BD8"/>
    <w:rsid w:val="00827908"/>
    <w:rsid w:val="0083169C"/>
    <w:rsid w:val="00831C88"/>
    <w:rsid w:val="0083514A"/>
    <w:rsid w:val="008355DD"/>
    <w:rsid w:val="00835636"/>
    <w:rsid w:val="008372F5"/>
    <w:rsid w:val="00837D6D"/>
    <w:rsid w:val="00841780"/>
    <w:rsid w:val="008425DF"/>
    <w:rsid w:val="00843092"/>
    <w:rsid w:val="00845AC4"/>
    <w:rsid w:val="00846E0A"/>
    <w:rsid w:val="0084701B"/>
    <w:rsid w:val="00851A14"/>
    <w:rsid w:val="00852531"/>
    <w:rsid w:val="0085381E"/>
    <w:rsid w:val="00853C69"/>
    <w:rsid w:val="008553E8"/>
    <w:rsid w:val="00855D71"/>
    <w:rsid w:val="00855DC3"/>
    <w:rsid w:val="00857229"/>
    <w:rsid w:val="00860A55"/>
    <w:rsid w:val="00862247"/>
    <w:rsid w:val="00862762"/>
    <w:rsid w:val="00863B5B"/>
    <w:rsid w:val="00864886"/>
    <w:rsid w:val="00864C29"/>
    <w:rsid w:val="00864FF6"/>
    <w:rsid w:val="00865B02"/>
    <w:rsid w:val="0086690C"/>
    <w:rsid w:val="00866DDA"/>
    <w:rsid w:val="00870AE5"/>
    <w:rsid w:val="00871E6E"/>
    <w:rsid w:val="008722F7"/>
    <w:rsid w:val="0087460B"/>
    <w:rsid w:val="00875E67"/>
    <w:rsid w:val="0087660F"/>
    <w:rsid w:val="00880D13"/>
    <w:rsid w:val="00881A79"/>
    <w:rsid w:val="008839EB"/>
    <w:rsid w:val="0088512D"/>
    <w:rsid w:val="0088538D"/>
    <w:rsid w:val="00886161"/>
    <w:rsid w:val="0089066F"/>
    <w:rsid w:val="008917B8"/>
    <w:rsid w:val="008921E2"/>
    <w:rsid w:val="0089242B"/>
    <w:rsid w:val="0089253D"/>
    <w:rsid w:val="00897AEC"/>
    <w:rsid w:val="008A0008"/>
    <w:rsid w:val="008A098B"/>
    <w:rsid w:val="008A29D1"/>
    <w:rsid w:val="008A38B0"/>
    <w:rsid w:val="008A75DA"/>
    <w:rsid w:val="008B08B5"/>
    <w:rsid w:val="008B0A8E"/>
    <w:rsid w:val="008B333D"/>
    <w:rsid w:val="008B4569"/>
    <w:rsid w:val="008B7072"/>
    <w:rsid w:val="008C09B7"/>
    <w:rsid w:val="008C17D0"/>
    <w:rsid w:val="008C19A4"/>
    <w:rsid w:val="008C1B24"/>
    <w:rsid w:val="008C24B0"/>
    <w:rsid w:val="008C25FA"/>
    <w:rsid w:val="008C2E8E"/>
    <w:rsid w:val="008C4650"/>
    <w:rsid w:val="008C56CD"/>
    <w:rsid w:val="008C5BB8"/>
    <w:rsid w:val="008C6572"/>
    <w:rsid w:val="008C7FD7"/>
    <w:rsid w:val="008D35DC"/>
    <w:rsid w:val="008D6C3A"/>
    <w:rsid w:val="008D76EE"/>
    <w:rsid w:val="008D79A9"/>
    <w:rsid w:val="008E06D3"/>
    <w:rsid w:val="008E1DF1"/>
    <w:rsid w:val="008E21BD"/>
    <w:rsid w:val="008E3837"/>
    <w:rsid w:val="008E7DE4"/>
    <w:rsid w:val="008F0CBE"/>
    <w:rsid w:val="008F10BD"/>
    <w:rsid w:val="009004D4"/>
    <w:rsid w:val="0090050E"/>
    <w:rsid w:val="00900C49"/>
    <w:rsid w:val="0090125A"/>
    <w:rsid w:val="00903F24"/>
    <w:rsid w:val="00907828"/>
    <w:rsid w:val="00911531"/>
    <w:rsid w:val="009133C4"/>
    <w:rsid w:val="0091351D"/>
    <w:rsid w:val="009153F4"/>
    <w:rsid w:val="00915A5F"/>
    <w:rsid w:val="00916651"/>
    <w:rsid w:val="00917C80"/>
    <w:rsid w:val="00920F9E"/>
    <w:rsid w:val="00921090"/>
    <w:rsid w:val="009219CA"/>
    <w:rsid w:val="00922319"/>
    <w:rsid w:val="00922394"/>
    <w:rsid w:val="009269CB"/>
    <w:rsid w:val="00926DBB"/>
    <w:rsid w:val="00930CB4"/>
    <w:rsid w:val="00931114"/>
    <w:rsid w:val="009317F7"/>
    <w:rsid w:val="009334C2"/>
    <w:rsid w:val="00933F31"/>
    <w:rsid w:val="00934298"/>
    <w:rsid w:val="009352B6"/>
    <w:rsid w:val="00936FEB"/>
    <w:rsid w:val="009376F4"/>
    <w:rsid w:val="00937712"/>
    <w:rsid w:val="009377AC"/>
    <w:rsid w:val="00941090"/>
    <w:rsid w:val="0094145D"/>
    <w:rsid w:val="00941B53"/>
    <w:rsid w:val="00944194"/>
    <w:rsid w:val="009442C2"/>
    <w:rsid w:val="00944CAF"/>
    <w:rsid w:val="00946A41"/>
    <w:rsid w:val="00946A94"/>
    <w:rsid w:val="009516F1"/>
    <w:rsid w:val="00952034"/>
    <w:rsid w:val="0095376D"/>
    <w:rsid w:val="0095432B"/>
    <w:rsid w:val="009567BE"/>
    <w:rsid w:val="00956BE0"/>
    <w:rsid w:val="009572EA"/>
    <w:rsid w:val="00961E54"/>
    <w:rsid w:val="00962DCC"/>
    <w:rsid w:val="00963ABA"/>
    <w:rsid w:val="00964D9D"/>
    <w:rsid w:val="00966E08"/>
    <w:rsid w:val="00967035"/>
    <w:rsid w:val="009671CA"/>
    <w:rsid w:val="009700C5"/>
    <w:rsid w:val="009709AC"/>
    <w:rsid w:val="00971BA2"/>
    <w:rsid w:val="00981332"/>
    <w:rsid w:val="00981AC5"/>
    <w:rsid w:val="009834EB"/>
    <w:rsid w:val="00983D3A"/>
    <w:rsid w:val="00993615"/>
    <w:rsid w:val="00996D66"/>
    <w:rsid w:val="00996EBF"/>
    <w:rsid w:val="0099757C"/>
    <w:rsid w:val="009A01D9"/>
    <w:rsid w:val="009A18B1"/>
    <w:rsid w:val="009A2965"/>
    <w:rsid w:val="009A30F0"/>
    <w:rsid w:val="009A3297"/>
    <w:rsid w:val="009A36F0"/>
    <w:rsid w:val="009A3FA6"/>
    <w:rsid w:val="009A5623"/>
    <w:rsid w:val="009B08AD"/>
    <w:rsid w:val="009B3D8E"/>
    <w:rsid w:val="009B575D"/>
    <w:rsid w:val="009B59E1"/>
    <w:rsid w:val="009C09E9"/>
    <w:rsid w:val="009C1A69"/>
    <w:rsid w:val="009C3FAE"/>
    <w:rsid w:val="009C4564"/>
    <w:rsid w:val="009C477F"/>
    <w:rsid w:val="009C4EF3"/>
    <w:rsid w:val="009C5816"/>
    <w:rsid w:val="009C65DE"/>
    <w:rsid w:val="009C673E"/>
    <w:rsid w:val="009C72C9"/>
    <w:rsid w:val="009D15C4"/>
    <w:rsid w:val="009D237A"/>
    <w:rsid w:val="009E236A"/>
    <w:rsid w:val="009E2C2F"/>
    <w:rsid w:val="009E4083"/>
    <w:rsid w:val="009E40D6"/>
    <w:rsid w:val="009E4D5E"/>
    <w:rsid w:val="009E50D7"/>
    <w:rsid w:val="009E5167"/>
    <w:rsid w:val="009E57AB"/>
    <w:rsid w:val="009E5A31"/>
    <w:rsid w:val="009E75CA"/>
    <w:rsid w:val="009E7A59"/>
    <w:rsid w:val="009F2AC1"/>
    <w:rsid w:val="009F2D7B"/>
    <w:rsid w:val="009F3433"/>
    <w:rsid w:val="009F3F2B"/>
    <w:rsid w:val="009F44BD"/>
    <w:rsid w:val="009F6629"/>
    <w:rsid w:val="009F7EBE"/>
    <w:rsid w:val="00A027D9"/>
    <w:rsid w:val="00A0312B"/>
    <w:rsid w:val="00A03F1D"/>
    <w:rsid w:val="00A0434D"/>
    <w:rsid w:val="00A060A1"/>
    <w:rsid w:val="00A10EF1"/>
    <w:rsid w:val="00A130FA"/>
    <w:rsid w:val="00A13378"/>
    <w:rsid w:val="00A13D61"/>
    <w:rsid w:val="00A145BF"/>
    <w:rsid w:val="00A16AA0"/>
    <w:rsid w:val="00A16AF9"/>
    <w:rsid w:val="00A177FE"/>
    <w:rsid w:val="00A201F5"/>
    <w:rsid w:val="00A21295"/>
    <w:rsid w:val="00A21AA8"/>
    <w:rsid w:val="00A237F0"/>
    <w:rsid w:val="00A24424"/>
    <w:rsid w:val="00A24AA3"/>
    <w:rsid w:val="00A25A76"/>
    <w:rsid w:val="00A30BF5"/>
    <w:rsid w:val="00A3104A"/>
    <w:rsid w:val="00A318E3"/>
    <w:rsid w:val="00A32782"/>
    <w:rsid w:val="00A337E5"/>
    <w:rsid w:val="00A37E8C"/>
    <w:rsid w:val="00A448C1"/>
    <w:rsid w:val="00A50CF0"/>
    <w:rsid w:val="00A5154C"/>
    <w:rsid w:val="00A53F1B"/>
    <w:rsid w:val="00A5535A"/>
    <w:rsid w:val="00A5631E"/>
    <w:rsid w:val="00A5726D"/>
    <w:rsid w:val="00A617AA"/>
    <w:rsid w:val="00A61C62"/>
    <w:rsid w:val="00A6599D"/>
    <w:rsid w:val="00A65F43"/>
    <w:rsid w:val="00A703EC"/>
    <w:rsid w:val="00A7096E"/>
    <w:rsid w:val="00A71810"/>
    <w:rsid w:val="00A740D1"/>
    <w:rsid w:val="00A7429D"/>
    <w:rsid w:val="00A75796"/>
    <w:rsid w:val="00A813CA"/>
    <w:rsid w:val="00A81C1F"/>
    <w:rsid w:val="00A83DFB"/>
    <w:rsid w:val="00A8649F"/>
    <w:rsid w:val="00A90740"/>
    <w:rsid w:val="00A91792"/>
    <w:rsid w:val="00A9567D"/>
    <w:rsid w:val="00A96054"/>
    <w:rsid w:val="00A967A8"/>
    <w:rsid w:val="00A96CA5"/>
    <w:rsid w:val="00A9763F"/>
    <w:rsid w:val="00AA051E"/>
    <w:rsid w:val="00AA243D"/>
    <w:rsid w:val="00AA2C4F"/>
    <w:rsid w:val="00AA3BD0"/>
    <w:rsid w:val="00AA41B4"/>
    <w:rsid w:val="00AA5422"/>
    <w:rsid w:val="00AA6162"/>
    <w:rsid w:val="00AA6AF3"/>
    <w:rsid w:val="00AA6BF8"/>
    <w:rsid w:val="00AA7B9B"/>
    <w:rsid w:val="00AB297E"/>
    <w:rsid w:val="00AB337C"/>
    <w:rsid w:val="00AB3A49"/>
    <w:rsid w:val="00AB534A"/>
    <w:rsid w:val="00AB7AB8"/>
    <w:rsid w:val="00AC3177"/>
    <w:rsid w:val="00AC6798"/>
    <w:rsid w:val="00AC748E"/>
    <w:rsid w:val="00AD096A"/>
    <w:rsid w:val="00AD0E29"/>
    <w:rsid w:val="00AD72FD"/>
    <w:rsid w:val="00AE181D"/>
    <w:rsid w:val="00AE1D5A"/>
    <w:rsid w:val="00AE61C9"/>
    <w:rsid w:val="00AF05A0"/>
    <w:rsid w:val="00AF60E7"/>
    <w:rsid w:val="00AF6162"/>
    <w:rsid w:val="00AF79BD"/>
    <w:rsid w:val="00B011C3"/>
    <w:rsid w:val="00B0267E"/>
    <w:rsid w:val="00B0332E"/>
    <w:rsid w:val="00B10011"/>
    <w:rsid w:val="00B11100"/>
    <w:rsid w:val="00B176C2"/>
    <w:rsid w:val="00B20A64"/>
    <w:rsid w:val="00B246D7"/>
    <w:rsid w:val="00B24AD8"/>
    <w:rsid w:val="00B30A53"/>
    <w:rsid w:val="00B34185"/>
    <w:rsid w:val="00B347D6"/>
    <w:rsid w:val="00B34E81"/>
    <w:rsid w:val="00B354A7"/>
    <w:rsid w:val="00B35768"/>
    <w:rsid w:val="00B37377"/>
    <w:rsid w:val="00B37A80"/>
    <w:rsid w:val="00B4523B"/>
    <w:rsid w:val="00B4546D"/>
    <w:rsid w:val="00B51509"/>
    <w:rsid w:val="00B528F7"/>
    <w:rsid w:val="00B53449"/>
    <w:rsid w:val="00B57107"/>
    <w:rsid w:val="00B618E6"/>
    <w:rsid w:val="00B6295D"/>
    <w:rsid w:val="00B63074"/>
    <w:rsid w:val="00B646DF"/>
    <w:rsid w:val="00B64FD4"/>
    <w:rsid w:val="00B75C34"/>
    <w:rsid w:val="00B82C26"/>
    <w:rsid w:val="00B83CD7"/>
    <w:rsid w:val="00B84095"/>
    <w:rsid w:val="00B871DB"/>
    <w:rsid w:val="00B90133"/>
    <w:rsid w:val="00B901BD"/>
    <w:rsid w:val="00B90D03"/>
    <w:rsid w:val="00B9158A"/>
    <w:rsid w:val="00B93BC5"/>
    <w:rsid w:val="00B93D2D"/>
    <w:rsid w:val="00B947C4"/>
    <w:rsid w:val="00B94F41"/>
    <w:rsid w:val="00B9588E"/>
    <w:rsid w:val="00B95EA7"/>
    <w:rsid w:val="00BA03E2"/>
    <w:rsid w:val="00BA1924"/>
    <w:rsid w:val="00BA2062"/>
    <w:rsid w:val="00BA28AC"/>
    <w:rsid w:val="00BA4FF8"/>
    <w:rsid w:val="00BA5D5B"/>
    <w:rsid w:val="00BB38F3"/>
    <w:rsid w:val="00BB5AE7"/>
    <w:rsid w:val="00BB5CE4"/>
    <w:rsid w:val="00BB7E28"/>
    <w:rsid w:val="00BC4512"/>
    <w:rsid w:val="00BC5A20"/>
    <w:rsid w:val="00BC7284"/>
    <w:rsid w:val="00BD1BBE"/>
    <w:rsid w:val="00BD20F5"/>
    <w:rsid w:val="00BD421F"/>
    <w:rsid w:val="00BD654B"/>
    <w:rsid w:val="00BD68FC"/>
    <w:rsid w:val="00BE1CA0"/>
    <w:rsid w:val="00BE283C"/>
    <w:rsid w:val="00BE2889"/>
    <w:rsid w:val="00BE2AFF"/>
    <w:rsid w:val="00BE638B"/>
    <w:rsid w:val="00BF1228"/>
    <w:rsid w:val="00BF12BB"/>
    <w:rsid w:val="00BF1C49"/>
    <w:rsid w:val="00BF245A"/>
    <w:rsid w:val="00BF3F22"/>
    <w:rsid w:val="00BF7B1B"/>
    <w:rsid w:val="00C00354"/>
    <w:rsid w:val="00C006D2"/>
    <w:rsid w:val="00C00812"/>
    <w:rsid w:val="00C018A1"/>
    <w:rsid w:val="00C030FC"/>
    <w:rsid w:val="00C0480A"/>
    <w:rsid w:val="00C049B0"/>
    <w:rsid w:val="00C057F7"/>
    <w:rsid w:val="00C1133E"/>
    <w:rsid w:val="00C11CC4"/>
    <w:rsid w:val="00C16D47"/>
    <w:rsid w:val="00C170FB"/>
    <w:rsid w:val="00C17EFE"/>
    <w:rsid w:val="00C17F4A"/>
    <w:rsid w:val="00C2023F"/>
    <w:rsid w:val="00C202D9"/>
    <w:rsid w:val="00C218C0"/>
    <w:rsid w:val="00C219B8"/>
    <w:rsid w:val="00C230AD"/>
    <w:rsid w:val="00C25EC2"/>
    <w:rsid w:val="00C26695"/>
    <w:rsid w:val="00C2733A"/>
    <w:rsid w:val="00C27D71"/>
    <w:rsid w:val="00C336E5"/>
    <w:rsid w:val="00C353EA"/>
    <w:rsid w:val="00C3595D"/>
    <w:rsid w:val="00C35AB2"/>
    <w:rsid w:val="00C37380"/>
    <w:rsid w:val="00C37510"/>
    <w:rsid w:val="00C401F9"/>
    <w:rsid w:val="00C419F6"/>
    <w:rsid w:val="00C4306D"/>
    <w:rsid w:val="00C430A7"/>
    <w:rsid w:val="00C435EF"/>
    <w:rsid w:val="00C43693"/>
    <w:rsid w:val="00C437FD"/>
    <w:rsid w:val="00C445E9"/>
    <w:rsid w:val="00C4715A"/>
    <w:rsid w:val="00C477D0"/>
    <w:rsid w:val="00C52C8B"/>
    <w:rsid w:val="00C5301B"/>
    <w:rsid w:val="00C53E78"/>
    <w:rsid w:val="00C546F1"/>
    <w:rsid w:val="00C55891"/>
    <w:rsid w:val="00C568F5"/>
    <w:rsid w:val="00C578C0"/>
    <w:rsid w:val="00C60D38"/>
    <w:rsid w:val="00C6219C"/>
    <w:rsid w:val="00C627DA"/>
    <w:rsid w:val="00C63534"/>
    <w:rsid w:val="00C64B1B"/>
    <w:rsid w:val="00C672D9"/>
    <w:rsid w:val="00C7076F"/>
    <w:rsid w:val="00C70842"/>
    <w:rsid w:val="00C70DC4"/>
    <w:rsid w:val="00C7132B"/>
    <w:rsid w:val="00C71526"/>
    <w:rsid w:val="00C71898"/>
    <w:rsid w:val="00C72FC8"/>
    <w:rsid w:val="00C7311B"/>
    <w:rsid w:val="00C73BD2"/>
    <w:rsid w:val="00C75143"/>
    <w:rsid w:val="00C800E2"/>
    <w:rsid w:val="00C811EB"/>
    <w:rsid w:val="00C83352"/>
    <w:rsid w:val="00C8488D"/>
    <w:rsid w:val="00C8537A"/>
    <w:rsid w:val="00C91444"/>
    <w:rsid w:val="00C931CA"/>
    <w:rsid w:val="00C93C7E"/>
    <w:rsid w:val="00C94976"/>
    <w:rsid w:val="00C97B94"/>
    <w:rsid w:val="00CA0039"/>
    <w:rsid w:val="00CA099C"/>
    <w:rsid w:val="00CA1295"/>
    <w:rsid w:val="00CA18E0"/>
    <w:rsid w:val="00CA3144"/>
    <w:rsid w:val="00CA3194"/>
    <w:rsid w:val="00CA41D8"/>
    <w:rsid w:val="00CA5EB9"/>
    <w:rsid w:val="00CA7632"/>
    <w:rsid w:val="00CB03AE"/>
    <w:rsid w:val="00CB097B"/>
    <w:rsid w:val="00CB1696"/>
    <w:rsid w:val="00CB23A3"/>
    <w:rsid w:val="00CC0F8F"/>
    <w:rsid w:val="00CC12B2"/>
    <w:rsid w:val="00CC3604"/>
    <w:rsid w:val="00CC6816"/>
    <w:rsid w:val="00CC6EE6"/>
    <w:rsid w:val="00CD022C"/>
    <w:rsid w:val="00CD228C"/>
    <w:rsid w:val="00CD2400"/>
    <w:rsid w:val="00CD2954"/>
    <w:rsid w:val="00CD29A7"/>
    <w:rsid w:val="00CD2F90"/>
    <w:rsid w:val="00CD2FB5"/>
    <w:rsid w:val="00CD3C97"/>
    <w:rsid w:val="00CD491D"/>
    <w:rsid w:val="00CD4972"/>
    <w:rsid w:val="00CD5A07"/>
    <w:rsid w:val="00CD5A95"/>
    <w:rsid w:val="00CD68DA"/>
    <w:rsid w:val="00CD6E77"/>
    <w:rsid w:val="00CE004C"/>
    <w:rsid w:val="00CE0445"/>
    <w:rsid w:val="00CE28AD"/>
    <w:rsid w:val="00CE341A"/>
    <w:rsid w:val="00CE4185"/>
    <w:rsid w:val="00CE58F0"/>
    <w:rsid w:val="00CE76FE"/>
    <w:rsid w:val="00CE7E78"/>
    <w:rsid w:val="00CF5EBC"/>
    <w:rsid w:val="00CF7E2D"/>
    <w:rsid w:val="00D02EEB"/>
    <w:rsid w:val="00D038E0"/>
    <w:rsid w:val="00D03EBF"/>
    <w:rsid w:val="00D03FA4"/>
    <w:rsid w:val="00D05055"/>
    <w:rsid w:val="00D0579B"/>
    <w:rsid w:val="00D07017"/>
    <w:rsid w:val="00D07A58"/>
    <w:rsid w:val="00D10120"/>
    <w:rsid w:val="00D10A00"/>
    <w:rsid w:val="00D11485"/>
    <w:rsid w:val="00D12CCE"/>
    <w:rsid w:val="00D153E2"/>
    <w:rsid w:val="00D16E50"/>
    <w:rsid w:val="00D22C4B"/>
    <w:rsid w:val="00D23D41"/>
    <w:rsid w:val="00D241EA"/>
    <w:rsid w:val="00D24233"/>
    <w:rsid w:val="00D26ABC"/>
    <w:rsid w:val="00D26EFB"/>
    <w:rsid w:val="00D26F89"/>
    <w:rsid w:val="00D3003A"/>
    <w:rsid w:val="00D31852"/>
    <w:rsid w:val="00D3269B"/>
    <w:rsid w:val="00D32FE6"/>
    <w:rsid w:val="00D44364"/>
    <w:rsid w:val="00D449B5"/>
    <w:rsid w:val="00D45A2A"/>
    <w:rsid w:val="00D4717D"/>
    <w:rsid w:val="00D47702"/>
    <w:rsid w:val="00D4786C"/>
    <w:rsid w:val="00D52A5F"/>
    <w:rsid w:val="00D54318"/>
    <w:rsid w:val="00D55F77"/>
    <w:rsid w:val="00D56F92"/>
    <w:rsid w:val="00D57299"/>
    <w:rsid w:val="00D6157E"/>
    <w:rsid w:val="00D61810"/>
    <w:rsid w:val="00D62C53"/>
    <w:rsid w:val="00D631D2"/>
    <w:rsid w:val="00D64DB9"/>
    <w:rsid w:val="00D66D00"/>
    <w:rsid w:val="00D70029"/>
    <w:rsid w:val="00D710DA"/>
    <w:rsid w:val="00D72978"/>
    <w:rsid w:val="00D72DB5"/>
    <w:rsid w:val="00D753B8"/>
    <w:rsid w:val="00D76EBA"/>
    <w:rsid w:val="00D77971"/>
    <w:rsid w:val="00D77FA0"/>
    <w:rsid w:val="00D80684"/>
    <w:rsid w:val="00D80E00"/>
    <w:rsid w:val="00D815B4"/>
    <w:rsid w:val="00D81B96"/>
    <w:rsid w:val="00D83D2F"/>
    <w:rsid w:val="00D84533"/>
    <w:rsid w:val="00D8455C"/>
    <w:rsid w:val="00D86393"/>
    <w:rsid w:val="00D8684D"/>
    <w:rsid w:val="00D92496"/>
    <w:rsid w:val="00D93BC3"/>
    <w:rsid w:val="00D94AD9"/>
    <w:rsid w:val="00D96DC6"/>
    <w:rsid w:val="00DA046C"/>
    <w:rsid w:val="00DA23A7"/>
    <w:rsid w:val="00DA2EE0"/>
    <w:rsid w:val="00DA4027"/>
    <w:rsid w:val="00DA486D"/>
    <w:rsid w:val="00DA5188"/>
    <w:rsid w:val="00DA734B"/>
    <w:rsid w:val="00DB0C24"/>
    <w:rsid w:val="00DB0E64"/>
    <w:rsid w:val="00DB27DF"/>
    <w:rsid w:val="00DB37A8"/>
    <w:rsid w:val="00DB4DE7"/>
    <w:rsid w:val="00DB6AD2"/>
    <w:rsid w:val="00DB72D3"/>
    <w:rsid w:val="00DB7BC9"/>
    <w:rsid w:val="00DB7FAD"/>
    <w:rsid w:val="00DC29AA"/>
    <w:rsid w:val="00DC63F9"/>
    <w:rsid w:val="00DC6B8A"/>
    <w:rsid w:val="00DD1470"/>
    <w:rsid w:val="00DD31D6"/>
    <w:rsid w:val="00DD487A"/>
    <w:rsid w:val="00DD5048"/>
    <w:rsid w:val="00DD60FB"/>
    <w:rsid w:val="00DE0684"/>
    <w:rsid w:val="00DE0EE4"/>
    <w:rsid w:val="00DE17D4"/>
    <w:rsid w:val="00DE45F5"/>
    <w:rsid w:val="00DE7418"/>
    <w:rsid w:val="00DF31EF"/>
    <w:rsid w:val="00DF3B50"/>
    <w:rsid w:val="00DF5381"/>
    <w:rsid w:val="00DF757E"/>
    <w:rsid w:val="00DF7C72"/>
    <w:rsid w:val="00E0036F"/>
    <w:rsid w:val="00E009CA"/>
    <w:rsid w:val="00E00C12"/>
    <w:rsid w:val="00E05C2D"/>
    <w:rsid w:val="00E10209"/>
    <w:rsid w:val="00E10836"/>
    <w:rsid w:val="00E10CDE"/>
    <w:rsid w:val="00E14CEC"/>
    <w:rsid w:val="00E14E42"/>
    <w:rsid w:val="00E14F65"/>
    <w:rsid w:val="00E157F4"/>
    <w:rsid w:val="00E15DAD"/>
    <w:rsid w:val="00E16A0C"/>
    <w:rsid w:val="00E17905"/>
    <w:rsid w:val="00E208D0"/>
    <w:rsid w:val="00E20E75"/>
    <w:rsid w:val="00E211FA"/>
    <w:rsid w:val="00E241D9"/>
    <w:rsid w:val="00E24811"/>
    <w:rsid w:val="00E260DC"/>
    <w:rsid w:val="00E26AA7"/>
    <w:rsid w:val="00E3317E"/>
    <w:rsid w:val="00E370C2"/>
    <w:rsid w:val="00E37AB2"/>
    <w:rsid w:val="00E40FF2"/>
    <w:rsid w:val="00E43776"/>
    <w:rsid w:val="00E44656"/>
    <w:rsid w:val="00E455FB"/>
    <w:rsid w:val="00E462D3"/>
    <w:rsid w:val="00E516BC"/>
    <w:rsid w:val="00E533ED"/>
    <w:rsid w:val="00E53CBE"/>
    <w:rsid w:val="00E56383"/>
    <w:rsid w:val="00E56789"/>
    <w:rsid w:val="00E61578"/>
    <w:rsid w:val="00E6398F"/>
    <w:rsid w:val="00E63C45"/>
    <w:rsid w:val="00E64BD5"/>
    <w:rsid w:val="00E65C8C"/>
    <w:rsid w:val="00E66062"/>
    <w:rsid w:val="00E66C23"/>
    <w:rsid w:val="00E70F3B"/>
    <w:rsid w:val="00E71A09"/>
    <w:rsid w:val="00E73B6F"/>
    <w:rsid w:val="00E73D32"/>
    <w:rsid w:val="00E74BCD"/>
    <w:rsid w:val="00E74F97"/>
    <w:rsid w:val="00E758F4"/>
    <w:rsid w:val="00E83D69"/>
    <w:rsid w:val="00E86997"/>
    <w:rsid w:val="00E906B9"/>
    <w:rsid w:val="00E91157"/>
    <w:rsid w:val="00E91E45"/>
    <w:rsid w:val="00E92363"/>
    <w:rsid w:val="00E92838"/>
    <w:rsid w:val="00E928FD"/>
    <w:rsid w:val="00E9295A"/>
    <w:rsid w:val="00E9393D"/>
    <w:rsid w:val="00E9405E"/>
    <w:rsid w:val="00E9434A"/>
    <w:rsid w:val="00E96E1B"/>
    <w:rsid w:val="00EA004D"/>
    <w:rsid w:val="00EA0123"/>
    <w:rsid w:val="00EA06C4"/>
    <w:rsid w:val="00EA2BB5"/>
    <w:rsid w:val="00EA2D79"/>
    <w:rsid w:val="00EA30B8"/>
    <w:rsid w:val="00EA3B3D"/>
    <w:rsid w:val="00EA60A8"/>
    <w:rsid w:val="00EA7971"/>
    <w:rsid w:val="00EA7A2D"/>
    <w:rsid w:val="00EB21C9"/>
    <w:rsid w:val="00EB285D"/>
    <w:rsid w:val="00EB38CB"/>
    <w:rsid w:val="00EB3F4C"/>
    <w:rsid w:val="00EB5929"/>
    <w:rsid w:val="00EB5C4E"/>
    <w:rsid w:val="00EB7EA8"/>
    <w:rsid w:val="00EC0538"/>
    <w:rsid w:val="00EC05B0"/>
    <w:rsid w:val="00EC0680"/>
    <w:rsid w:val="00EC0A45"/>
    <w:rsid w:val="00EC0B4A"/>
    <w:rsid w:val="00ED20DE"/>
    <w:rsid w:val="00ED20E0"/>
    <w:rsid w:val="00EE0CB3"/>
    <w:rsid w:val="00EE0EE7"/>
    <w:rsid w:val="00EE1918"/>
    <w:rsid w:val="00EE20E4"/>
    <w:rsid w:val="00EE2E16"/>
    <w:rsid w:val="00EE6234"/>
    <w:rsid w:val="00EE6828"/>
    <w:rsid w:val="00EE6E27"/>
    <w:rsid w:val="00EF1B10"/>
    <w:rsid w:val="00EF4DEA"/>
    <w:rsid w:val="00EF63AF"/>
    <w:rsid w:val="00EF6FA6"/>
    <w:rsid w:val="00EF732F"/>
    <w:rsid w:val="00EF7B3C"/>
    <w:rsid w:val="00F00684"/>
    <w:rsid w:val="00F009B4"/>
    <w:rsid w:val="00F00A22"/>
    <w:rsid w:val="00F02395"/>
    <w:rsid w:val="00F03D04"/>
    <w:rsid w:val="00F11431"/>
    <w:rsid w:val="00F1188D"/>
    <w:rsid w:val="00F13BBB"/>
    <w:rsid w:val="00F1411D"/>
    <w:rsid w:val="00F145A0"/>
    <w:rsid w:val="00F16385"/>
    <w:rsid w:val="00F219F7"/>
    <w:rsid w:val="00F23410"/>
    <w:rsid w:val="00F23E10"/>
    <w:rsid w:val="00F2468B"/>
    <w:rsid w:val="00F26B12"/>
    <w:rsid w:val="00F2796D"/>
    <w:rsid w:val="00F307B6"/>
    <w:rsid w:val="00F32234"/>
    <w:rsid w:val="00F33A02"/>
    <w:rsid w:val="00F36F11"/>
    <w:rsid w:val="00F374D9"/>
    <w:rsid w:val="00F4044B"/>
    <w:rsid w:val="00F40DE9"/>
    <w:rsid w:val="00F41855"/>
    <w:rsid w:val="00F43A5F"/>
    <w:rsid w:val="00F46172"/>
    <w:rsid w:val="00F52AE0"/>
    <w:rsid w:val="00F54226"/>
    <w:rsid w:val="00F54505"/>
    <w:rsid w:val="00F55108"/>
    <w:rsid w:val="00F6040D"/>
    <w:rsid w:val="00F613AE"/>
    <w:rsid w:val="00F618F1"/>
    <w:rsid w:val="00F64B52"/>
    <w:rsid w:val="00F64DFF"/>
    <w:rsid w:val="00F65837"/>
    <w:rsid w:val="00F67034"/>
    <w:rsid w:val="00F722C2"/>
    <w:rsid w:val="00F734BA"/>
    <w:rsid w:val="00F77CBC"/>
    <w:rsid w:val="00F80A97"/>
    <w:rsid w:val="00F81CE6"/>
    <w:rsid w:val="00F81F11"/>
    <w:rsid w:val="00F83D79"/>
    <w:rsid w:val="00F90ACE"/>
    <w:rsid w:val="00F91AE6"/>
    <w:rsid w:val="00F92A50"/>
    <w:rsid w:val="00F92A6D"/>
    <w:rsid w:val="00F9303B"/>
    <w:rsid w:val="00F935F2"/>
    <w:rsid w:val="00F94F30"/>
    <w:rsid w:val="00F94F9C"/>
    <w:rsid w:val="00F9593C"/>
    <w:rsid w:val="00F96C35"/>
    <w:rsid w:val="00F96FD2"/>
    <w:rsid w:val="00FA1CCF"/>
    <w:rsid w:val="00FA1F0D"/>
    <w:rsid w:val="00FA2570"/>
    <w:rsid w:val="00FA49EA"/>
    <w:rsid w:val="00FA506C"/>
    <w:rsid w:val="00FA6BFF"/>
    <w:rsid w:val="00FA7229"/>
    <w:rsid w:val="00FA7D98"/>
    <w:rsid w:val="00FA7FDA"/>
    <w:rsid w:val="00FB2914"/>
    <w:rsid w:val="00FB371D"/>
    <w:rsid w:val="00FB387D"/>
    <w:rsid w:val="00FB48DF"/>
    <w:rsid w:val="00FB73DA"/>
    <w:rsid w:val="00FB767F"/>
    <w:rsid w:val="00FC09BA"/>
    <w:rsid w:val="00FC0E8B"/>
    <w:rsid w:val="00FC144B"/>
    <w:rsid w:val="00FC2758"/>
    <w:rsid w:val="00FC2E79"/>
    <w:rsid w:val="00FC3E2F"/>
    <w:rsid w:val="00FC3F14"/>
    <w:rsid w:val="00FC51FB"/>
    <w:rsid w:val="00FC6AE4"/>
    <w:rsid w:val="00FC73C4"/>
    <w:rsid w:val="00FC7A7B"/>
    <w:rsid w:val="00FC7BB8"/>
    <w:rsid w:val="00FD1974"/>
    <w:rsid w:val="00FD1D6B"/>
    <w:rsid w:val="00FD3237"/>
    <w:rsid w:val="00FD4A9F"/>
    <w:rsid w:val="00FD4AC5"/>
    <w:rsid w:val="00FD7DEF"/>
    <w:rsid w:val="00FE1661"/>
    <w:rsid w:val="00FE4BEB"/>
    <w:rsid w:val="00FE6476"/>
    <w:rsid w:val="00FE67CD"/>
    <w:rsid w:val="00FE7645"/>
    <w:rsid w:val="00FF0094"/>
    <w:rsid w:val="00FF0A66"/>
    <w:rsid w:val="00FF0CB5"/>
    <w:rsid w:val="00FF11E1"/>
    <w:rsid w:val="00FF1885"/>
    <w:rsid w:val="00FF7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C61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EF7"/>
  </w:style>
  <w:style w:type="paragraph" w:styleId="Heading1">
    <w:name w:val="heading 1"/>
    <w:basedOn w:val="Normal"/>
    <w:next w:val="Normal"/>
    <w:link w:val="Heading1Char"/>
    <w:uiPriority w:val="9"/>
    <w:qFormat/>
    <w:rsid w:val="00D57299"/>
    <w:pPr>
      <w:keepNext/>
      <w:keepLines/>
      <w:numPr>
        <w:numId w:val="36"/>
      </w:numPr>
      <w:spacing w:before="480"/>
      <w:outlineLvl w:val="0"/>
    </w:pPr>
    <w:rPr>
      <w:rFonts w:ascii="Arial" w:eastAsiaTheme="majorEastAsia" w:hAnsi="Arial" w:cs="Arial"/>
      <w:b/>
      <w:bCs/>
      <w:szCs w:val="24"/>
    </w:rPr>
  </w:style>
  <w:style w:type="paragraph" w:styleId="Heading2">
    <w:name w:val="heading 2"/>
    <w:basedOn w:val="Normal"/>
    <w:next w:val="Normal"/>
    <w:link w:val="Heading2Char"/>
    <w:uiPriority w:val="9"/>
    <w:unhideWhenUsed/>
    <w:qFormat/>
    <w:rsid w:val="008E3837"/>
    <w:pPr>
      <w:keepNext/>
      <w:keepLines/>
      <w:numPr>
        <w:ilvl w:val="1"/>
        <w:numId w:val="33"/>
      </w:numPr>
      <w:spacing w:before="240"/>
      <w:ind w:left="576"/>
      <w:outlineLvl w:val="1"/>
    </w:pPr>
    <w:rPr>
      <w:rFonts w:eastAsiaTheme="majorEastAsia" w:cs="Times New Roman"/>
      <w:b/>
      <w:bCs/>
      <w:szCs w:val="24"/>
    </w:rPr>
  </w:style>
  <w:style w:type="paragraph" w:styleId="Heading3">
    <w:name w:val="heading 3"/>
    <w:basedOn w:val="Normal"/>
    <w:next w:val="Normal"/>
    <w:link w:val="Heading3Char"/>
    <w:uiPriority w:val="9"/>
    <w:unhideWhenUsed/>
    <w:qFormat/>
    <w:rsid w:val="000506E5"/>
    <w:pPr>
      <w:keepNext/>
      <w:keepLines/>
      <w:numPr>
        <w:ilvl w:val="2"/>
        <w:numId w:val="3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506E5"/>
    <w:pPr>
      <w:keepNext/>
      <w:keepLines/>
      <w:numPr>
        <w:ilvl w:val="3"/>
        <w:numId w:val="3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506E5"/>
    <w:pPr>
      <w:keepNext/>
      <w:keepLines/>
      <w:numPr>
        <w:ilvl w:val="4"/>
        <w:numId w:val="3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506E5"/>
    <w:pPr>
      <w:keepNext/>
      <w:keepLines/>
      <w:numPr>
        <w:ilvl w:val="5"/>
        <w:numId w:val="3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506E5"/>
    <w:pPr>
      <w:keepNext/>
      <w:keepLines/>
      <w:numPr>
        <w:ilvl w:val="6"/>
        <w:numId w:val="3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06E5"/>
    <w:pPr>
      <w:keepNext/>
      <w:keepLines/>
      <w:numPr>
        <w:ilvl w:val="7"/>
        <w:numId w:val="3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06E5"/>
    <w:pPr>
      <w:keepNext/>
      <w:keepLines/>
      <w:numPr>
        <w:ilvl w:val="8"/>
        <w:numId w:val="3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299"/>
    <w:rPr>
      <w:rFonts w:ascii="Arial" w:eastAsiaTheme="majorEastAsia" w:hAnsi="Arial" w:cs="Arial"/>
      <w:b/>
      <w:bCs/>
      <w:szCs w:val="24"/>
    </w:rPr>
  </w:style>
  <w:style w:type="character" w:customStyle="1" w:styleId="Heading2Char">
    <w:name w:val="Heading 2 Char"/>
    <w:basedOn w:val="DefaultParagraphFont"/>
    <w:link w:val="Heading2"/>
    <w:uiPriority w:val="9"/>
    <w:rsid w:val="008E3837"/>
    <w:rPr>
      <w:rFonts w:eastAsiaTheme="majorEastAsia" w:cs="Times New Roman"/>
      <w:b/>
      <w:bCs/>
      <w:szCs w:val="24"/>
    </w:rPr>
  </w:style>
  <w:style w:type="character" w:customStyle="1" w:styleId="Heading3Char">
    <w:name w:val="Heading 3 Char"/>
    <w:basedOn w:val="DefaultParagraphFont"/>
    <w:link w:val="Heading3"/>
    <w:uiPriority w:val="9"/>
    <w:rsid w:val="000506E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506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506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506E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506E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06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06E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60D6E"/>
    <w:pPr>
      <w:ind w:left="720"/>
      <w:contextualSpacing/>
    </w:pPr>
  </w:style>
  <w:style w:type="character" w:styleId="Hyperlink">
    <w:name w:val="Hyperlink"/>
    <w:basedOn w:val="DefaultParagraphFont"/>
    <w:uiPriority w:val="99"/>
    <w:unhideWhenUsed/>
    <w:rsid w:val="00765703"/>
    <w:rPr>
      <w:color w:val="0000FF" w:themeColor="hyperlink"/>
      <w:u w:val="single"/>
    </w:rPr>
  </w:style>
  <w:style w:type="table" w:styleId="TableGrid">
    <w:name w:val="Table Grid"/>
    <w:basedOn w:val="TableNormal"/>
    <w:uiPriority w:val="59"/>
    <w:rsid w:val="000B2F37"/>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022024"/>
    <w:pPr>
      <w:spacing w:before="0" w:after="0"/>
    </w:pPr>
    <w:rPr>
      <w:rFonts w:ascii="Lucida Grande" w:hAnsi="Lucida Grande"/>
      <w:szCs w:val="24"/>
    </w:rPr>
  </w:style>
  <w:style w:type="character" w:customStyle="1" w:styleId="DocumentMapChar">
    <w:name w:val="Document Map Char"/>
    <w:basedOn w:val="DefaultParagraphFont"/>
    <w:link w:val="DocumentMap"/>
    <w:uiPriority w:val="99"/>
    <w:semiHidden/>
    <w:rsid w:val="00022024"/>
    <w:rPr>
      <w:rFonts w:ascii="Lucida Grande" w:hAnsi="Lucida Grande"/>
      <w:szCs w:val="24"/>
    </w:rPr>
  </w:style>
  <w:style w:type="paragraph" w:styleId="PlainText">
    <w:name w:val="Plain Text"/>
    <w:basedOn w:val="Normal"/>
    <w:link w:val="PlainTextChar"/>
    <w:uiPriority w:val="99"/>
    <w:semiHidden/>
    <w:unhideWhenUsed/>
    <w:rsid w:val="00D57299"/>
    <w:pPr>
      <w:spacing w:before="0" w:after="0"/>
    </w:pPr>
    <w:rPr>
      <w:rFonts w:ascii="Calibri" w:hAnsi="Calibri"/>
      <w:sz w:val="22"/>
      <w:szCs w:val="21"/>
      <w:lang w:val="en-AU"/>
    </w:rPr>
  </w:style>
  <w:style w:type="character" w:customStyle="1" w:styleId="PlainTextChar">
    <w:name w:val="Plain Text Char"/>
    <w:basedOn w:val="DefaultParagraphFont"/>
    <w:link w:val="PlainText"/>
    <w:uiPriority w:val="99"/>
    <w:semiHidden/>
    <w:rsid w:val="00D57299"/>
    <w:rPr>
      <w:rFonts w:ascii="Calibri" w:hAnsi="Calibri"/>
      <w:sz w:val="22"/>
      <w:szCs w:val="21"/>
      <w:lang w:val="en-AU"/>
    </w:rPr>
  </w:style>
  <w:style w:type="character" w:styleId="CommentReference">
    <w:name w:val="annotation reference"/>
    <w:basedOn w:val="DefaultParagraphFont"/>
    <w:uiPriority w:val="99"/>
    <w:semiHidden/>
    <w:unhideWhenUsed/>
    <w:rsid w:val="00D57299"/>
    <w:rPr>
      <w:sz w:val="16"/>
      <w:szCs w:val="16"/>
    </w:rPr>
  </w:style>
  <w:style w:type="paragraph" w:styleId="CommentText">
    <w:name w:val="annotation text"/>
    <w:basedOn w:val="Normal"/>
    <w:link w:val="CommentTextChar"/>
    <w:uiPriority w:val="99"/>
    <w:unhideWhenUsed/>
    <w:rsid w:val="00D57299"/>
    <w:rPr>
      <w:sz w:val="20"/>
      <w:szCs w:val="20"/>
    </w:rPr>
  </w:style>
  <w:style w:type="character" w:customStyle="1" w:styleId="CommentTextChar">
    <w:name w:val="Comment Text Char"/>
    <w:basedOn w:val="DefaultParagraphFont"/>
    <w:link w:val="CommentText"/>
    <w:uiPriority w:val="99"/>
    <w:rsid w:val="00D57299"/>
    <w:rPr>
      <w:sz w:val="20"/>
      <w:szCs w:val="20"/>
    </w:rPr>
  </w:style>
  <w:style w:type="paragraph" w:styleId="CommentSubject">
    <w:name w:val="annotation subject"/>
    <w:basedOn w:val="CommentText"/>
    <w:next w:val="CommentText"/>
    <w:link w:val="CommentSubjectChar"/>
    <w:uiPriority w:val="99"/>
    <w:semiHidden/>
    <w:unhideWhenUsed/>
    <w:rsid w:val="00D57299"/>
    <w:rPr>
      <w:b/>
      <w:bCs/>
    </w:rPr>
  </w:style>
  <w:style w:type="character" w:customStyle="1" w:styleId="CommentSubjectChar">
    <w:name w:val="Comment Subject Char"/>
    <w:basedOn w:val="CommentTextChar"/>
    <w:link w:val="CommentSubject"/>
    <w:uiPriority w:val="99"/>
    <w:semiHidden/>
    <w:rsid w:val="00D57299"/>
    <w:rPr>
      <w:b/>
      <w:bCs/>
      <w:sz w:val="20"/>
      <w:szCs w:val="20"/>
    </w:rPr>
  </w:style>
  <w:style w:type="paragraph" w:styleId="BalloonText">
    <w:name w:val="Balloon Text"/>
    <w:basedOn w:val="Normal"/>
    <w:link w:val="BalloonTextChar"/>
    <w:uiPriority w:val="99"/>
    <w:semiHidden/>
    <w:unhideWhenUsed/>
    <w:rsid w:val="00D5729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299"/>
    <w:rPr>
      <w:rFonts w:ascii="Tahoma" w:hAnsi="Tahoma" w:cs="Tahoma"/>
      <w:sz w:val="16"/>
      <w:szCs w:val="16"/>
    </w:rPr>
  </w:style>
  <w:style w:type="character" w:styleId="FollowedHyperlink">
    <w:name w:val="FollowedHyperlink"/>
    <w:basedOn w:val="DefaultParagraphFont"/>
    <w:uiPriority w:val="99"/>
    <w:semiHidden/>
    <w:unhideWhenUsed/>
    <w:rsid w:val="00126D2D"/>
    <w:rPr>
      <w:color w:val="800080" w:themeColor="followedHyperlink"/>
      <w:u w:val="single"/>
    </w:rPr>
  </w:style>
  <w:style w:type="table" w:styleId="LightShading">
    <w:name w:val="Light Shading"/>
    <w:basedOn w:val="TableNormal"/>
    <w:uiPriority w:val="60"/>
    <w:rsid w:val="00C7132B"/>
    <w:pPr>
      <w:spacing w:before="0"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194668"/>
    <w:pPr>
      <w:tabs>
        <w:tab w:val="center" w:pos="4320"/>
        <w:tab w:val="right" w:pos="8640"/>
      </w:tabs>
      <w:spacing w:before="0" w:after="0"/>
    </w:pPr>
  </w:style>
  <w:style w:type="character" w:customStyle="1" w:styleId="HeaderChar">
    <w:name w:val="Header Char"/>
    <w:basedOn w:val="DefaultParagraphFont"/>
    <w:link w:val="Header"/>
    <w:uiPriority w:val="99"/>
    <w:rsid w:val="00194668"/>
  </w:style>
  <w:style w:type="paragraph" w:styleId="Footer">
    <w:name w:val="footer"/>
    <w:basedOn w:val="Normal"/>
    <w:link w:val="FooterChar"/>
    <w:uiPriority w:val="99"/>
    <w:unhideWhenUsed/>
    <w:rsid w:val="00194668"/>
    <w:pPr>
      <w:tabs>
        <w:tab w:val="center" w:pos="4320"/>
        <w:tab w:val="right" w:pos="8640"/>
      </w:tabs>
      <w:spacing w:before="0" w:after="0"/>
    </w:pPr>
  </w:style>
  <w:style w:type="character" w:customStyle="1" w:styleId="FooterChar">
    <w:name w:val="Footer Char"/>
    <w:basedOn w:val="DefaultParagraphFont"/>
    <w:link w:val="Footer"/>
    <w:uiPriority w:val="99"/>
    <w:rsid w:val="00194668"/>
  </w:style>
  <w:style w:type="character" w:customStyle="1" w:styleId="apple-converted-space">
    <w:name w:val="apple-converted-space"/>
    <w:basedOn w:val="DefaultParagraphFont"/>
    <w:rsid w:val="009133C4"/>
  </w:style>
  <w:style w:type="paragraph" w:customStyle="1" w:styleId="EndNoteBibliographyTitle">
    <w:name w:val="EndNote Bibliography Title"/>
    <w:basedOn w:val="Normal"/>
    <w:rsid w:val="00A16AF9"/>
    <w:pPr>
      <w:spacing w:after="0"/>
      <w:jc w:val="center"/>
    </w:pPr>
  </w:style>
  <w:style w:type="paragraph" w:customStyle="1" w:styleId="EndNoteBibliography">
    <w:name w:val="EndNote Bibliography"/>
    <w:basedOn w:val="Normal"/>
    <w:rsid w:val="00A16A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EF7"/>
  </w:style>
  <w:style w:type="paragraph" w:styleId="Heading1">
    <w:name w:val="heading 1"/>
    <w:basedOn w:val="Normal"/>
    <w:next w:val="Normal"/>
    <w:link w:val="Heading1Char"/>
    <w:uiPriority w:val="9"/>
    <w:qFormat/>
    <w:rsid w:val="00D57299"/>
    <w:pPr>
      <w:keepNext/>
      <w:keepLines/>
      <w:numPr>
        <w:numId w:val="36"/>
      </w:numPr>
      <w:spacing w:before="480"/>
      <w:outlineLvl w:val="0"/>
    </w:pPr>
    <w:rPr>
      <w:rFonts w:ascii="Arial" w:eastAsiaTheme="majorEastAsia" w:hAnsi="Arial" w:cs="Arial"/>
      <w:b/>
      <w:bCs/>
      <w:szCs w:val="24"/>
    </w:rPr>
  </w:style>
  <w:style w:type="paragraph" w:styleId="Heading2">
    <w:name w:val="heading 2"/>
    <w:basedOn w:val="Normal"/>
    <w:next w:val="Normal"/>
    <w:link w:val="Heading2Char"/>
    <w:uiPriority w:val="9"/>
    <w:unhideWhenUsed/>
    <w:qFormat/>
    <w:rsid w:val="008E3837"/>
    <w:pPr>
      <w:keepNext/>
      <w:keepLines/>
      <w:numPr>
        <w:ilvl w:val="1"/>
        <w:numId w:val="33"/>
      </w:numPr>
      <w:spacing w:before="240"/>
      <w:ind w:left="576"/>
      <w:outlineLvl w:val="1"/>
    </w:pPr>
    <w:rPr>
      <w:rFonts w:eastAsiaTheme="majorEastAsia" w:cs="Times New Roman"/>
      <w:b/>
      <w:bCs/>
      <w:szCs w:val="24"/>
    </w:rPr>
  </w:style>
  <w:style w:type="paragraph" w:styleId="Heading3">
    <w:name w:val="heading 3"/>
    <w:basedOn w:val="Normal"/>
    <w:next w:val="Normal"/>
    <w:link w:val="Heading3Char"/>
    <w:uiPriority w:val="9"/>
    <w:unhideWhenUsed/>
    <w:qFormat/>
    <w:rsid w:val="000506E5"/>
    <w:pPr>
      <w:keepNext/>
      <w:keepLines/>
      <w:numPr>
        <w:ilvl w:val="2"/>
        <w:numId w:val="3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506E5"/>
    <w:pPr>
      <w:keepNext/>
      <w:keepLines/>
      <w:numPr>
        <w:ilvl w:val="3"/>
        <w:numId w:val="3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506E5"/>
    <w:pPr>
      <w:keepNext/>
      <w:keepLines/>
      <w:numPr>
        <w:ilvl w:val="4"/>
        <w:numId w:val="3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506E5"/>
    <w:pPr>
      <w:keepNext/>
      <w:keepLines/>
      <w:numPr>
        <w:ilvl w:val="5"/>
        <w:numId w:val="3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506E5"/>
    <w:pPr>
      <w:keepNext/>
      <w:keepLines/>
      <w:numPr>
        <w:ilvl w:val="6"/>
        <w:numId w:val="3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06E5"/>
    <w:pPr>
      <w:keepNext/>
      <w:keepLines/>
      <w:numPr>
        <w:ilvl w:val="7"/>
        <w:numId w:val="3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06E5"/>
    <w:pPr>
      <w:keepNext/>
      <w:keepLines/>
      <w:numPr>
        <w:ilvl w:val="8"/>
        <w:numId w:val="3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299"/>
    <w:rPr>
      <w:rFonts w:ascii="Arial" w:eastAsiaTheme="majorEastAsia" w:hAnsi="Arial" w:cs="Arial"/>
      <w:b/>
      <w:bCs/>
      <w:szCs w:val="24"/>
    </w:rPr>
  </w:style>
  <w:style w:type="character" w:customStyle="1" w:styleId="Heading2Char">
    <w:name w:val="Heading 2 Char"/>
    <w:basedOn w:val="DefaultParagraphFont"/>
    <w:link w:val="Heading2"/>
    <w:uiPriority w:val="9"/>
    <w:rsid w:val="008E3837"/>
    <w:rPr>
      <w:rFonts w:eastAsiaTheme="majorEastAsia" w:cs="Times New Roman"/>
      <w:b/>
      <w:bCs/>
      <w:szCs w:val="24"/>
    </w:rPr>
  </w:style>
  <w:style w:type="character" w:customStyle="1" w:styleId="Heading3Char">
    <w:name w:val="Heading 3 Char"/>
    <w:basedOn w:val="DefaultParagraphFont"/>
    <w:link w:val="Heading3"/>
    <w:uiPriority w:val="9"/>
    <w:rsid w:val="000506E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506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506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506E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506E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06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06E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60D6E"/>
    <w:pPr>
      <w:ind w:left="720"/>
      <w:contextualSpacing/>
    </w:pPr>
  </w:style>
  <w:style w:type="character" w:styleId="Hyperlink">
    <w:name w:val="Hyperlink"/>
    <w:basedOn w:val="DefaultParagraphFont"/>
    <w:uiPriority w:val="99"/>
    <w:unhideWhenUsed/>
    <w:rsid w:val="00765703"/>
    <w:rPr>
      <w:color w:val="0000FF" w:themeColor="hyperlink"/>
      <w:u w:val="single"/>
    </w:rPr>
  </w:style>
  <w:style w:type="table" w:styleId="TableGrid">
    <w:name w:val="Table Grid"/>
    <w:basedOn w:val="TableNormal"/>
    <w:uiPriority w:val="59"/>
    <w:rsid w:val="000B2F37"/>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022024"/>
    <w:pPr>
      <w:spacing w:before="0" w:after="0"/>
    </w:pPr>
    <w:rPr>
      <w:rFonts w:ascii="Lucida Grande" w:hAnsi="Lucida Grande"/>
      <w:szCs w:val="24"/>
    </w:rPr>
  </w:style>
  <w:style w:type="character" w:customStyle="1" w:styleId="DocumentMapChar">
    <w:name w:val="Document Map Char"/>
    <w:basedOn w:val="DefaultParagraphFont"/>
    <w:link w:val="DocumentMap"/>
    <w:uiPriority w:val="99"/>
    <w:semiHidden/>
    <w:rsid w:val="00022024"/>
    <w:rPr>
      <w:rFonts w:ascii="Lucida Grande" w:hAnsi="Lucida Grande"/>
      <w:szCs w:val="24"/>
    </w:rPr>
  </w:style>
  <w:style w:type="paragraph" w:styleId="PlainText">
    <w:name w:val="Plain Text"/>
    <w:basedOn w:val="Normal"/>
    <w:link w:val="PlainTextChar"/>
    <w:uiPriority w:val="99"/>
    <w:semiHidden/>
    <w:unhideWhenUsed/>
    <w:rsid w:val="00D57299"/>
    <w:pPr>
      <w:spacing w:before="0" w:after="0"/>
    </w:pPr>
    <w:rPr>
      <w:rFonts w:ascii="Calibri" w:hAnsi="Calibri"/>
      <w:sz w:val="22"/>
      <w:szCs w:val="21"/>
      <w:lang w:val="en-AU"/>
    </w:rPr>
  </w:style>
  <w:style w:type="character" w:customStyle="1" w:styleId="PlainTextChar">
    <w:name w:val="Plain Text Char"/>
    <w:basedOn w:val="DefaultParagraphFont"/>
    <w:link w:val="PlainText"/>
    <w:uiPriority w:val="99"/>
    <w:semiHidden/>
    <w:rsid w:val="00D57299"/>
    <w:rPr>
      <w:rFonts w:ascii="Calibri" w:hAnsi="Calibri"/>
      <w:sz w:val="22"/>
      <w:szCs w:val="21"/>
      <w:lang w:val="en-AU"/>
    </w:rPr>
  </w:style>
  <w:style w:type="character" w:styleId="CommentReference">
    <w:name w:val="annotation reference"/>
    <w:basedOn w:val="DefaultParagraphFont"/>
    <w:uiPriority w:val="99"/>
    <w:semiHidden/>
    <w:unhideWhenUsed/>
    <w:rsid w:val="00D57299"/>
    <w:rPr>
      <w:sz w:val="16"/>
      <w:szCs w:val="16"/>
    </w:rPr>
  </w:style>
  <w:style w:type="paragraph" w:styleId="CommentText">
    <w:name w:val="annotation text"/>
    <w:basedOn w:val="Normal"/>
    <w:link w:val="CommentTextChar"/>
    <w:uiPriority w:val="99"/>
    <w:unhideWhenUsed/>
    <w:rsid w:val="00D57299"/>
    <w:rPr>
      <w:sz w:val="20"/>
      <w:szCs w:val="20"/>
    </w:rPr>
  </w:style>
  <w:style w:type="character" w:customStyle="1" w:styleId="CommentTextChar">
    <w:name w:val="Comment Text Char"/>
    <w:basedOn w:val="DefaultParagraphFont"/>
    <w:link w:val="CommentText"/>
    <w:uiPriority w:val="99"/>
    <w:rsid w:val="00D57299"/>
    <w:rPr>
      <w:sz w:val="20"/>
      <w:szCs w:val="20"/>
    </w:rPr>
  </w:style>
  <w:style w:type="paragraph" w:styleId="CommentSubject">
    <w:name w:val="annotation subject"/>
    <w:basedOn w:val="CommentText"/>
    <w:next w:val="CommentText"/>
    <w:link w:val="CommentSubjectChar"/>
    <w:uiPriority w:val="99"/>
    <w:semiHidden/>
    <w:unhideWhenUsed/>
    <w:rsid w:val="00D57299"/>
    <w:rPr>
      <w:b/>
      <w:bCs/>
    </w:rPr>
  </w:style>
  <w:style w:type="character" w:customStyle="1" w:styleId="CommentSubjectChar">
    <w:name w:val="Comment Subject Char"/>
    <w:basedOn w:val="CommentTextChar"/>
    <w:link w:val="CommentSubject"/>
    <w:uiPriority w:val="99"/>
    <w:semiHidden/>
    <w:rsid w:val="00D57299"/>
    <w:rPr>
      <w:b/>
      <w:bCs/>
      <w:sz w:val="20"/>
      <w:szCs w:val="20"/>
    </w:rPr>
  </w:style>
  <w:style w:type="paragraph" w:styleId="BalloonText">
    <w:name w:val="Balloon Text"/>
    <w:basedOn w:val="Normal"/>
    <w:link w:val="BalloonTextChar"/>
    <w:uiPriority w:val="99"/>
    <w:semiHidden/>
    <w:unhideWhenUsed/>
    <w:rsid w:val="00D5729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299"/>
    <w:rPr>
      <w:rFonts w:ascii="Tahoma" w:hAnsi="Tahoma" w:cs="Tahoma"/>
      <w:sz w:val="16"/>
      <w:szCs w:val="16"/>
    </w:rPr>
  </w:style>
  <w:style w:type="character" w:styleId="FollowedHyperlink">
    <w:name w:val="FollowedHyperlink"/>
    <w:basedOn w:val="DefaultParagraphFont"/>
    <w:uiPriority w:val="99"/>
    <w:semiHidden/>
    <w:unhideWhenUsed/>
    <w:rsid w:val="00126D2D"/>
    <w:rPr>
      <w:color w:val="800080" w:themeColor="followedHyperlink"/>
      <w:u w:val="single"/>
    </w:rPr>
  </w:style>
  <w:style w:type="table" w:styleId="LightShading">
    <w:name w:val="Light Shading"/>
    <w:basedOn w:val="TableNormal"/>
    <w:uiPriority w:val="60"/>
    <w:rsid w:val="00C7132B"/>
    <w:pPr>
      <w:spacing w:before="0"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194668"/>
    <w:pPr>
      <w:tabs>
        <w:tab w:val="center" w:pos="4320"/>
        <w:tab w:val="right" w:pos="8640"/>
      </w:tabs>
      <w:spacing w:before="0" w:after="0"/>
    </w:pPr>
  </w:style>
  <w:style w:type="character" w:customStyle="1" w:styleId="HeaderChar">
    <w:name w:val="Header Char"/>
    <w:basedOn w:val="DefaultParagraphFont"/>
    <w:link w:val="Header"/>
    <w:uiPriority w:val="99"/>
    <w:rsid w:val="00194668"/>
  </w:style>
  <w:style w:type="paragraph" w:styleId="Footer">
    <w:name w:val="footer"/>
    <w:basedOn w:val="Normal"/>
    <w:link w:val="FooterChar"/>
    <w:uiPriority w:val="99"/>
    <w:unhideWhenUsed/>
    <w:rsid w:val="00194668"/>
    <w:pPr>
      <w:tabs>
        <w:tab w:val="center" w:pos="4320"/>
        <w:tab w:val="right" w:pos="8640"/>
      </w:tabs>
      <w:spacing w:before="0" w:after="0"/>
    </w:pPr>
  </w:style>
  <w:style w:type="character" w:customStyle="1" w:styleId="FooterChar">
    <w:name w:val="Footer Char"/>
    <w:basedOn w:val="DefaultParagraphFont"/>
    <w:link w:val="Footer"/>
    <w:uiPriority w:val="99"/>
    <w:rsid w:val="00194668"/>
  </w:style>
  <w:style w:type="character" w:customStyle="1" w:styleId="apple-converted-space">
    <w:name w:val="apple-converted-space"/>
    <w:basedOn w:val="DefaultParagraphFont"/>
    <w:rsid w:val="009133C4"/>
  </w:style>
  <w:style w:type="paragraph" w:customStyle="1" w:styleId="EndNoteBibliographyTitle">
    <w:name w:val="EndNote Bibliography Title"/>
    <w:basedOn w:val="Normal"/>
    <w:rsid w:val="00A16AF9"/>
    <w:pPr>
      <w:spacing w:after="0"/>
      <w:jc w:val="center"/>
    </w:pPr>
  </w:style>
  <w:style w:type="paragraph" w:customStyle="1" w:styleId="EndNoteBibliography">
    <w:name w:val="EndNote Bibliography"/>
    <w:basedOn w:val="Normal"/>
    <w:rsid w:val="00A16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289415">
      <w:bodyDiv w:val="1"/>
      <w:marLeft w:val="0"/>
      <w:marRight w:val="0"/>
      <w:marTop w:val="0"/>
      <w:marBottom w:val="0"/>
      <w:divBdr>
        <w:top w:val="none" w:sz="0" w:space="0" w:color="auto"/>
        <w:left w:val="none" w:sz="0" w:space="0" w:color="auto"/>
        <w:bottom w:val="none" w:sz="0" w:space="0" w:color="auto"/>
        <w:right w:val="none" w:sz="0" w:space="0" w:color="auto"/>
      </w:divBdr>
    </w:div>
    <w:div w:id="281039787">
      <w:bodyDiv w:val="1"/>
      <w:marLeft w:val="0"/>
      <w:marRight w:val="0"/>
      <w:marTop w:val="0"/>
      <w:marBottom w:val="0"/>
      <w:divBdr>
        <w:top w:val="none" w:sz="0" w:space="0" w:color="auto"/>
        <w:left w:val="none" w:sz="0" w:space="0" w:color="auto"/>
        <w:bottom w:val="none" w:sz="0" w:space="0" w:color="auto"/>
        <w:right w:val="none" w:sz="0" w:space="0" w:color="auto"/>
      </w:divBdr>
    </w:div>
    <w:div w:id="385568511">
      <w:bodyDiv w:val="1"/>
      <w:marLeft w:val="0"/>
      <w:marRight w:val="0"/>
      <w:marTop w:val="0"/>
      <w:marBottom w:val="0"/>
      <w:divBdr>
        <w:top w:val="none" w:sz="0" w:space="0" w:color="auto"/>
        <w:left w:val="none" w:sz="0" w:space="0" w:color="auto"/>
        <w:bottom w:val="none" w:sz="0" w:space="0" w:color="auto"/>
        <w:right w:val="none" w:sz="0" w:space="0" w:color="auto"/>
      </w:divBdr>
    </w:div>
    <w:div w:id="532379415">
      <w:bodyDiv w:val="1"/>
      <w:marLeft w:val="0"/>
      <w:marRight w:val="0"/>
      <w:marTop w:val="0"/>
      <w:marBottom w:val="0"/>
      <w:divBdr>
        <w:top w:val="none" w:sz="0" w:space="0" w:color="auto"/>
        <w:left w:val="none" w:sz="0" w:space="0" w:color="auto"/>
        <w:bottom w:val="none" w:sz="0" w:space="0" w:color="auto"/>
        <w:right w:val="none" w:sz="0" w:space="0" w:color="auto"/>
      </w:divBdr>
      <w:divsChild>
        <w:div w:id="678895776">
          <w:marLeft w:val="0"/>
          <w:marRight w:val="0"/>
          <w:marTop w:val="0"/>
          <w:marBottom w:val="0"/>
          <w:divBdr>
            <w:top w:val="none" w:sz="0" w:space="0" w:color="auto"/>
            <w:left w:val="none" w:sz="0" w:space="0" w:color="auto"/>
            <w:bottom w:val="none" w:sz="0" w:space="0" w:color="auto"/>
            <w:right w:val="none" w:sz="0" w:space="0" w:color="auto"/>
          </w:divBdr>
          <w:divsChild>
            <w:div w:id="1173377401">
              <w:marLeft w:val="0"/>
              <w:marRight w:val="0"/>
              <w:marTop w:val="0"/>
              <w:marBottom w:val="0"/>
              <w:divBdr>
                <w:top w:val="none" w:sz="0" w:space="0" w:color="auto"/>
                <w:left w:val="none" w:sz="0" w:space="0" w:color="auto"/>
                <w:bottom w:val="none" w:sz="0" w:space="0" w:color="auto"/>
                <w:right w:val="none" w:sz="0" w:space="0" w:color="auto"/>
              </w:divBdr>
              <w:divsChild>
                <w:div w:id="67118975">
                  <w:marLeft w:val="0"/>
                  <w:marRight w:val="0"/>
                  <w:marTop w:val="0"/>
                  <w:marBottom w:val="0"/>
                  <w:divBdr>
                    <w:top w:val="none" w:sz="0" w:space="0" w:color="auto"/>
                    <w:left w:val="none" w:sz="0" w:space="0" w:color="auto"/>
                    <w:bottom w:val="none" w:sz="0" w:space="0" w:color="auto"/>
                    <w:right w:val="none" w:sz="0" w:space="0" w:color="auto"/>
                  </w:divBdr>
                  <w:divsChild>
                    <w:div w:id="12119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721641">
      <w:bodyDiv w:val="1"/>
      <w:marLeft w:val="0"/>
      <w:marRight w:val="0"/>
      <w:marTop w:val="0"/>
      <w:marBottom w:val="0"/>
      <w:divBdr>
        <w:top w:val="none" w:sz="0" w:space="0" w:color="auto"/>
        <w:left w:val="none" w:sz="0" w:space="0" w:color="auto"/>
        <w:bottom w:val="none" w:sz="0" w:space="0" w:color="auto"/>
        <w:right w:val="none" w:sz="0" w:space="0" w:color="auto"/>
      </w:divBdr>
    </w:div>
    <w:div w:id="810171975">
      <w:bodyDiv w:val="1"/>
      <w:marLeft w:val="0"/>
      <w:marRight w:val="0"/>
      <w:marTop w:val="0"/>
      <w:marBottom w:val="0"/>
      <w:divBdr>
        <w:top w:val="none" w:sz="0" w:space="0" w:color="auto"/>
        <w:left w:val="none" w:sz="0" w:space="0" w:color="auto"/>
        <w:bottom w:val="none" w:sz="0" w:space="0" w:color="auto"/>
        <w:right w:val="none" w:sz="0" w:space="0" w:color="auto"/>
      </w:divBdr>
    </w:div>
    <w:div w:id="812217419">
      <w:bodyDiv w:val="1"/>
      <w:marLeft w:val="0"/>
      <w:marRight w:val="0"/>
      <w:marTop w:val="0"/>
      <w:marBottom w:val="0"/>
      <w:divBdr>
        <w:top w:val="none" w:sz="0" w:space="0" w:color="auto"/>
        <w:left w:val="none" w:sz="0" w:space="0" w:color="auto"/>
        <w:bottom w:val="none" w:sz="0" w:space="0" w:color="auto"/>
        <w:right w:val="none" w:sz="0" w:space="0" w:color="auto"/>
      </w:divBdr>
    </w:div>
    <w:div w:id="912006049">
      <w:bodyDiv w:val="1"/>
      <w:marLeft w:val="0"/>
      <w:marRight w:val="0"/>
      <w:marTop w:val="0"/>
      <w:marBottom w:val="0"/>
      <w:divBdr>
        <w:top w:val="none" w:sz="0" w:space="0" w:color="auto"/>
        <w:left w:val="none" w:sz="0" w:space="0" w:color="auto"/>
        <w:bottom w:val="none" w:sz="0" w:space="0" w:color="auto"/>
        <w:right w:val="none" w:sz="0" w:space="0" w:color="auto"/>
      </w:divBdr>
    </w:div>
    <w:div w:id="926770693">
      <w:bodyDiv w:val="1"/>
      <w:marLeft w:val="0"/>
      <w:marRight w:val="0"/>
      <w:marTop w:val="0"/>
      <w:marBottom w:val="0"/>
      <w:divBdr>
        <w:top w:val="none" w:sz="0" w:space="0" w:color="auto"/>
        <w:left w:val="none" w:sz="0" w:space="0" w:color="auto"/>
        <w:bottom w:val="none" w:sz="0" w:space="0" w:color="auto"/>
        <w:right w:val="none" w:sz="0" w:space="0" w:color="auto"/>
      </w:divBdr>
    </w:div>
    <w:div w:id="931744932">
      <w:bodyDiv w:val="1"/>
      <w:marLeft w:val="0"/>
      <w:marRight w:val="0"/>
      <w:marTop w:val="0"/>
      <w:marBottom w:val="0"/>
      <w:divBdr>
        <w:top w:val="none" w:sz="0" w:space="0" w:color="auto"/>
        <w:left w:val="none" w:sz="0" w:space="0" w:color="auto"/>
        <w:bottom w:val="none" w:sz="0" w:space="0" w:color="auto"/>
        <w:right w:val="none" w:sz="0" w:space="0" w:color="auto"/>
      </w:divBdr>
    </w:div>
    <w:div w:id="1045790444">
      <w:bodyDiv w:val="1"/>
      <w:marLeft w:val="0"/>
      <w:marRight w:val="0"/>
      <w:marTop w:val="0"/>
      <w:marBottom w:val="0"/>
      <w:divBdr>
        <w:top w:val="none" w:sz="0" w:space="0" w:color="auto"/>
        <w:left w:val="none" w:sz="0" w:space="0" w:color="auto"/>
        <w:bottom w:val="none" w:sz="0" w:space="0" w:color="auto"/>
        <w:right w:val="none" w:sz="0" w:space="0" w:color="auto"/>
      </w:divBdr>
    </w:div>
    <w:div w:id="1084689253">
      <w:bodyDiv w:val="1"/>
      <w:marLeft w:val="0"/>
      <w:marRight w:val="0"/>
      <w:marTop w:val="0"/>
      <w:marBottom w:val="0"/>
      <w:divBdr>
        <w:top w:val="none" w:sz="0" w:space="0" w:color="auto"/>
        <w:left w:val="none" w:sz="0" w:space="0" w:color="auto"/>
        <w:bottom w:val="none" w:sz="0" w:space="0" w:color="auto"/>
        <w:right w:val="none" w:sz="0" w:space="0" w:color="auto"/>
      </w:divBdr>
    </w:div>
    <w:div w:id="1465851546">
      <w:bodyDiv w:val="1"/>
      <w:marLeft w:val="0"/>
      <w:marRight w:val="0"/>
      <w:marTop w:val="0"/>
      <w:marBottom w:val="0"/>
      <w:divBdr>
        <w:top w:val="none" w:sz="0" w:space="0" w:color="auto"/>
        <w:left w:val="none" w:sz="0" w:space="0" w:color="auto"/>
        <w:bottom w:val="none" w:sz="0" w:space="0" w:color="auto"/>
        <w:right w:val="none" w:sz="0" w:space="0" w:color="auto"/>
      </w:divBdr>
    </w:div>
    <w:div w:id="1653559852">
      <w:bodyDiv w:val="1"/>
      <w:marLeft w:val="0"/>
      <w:marRight w:val="0"/>
      <w:marTop w:val="0"/>
      <w:marBottom w:val="0"/>
      <w:divBdr>
        <w:top w:val="none" w:sz="0" w:space="0" w:color="auto"/>
        <w:left w:val="none" w:sz="0" w:space="0" w:color="auto"/>
        <w:bottom w:val="none" w:sz="0" w:space="0" w:color="auto"/>
        <w:right w:val="none" w:sz="0" w:space="0" w:color="auto"/>
      </w:divBdr>
    </w:div>
    <w:div w:id="1666280507">
      <w:bodyDiv w:val="1"/>
      <w:marLeft w:val="0"/>
      <w:marRight w:val="0"/>
      <w:marTop w:val="0"/>
      <w:marBottom w:val="0"/>
      <w:divBdr>
        <w:top w:val="none" w:sz="0" w:space="0" w:color="auto"/>
        <w:left w:val="none" w:sz="0" w:space="0" w:color="auto"/>
        <w:bottom w:val="none" w:sz="0" w:space="0" w:color="auto"/>
        <w:right w:val="none" w:sz="0" w:space="0" w:color="auto"/>
      </w:divBdr>
    </w:div>
    <w:div w:id="1809397813">
      <w:bodyDiv w:val="1"/>
      <w:marLeft w:val="0"/>
      <w:marRight w:val="0"/>
      <w:marTop w:val="0"/>
      <w:marBottom w:val="0"/>
      <w:divBdr>
        <w:top w:val="none" w:sz="0" w:space="0" w:color="auto"/>
        <w:left w:val="none" w:sz="0" w:space="0" w:color="auto"/>
        <w:bottom w:val="none" w:sz="0" w:space="0" w:color="auto"/>
        <w:right w:val="none" w:sz="0" w:space="0" w:color="auto"/>
      </w:divBdr>
      <w:divsChild>
        <w:div w:id="1638220330">
          <w:marLeft w:val="0"/>
          <w:marRight w:val="0"/>
          <w:marTop w:val="0"/>
          <w:marBottom w:val="0"/>
          <w:divBdr>
            <w:top w:val="none" w:sz="0" w:space="0" w:color="auto"/>
            <w:left w:val="none" w:sz="0" w:space="0" w:color="auto"/>
            <w:bottom w:val="none" w:sz="0" w:space="0" w:color="auto"/>
            <w:right w:val="none" w:sz="0" w:space="0" w:color="auto"/>
          </w:divBdr>
          <w:divsChild>
            <w:div w:id="2132358370">
              <w:marLeft w:val="0"/>
              <w:marRight w:val="0"/>
              <w:marTop w:val="0"/>
              <w:marBottom w:val="0"/>
              <w:divBdr>
                <w:top w:val="none" w:sz="0" w:space="0" w:color="auto"/>
                <w:left w:val="none" w:sz="0" w:space="0" w:color="auto"/>
                <w:bottom w:val="none" w:sz="0" w:space="0" w:color="auto"/>
                <w:right w:val="none" w:sz="0" w:space="0" w:color="auto"/>
              </w:divBdr>
              <w:divsChild>
                <w:div w:id="12911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1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fabc.org/resources/data-reports%2065/data-reports-6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mpact-information.com/impactinfo/readability02.pdf" TargetMode="Externa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9AA01-BB02-4426-81D8-D59E1FC73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3431</Words>
  <Characters>19559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Professor Dolnicar</dc:creator>
  <cp:lastModifiedBy>Sara Dolnicar</cp:lastModifiedBy>
  <cp:revision>2</cp:revision>
  <cp:lastPrinted>2015-02-09T22:38:00Z</cp:lastPrinted>
  <dcterms:created xsi:type="dcterms:W3CDTF">2016-03-01T03:07:00Z</dcterms:created>
  <dcterms:modified xsi:type="dcterms:W3CDTF">2016-03-01T03:07:00Z</dcterms:modified>
</cp:coreProperties>
</file>